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075" w:rsidRDefault="00567075" w:rsidP="00567075">
      <w:pPr>
        <w:jc w:val="right"/>
        <w:rPr>
          <w:bCs/>
          <w:color w:val="000000"/>
          <w:szCs w:val="28"/>
        </w:rPr>
      </w:pPr>
      <w:r>
        <w:rPr>
          <w:bCs/>
          <w:color w:val="000000"/>
          <w:szCs w:val="28"/>
        </w:rPr>
        <w:t xml:space="preserve"> </w:t>
      </w:r>
    </w:p>
    <w:p w:rsidR="00567075" w:rsidRDefault="00567075" w:rsidP="00567075">
      <w:pPr>
        <w:jc w:val="center"/>
        <w:rPr>
          <w:b/>
          <w:bCs/>
          <w:color w:val="000000"/>
          <w:szCs w:val="28"/>
        </w:rPr>
      </w:pPr>
      <w:r>
        <w:rPr>
          <w:b/>
          <w:bCs/>
          <w:color w:val="000000"/>
          <w:szCs w:val="28"/>
        </w:rPr>
        <w:t>АДМИНИСТРАЦИЯ</w:t>
      </w:r>
    </w:p>
    <w:p w:rsidR="00567075" w:rsidRDefault="00567075" w:rsidP="00567075">
      <w:pPr>
        <w:jc w:val="center"/>
        <w:rPr>
          <w:b/>
          <w:bCs/>
          <w:color w:val="000000"/>
          <w:szCs w:val="28"/>
        </w:rPr>
      </w:pPr>
      <w:r>
        <w:rPr>
          <w:b/>
          <w:bCs/>
          <w:color w:val="000000"/>
          <w:szCs w:val="28"/>
        </w:rPr>
        <w:t>БОЛДЫРЕВСКОГО СЕЛЬСКОГО ПОСЕЛЕНИЯ</w:t>
      </w:r>
    </w:p>
    <w:p w:rsidR="00567075" w:rsidRDefault="00567075" w:rsidP="00567075">
      <w:pPr>
        <w:jc w:val="center"/>
        <w:rPr>
          <w:b/>
          <w:bCs/>
          <w:color w:val="000000"/>
          <w:szCs w:val="28"/>
        </w:rPr>
      </w:pPr>
      <w:r>
        <w:rPr>
          <w:b/>
          <w:bCs/>
          <w:color w:val="000000"/>
          <w:szCs w:val="28"/>
        </w:rPr>
        <w:t>РОДИОНОВО-НЕСВЕТАЙСКИЙ РАЙОН</w:t>
      </w:r>
    </w:p>
    <w:p w:rsidR="00567075" w:rsidRDefault="00567075" w:rsidP="00567075">
      <w:pPr>
        <w:jc w:val="center"/>
        <w:rPr>
          <w:b/>
          <w:bCs/>
          <w:color w:val="000000"/>
          <w:szCs w:val="28"/>
        </w:rPr>
      </w:pPr>
      <w:r>
        <w:rPr>
          <w:b/>
          <w:bCs/>
          <w:color w:val="000000"/>
          <w:szCs w:val="28"/>
        </w:rPr>
        <w:t>РОСТОВСКАЯ ОБЛАСТЬ</w:t>
      </w:r>
    </w:p>
    <w:p w:rsidR="00567075" w:rsidRDefault="00567075" w:rsidP="00567075">
      <w:pPr>
        <w:jc w:val="center"/>
        <w:rPr>
          <w:b/>
          <w:bCs/>
          <w:color w:val="000000"/>
          <w:szCs w:val="28"/>
        </w:rPr>
      </w:pPr>
      <w:r>
        <w:rPr>
          <w:b/>
          <w:bCs/>
          <w:color w:val="000000"/>
          <w:szCs w:val="28"/>
        </w:rPr>
        <w:t>РОССИЙСКАЯ ФЕДЕРАЦИЯ</w:t>
      </w:r>
    </w:p>
    <w:p w:rsidR="00567075" w:rsidRDefault="00567075" w:rsidP="00567075">
      <w:pPr>
        <w:spacing w:line="276" w:lineRule="auto"/>
        <w:jc w:val="center"/>
        <w:rPr>
          <w:color w:val="000000"/>
          <w:szCs w:val="28"/>
        </w:rPr>
      </w:pPr>
    </w:p>
    <w:p w:rsidR="00567075" w:rsidRDefault="00567075" w:rsidP="00567075">
      <w:pPr>
        <w:spacing w:after="200" w:line="276" w:lineRule="auto"/>
        <w:jc w:val="center"/>
        <w:rPr>
          <w:bCs/>
          <w:color w:val="000000"/>
          <w:szCs w:val="28"/>
        </w:rPr>
      </w:pPr>
      <w:r>
        <w:rPr>
          <w:b/>
          <w:bCs/>
          <w:color w:val="000000"/>
          <w:szCs w:val="28"/>
        </w:rPr>
        <w:t>ПОСТАНОВЛЕНИЕ</w:t>
      </w:r>
    </w:p>
    <w:p w:rsidR="00567075" w:rsidRDefault="006A6B4F" w:rsidP="00567075">
      <w:pPr>
        <w:spacing w:after="200" w:line="276" w:lineRule="auto"/>
        <w:jc w:val="both"/>
        <w:rPr>
          <w:bCs/>
          <w:color w:val="000000"/>
          <w:szCs w:val="28"/>
        </w:rPr>
      </w:pPr>
      <w:r>
        <w:rPr>
          <w:bCs/>
          <w:color w:val="000000"/>
          <w:szCs w:val="28"/>
        </w:rPr>
        <w:t xml:space="preserve">  31.10.</w:t>
      </w:r>
      <w:r w:rsidR="00567075">
        <w:rPr>
          <w:bCs/>
          <w:color w:val="000000"/>
          <w:szCs w:val="28"/>
        </w:rPr>
        <w:t xml:space="preserve">2024                                   № </w:t>
      </w:r>
      <w:r>
        <w:rPr>
          <w:bCs/>
          <w:color w:val="000000"/>
          <w:szCs w:val="28"/>
        </w:rPr>
        <w:t>111</w:t>
      </w:r>
      <w:r w:rsidR="00567075">
        <w:rPr>
          <w:bCs/>
          <w:color w:val="000000"/>
          <w:szCs w:val="28"/>
        </w:rPr>
        <w:t xml:space="preserve">                                             х. Болдыревка</w:t>
      </w:r>
    </w:p>
    <w:p w:rsidR="00567075" w:rsidRDefault="00567075" w:rsidP="00567075">
      <w:pPr>
        <w:jc w:val="center"/>
        <w:rPr>
          <w:bCs/>
          <w:color w:val="000000"/>
          <w:szCs w:val="28"/>
        </w:rPr>
      </w:pPr>
      <w:r>
        <w:rPr>
          <w:bCs/>
          <w:color w:val="000000"/>
          <w:szCs w:val="28"/>
        </w:rPr>
        <w:t xml:space="preserve">О внесении изменений в постановление Администрации </w:t>
      </w:r>
    </w:p>
    <w:p w:rsidR="00567075" w:rsidRDefault="00567075" w:rsidP="00567075">
      <w:pPr>
        <w:jc w:val="center"/>
        <w:rPr>
          <w:bCs/>
          <w:color w:val="000000"/>
          <w:szCs w:val="28"/>
        </w:rPr>
      </w:pPr>
      <w:r>
        <w:rPr>
          <w:bCs/>
          <w:color w:val="000000"/>
          <w:szCs w:val="28"/>
        </w:rPr>
        <w:t>Болдыревского сельского поселения от 31.10.2018 № 12</w:t>
      </w:r>
      <w:r w:rsidR="002235BE">
        <w:rPr>
          <w:bCs/>
          <w:color w:val="000000"/>
          <w:szCs w:val="28"/>
        </w:rPr>
        <w:t>2</w:t>
      </w:r>
    </w:p>
    <w:p w:rsidR="00567075" w:rsidRDefault="00567075" w:rsidP="00567075">
      <w:pPr>
        <w:jc w:val="center"/>
        <w:rPr>
          <w:bCs/>
          <w:color w:val="000000"/>
          <w:szCs w:val="28"/>
        </w:rPr>
      </w:pPr>
    </w:p>
    <w:p w:rsidR="00567075" w:rsidRDefault="00567075" w:rsidP="00567075">
      <w:pPr>
        <w:shd w:val="clear" w:color="auto" w:fill="FFFFFF"/>
        <w:ind w:firstLine="709"/>
        <w:jc w:val="both"/>
        <w:rPr>
          <w:color w:val="000000"/>
        </w:rPr>
      </w:pPr>
      <w:r>
        <w:rPr>
          <w:color w:val="000000"/>
        </w:rPr>
        <w:t>В целях обеспечения реализации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Администрация Болдыревского сельского поселения  </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center"/>
        <w:rPr>
          <w:color w:val="000000"/>
        </w:rPr>
      </w:pPr>
      <w:r>
        <w:rPr>
          <w:color w:val="000000"/>
        </w:rPr>
        <w:t>ПОСТАНОВЛЯЕТ:</w:t>
      </w:r>
    </w:p>
    <w:p w:rsidR="00567075" w:rsidRDefault="00567075" w:rsidP="00567075">
      <w:pPr>
        <w:shd w:val="clear" w:color="auto" w:fill="FFFFFF"/>
        <w:ind w:firstLine="709"/>
        <w:jc w:val="both"/>
        <w:rPr>
          <w:color w:val="000000"/>
        </w:rPr>
      </w:pPr>
      <w:r>
        <w:rPr>
          <w:color w:val="000000"/>
        </w:rPr>
        <w:t>1. Внести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 xml:space="preserve">» изменения согласно приложению. </w:t>
      </w:r>
    </w:p>
    <w:p w:rsidR="00567075" w:rsidRDefault="00567075" w:rsidP="00567075">
      <w:pPr>
        <w:shd w:val="clear" w:color="auto" w:fill="FFFFFF"/>
        <w:ind w:firstLine="709"/>
        <w:jc w:val="both"/>
        <w:rPr>
          <w:color w:val="000000"/>
        </w:rPr>
      </w:pPr>
      <w:r>
        <w:rPr>
          <w:color w:val="000000"/>
        </w:rPr>
        <w:t>2. Настоящее постановление вступает в силу со дня его официального обнародования, но не ранее 1 января 2025 г., и распространяется на правоотношения, возникающие начиная с формирования муниципальных программ Болдыревского сельского поселения для составления проекта бюджета Болдыревского сельского поселения на 2025 год и плановый период 2026 и 2027 годов.</w:t>
      </w:r>
    </w:p>
    <w:p w:rsidR="00567075" w:rsidRDefault="00567075" w:rsidP="00567075">
      <w:pPr>
        <w:shd w:val="clear" w:color="auto" w:fill="FFFFFF"/>
        <w:ind w:firstLine="709"/>
        <w:jc w:val="both"/>
        <w:rPr>
          <w:color w:val="000000"/>
        </w:rPr>
      </w:pPr>
      <w:r>
        <w:rPr>
          <w:color w:val="000000"/>
        </w:rPr>
        <w:t>3. Контроль за выполнением настоящего постановления оставляю за собой.</w:t>
      </w:r>
    </w:p>
    <w:p w:rsidR="00567075" w:rsidRDefault="00567075" w:rsidP="00567075">
      <w:pPr>
        <w:shd w:val="clear" w:color="auto" w:fill="FFFFFF"/>
        <w:ind w:firstLine="709"/>
        <w:jc w:val="both"/>
        <w:rPr>
          <w:color w:val="000000"/>
        </w:rPr>
      </w:pPr>
    </w:p>
    <w:p w:rsidR="00567075" w:rsidRDefault="00567075" w:rsidP="00567075">
      <w:pPr>
        <w:shd w:val="clear" w:color="auto" w:fill="FFFFFF"/>
        <w:ind w:firstLine="709"/>
        <w:jc w:val="both"/>
        <w:rPr>
          <w:color w:val="000000"/>
        </w:rPr>
      </w:pP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Глава Администрации </w:t>
      </w:r>
    </w:p>
    <w:p w:rsidR="00567075" w:rsidRDefault="00567075" w:rsidP="00567075">
      <w:pPr>
        <w:shd w:val="clear" w:color="auto" w:fill="FFFFFF"/>
        <w:suppressAutoHyphens/>
        <w:spacing w:after="200" w:line="276" w:lineRule="auto"/>
        <w:ind w:left="720"/>
        <w:contextualSpacing/>
        <w:rPr>
          <w:color w:val="000000"/>
          <w:szCs w:val="28"/>
        </w:rPr>
      </w:pPr>
      <w:r>
        <w:rPr>
          <w:color w:val="000000"/>
          <w:szCs w:val="28"/>
        </w:rPr>
        <w:t xml:space="preserve">Болдыревского сельского поселения </w:t>
      </w:r>
      <w:r>
        <w:rPr>
          <w:color w:val="000000"/>
          <w:szCs w:val="28"/>
        </w:rPr>
        <w:tab/>
      </w:r>
      <w:r>
        <w:rPr>
          <w:color w:val="000000"/>
          <w:szCs w:val="28"/>
        </w:rPr>
        <w:tab/>
      </w:r>
      <w:r>
        <w:rPr>
          <w:color w:val="000000"/>
          <w:szCs w:val="28"/>
        </w:rPr>
        <w:tab/>
      </w:r>
      <w:r>
        <w:rPr>
          <w:color w:val="000000"/>
          <w:szCs w:val="28"/>
        </w:rPr>
        <w:tab/>
        <w:t>А. П. Гризодуб</w:t>
      </w:r>
    </w:p>
    <w:p w:rsidR="00567075" w:rsidRDefault="00567075" w:rsidP="00567075">
      <w:pPr>
        <w:shd w:val="clear" w:color="auto" w:fill="FFFFFF"/>
        <w:suppressAutoHyphens/>
        <w:spacing w:after="200" w:line="276" w:lineRule="auto"/>
        <w:ind w:left="720"/>
        <w:contextualSpacing/>
        <w:rPr>
          <w:rFonts w:ascii="Calibri" w:hAnsi="Calibri"/>
          <w:color w:val="000000"/>
          <w:sz w:val="24"/>
          <w:szCs w:val="24"/>
        </w:rPr>
      </w:pPr>
    </w:p>
    <w:p w:rsidR="00567075" w:rsidRDefault="00567075" w:rsidP="00567075">
      <w:pPr>
        <w:shd w:val="clear" w:color="auto" w:fill="FFFFFF"/>
        <w:suppressAutoHyphens/>
        <w:ind w:left="720"/>
        <w:contextualSpacing/>
        <w:rPr>
          <w:color w:val="000000"/>
          <w:sz w:val="2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Default="00567075" w:rsidP="00567075">
      <w:pPr>
        <w:shd w:val="clear" w:color="auto" w:fill="FFFFFF"/>
        <w:suppressAutoHyphens/>
        <w:ind w:left="720"/>
        <w:contextualSpacing/>
        <w:rPr>
          <w:color w:val="000000"/>
        </w:rPr>
      </w:pPr>
    </w:p>
    <w:p w:rsidR="00567075" w:rsidRPr="00A75B10" w:rsidRDefault="00567075" w:rsidP="00567075">
      <w:pPr>
        <w:shd w:val="clear" w:color="auto" w:fill="FFFFFF"/>
        <w:suppressAutoHyphens/>
        <w:ind w:left="720"/>
        <w:contextualSpacing/>
        <w:rPr>
          <w:color w:val="000000"/>
          <w:sz w:val="20"/>
        </w:rPr>
      </w:pPr>
      <w:r w:rsidRPr="00A75B10">
        <w:rPr>
          <w:color w:val="000000"/>
          <w:sz w:val="20"/>
        </w:rPr>
        <w:t xml:space="preserve">Постановление вносит </w:t>
      </w:r>
    </w:p>
    <w:p w:rsidR="00567075" w:rsidRPr="00A75B10" w:rsidRDefault="00567075" w:rsidP="00567075">
      <w:pPr>
        <w:shd w:val="clear" w:color="auto" w:fill="FFFFFF"/>
        <w:suppressAutoHyphens/>
        <w:ind w:left="720"/>
        <w:contextualSpacing/>
        <w:rPr>
          <w:color w:val="000000"/>
          <w:sz w:val="20"/>
        </w:rPr>
      </w:pPr>
      <w:r w:rsidRPr="00A75B10">
        <w:rPr>
          <w:color w:val="000000"/>
          <w:sz w:val="20"/>
        </w:rPr>
        <w:t>сектор экономики и финансов</w:t>
      </w:r>
    </w:p>
    <w:p w:rsidR="00567075" w:rsidRDefault="00567075" w:rsidP="00567075">
      <w:pPr>
        <w:shd w:val="clear" w:color="auto" w:fill="FFFFFF"/>
        <w:jc w:val="right"/>
        <w:rPr>
          <w:color w:val="000000"/>
        </w:rPr>
      </w:pPr>
      <w:r w:rsidRPr="00A75B10">
        <w:rPr>
          <w:color w:val="000000"/>
          <w:sz w:val="20"/>
        </w:rPr>
        <w:br w:type="page"/>
      </w:r>
      <w:r>
        <w:rPr>
          <w:color w:val="000000"/>
          <w:sz w:val="22"/>
        </w:rPr>
        <w:lastRenderedPageBreak/>
        <w:t xml:space="preserve">                                                                            </w:t>
      </w:r>
      <w:r>
        <w:rPr>
          <w:color w:val="000000"/>
        </w:rPr>
        <w:t>Приложение</w:t>
      </w:r>
    </w:p>
    <w:p w:rsidR="00567075" w:rsidRDefault="00567075" w:rsidP="00567075">
      <w:pPr>
        <w:shd w:val="clear" w:color="auto" w:fill="FFFFFF"/>
        <w:ind w:left="6237"/>
        <w:jc w:val="right"/>
        <w:rPr>
          <w:color w:val="000000"/>
        </w:rPr>
      </w:pPr>
      <w:r>
        <w:rPr>
          <w:color w:val="000000"/>
        </w:rPr>
        <w:t>к постановлению</w:t>
      </w:r>
    </w:p>
    <w:p w:rsidR="00A75B10" w:rsidRDefault="00567075" w:rsidP="00567075">
      <w:pPr>
        <w:shd w:val="clear" w:color="auto" w:fill="FFFFFF"/>
        <w:ind w:left="6237"/>
        <w:jc w:val="right"/>
        <w:rPr>
          <w:color w:val="000000"/>
        </w:rPr>
      </w:pPr>
      <w:r>
        <w:rPr>
          <w:color w:val="000000"/>
        </w:rPr>
        <w:t>Болдыревского сельского</w:t>
      </w:r>
    </w:p>
    <w:p w:rsidR="00567075" w:rsidRDefault="00567075" w:rsidP="00567075">
      <w:pPr>
        <w:shd w:val="clear" w:color="auto" w:fill="FFFFFF"/>
        <w:ind w:left="6237"/>
        <w:jc w:val="right"/>
        <w:rPr>
          <w:color w:val="000000"/>
        </w:rPr>
      </w:pPr>
      <w:r>
        <w:rPr>
          <w:color w:val="000000"/>
        </w:rPr>
        <w:t xml:space="preserve"> поселения</w:t>
      </w:r>
    </w:p>
    <w:p w:rsidR="00567075" w:rsidRDefault="00567075" w:rsidP="00567075">
      <w:pPr>
        <w:shd w:val="clear" w:color="auto" w:fill="FFFFFF"/>
        <w:ind w:left="6237"/>
        <w:jc w:val="right"/>
        <w:rPr>
          <w:color w:val="000000"/>
        </w:rPr>
      </w:pPr>
      <w:r>
        <w:rPr>
          <w:color w:val="000000"/>
        </w:rPr>
        <w:t xml:space="preserve">от </w:t>
      </w:r>
      <w:r w:rsidR="006A6B4F">
        <w:rPr>
          <w:color w:val="000000"/>
        </w:rPr>
        <w:t>31.10.2024</w:t>
      </w:r>
      <w:r>
        <w:rPr>
          <w:color w:val="000000"/>
        </w:rPr>
        <w:t xml:space="preserve"> № </w:t>
      </w:r>
      <w:r w:rsidR="006A6B4F">
        <w:rPr>
          <w:color w:val="000000"/>
        </w:rPr>
        <w:t>111</w:t>
      </w:r>
    </w:p>
    <w:p w:rsidR="00567075" w:rsidRDefault="00567075" w:rsidP="00567075">
      <w:pPr>
        <w:shd w:val="clear" w:color="auto" w:fill="FFFFFF"/>
        <w:jc w:val="right"/>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ИЗМЕНЕНИЯ,</w:t>
      </w:r>
    </w:p>
    <w:p w:rsidR="00567075" w:rsidRDefault="00567075" w:rsidP="00567075">
      <w:pPr>
        <w:shd w:val="clear" w:color="auto" w:fill="FFFFFF"/>
        <w:jc w:val="center"/>
        <w:rPr>
          <w:color w:val="000000"/>
        </w:rPr>
      </w:pPr>
      <w:r>
        <w:rPr>
          <w:color w:val="000000"/>
        </w:rPr>
        <w:t>вносимые в постановление Администрации Болдыревского сельского поселения от 31.10.2018 № 12</w:t>
      </w:r>
      <w:r w:rsidR="002235BE">
        <w:rPr>
          <w:color w:val="000000"/>
        </w:rPr>
        <w:t>2</w:t>
      </w:r>
      <w:r>
        <w:rPr>
          <w:color w:val="000000"/>
        </w:rPr>
        <w:t xml:space="preserve"> «Об утверждении муниципальной программы 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p>
    <w:p w:rsidR="00567075" w:rsidRDefault="00567075" w:rsidP="00567075">
      <w:pPr>
        <w:shd w:val="clear" w:color="auto" w:fill="FFFFFF"/>
        <w:ind w:firstLine="709"/>
        <w:jc w:val="both"/>
        <w:rPr>
          <w:color w:val="000000"/>
        </w:rPr>
      </w:pPr>
      <w:r>
        <w:rPr>
          <w:color w:val="000000"/>
        </w:rPr>
        <w:t>1. В преамбуле слова «от 28.09.2018 № 112» заменить словами «</w:t>
      </w:r>
      <w:r w:rsidR="00171AC9">
        <w:rPr>
          <w:color w:val="000000"/>
        </w:rPr>
        <w:t>от 06.08.2024</w:t>
      </w:r>
      <w:r>
        <w:rPr>
          <w:color w:val="000000"/>
        </w:rPr>
        <w:t xml:space="preserve"> № 84».</w:t>
      </w:r>
    </w:p>
    <w:p w:rsidR="00567075" w:rsidRDefault="00567075" w:rsidP="00567075">
      <w:pPr>
        <w:shd w:val="clear" w:color="auto" w:fill="FFFFFF"/>
        <w:ind w:firstLine="709"/>
        <w:jc w:val="both"/>
        <w:rPr>
          <w:color w:val="000000"/>
        </w:rPr>
      </w:pPr>
      <w:r>
        <w:rPr>
          <w:color w:val="000000"/>
        </w:rPr>
        <w:t>2. Приложение № 1 изложить в редакции:</w:t>
      </w:r>
    </w:p>
    <w:p w:rsidR="00567075" w:rsidRDefault="00567075" w:rsidP="00567075">
      <w:pPr>
        <w:shd w:val="clear" w:color="auto" w:fill="FFFFFF"/>
        <w:ind w:firstLine="709"/>
        <w:jc w:val="both"/>
        <w:rPr>
          <w:color w:val="000000"/>
        </w:rPr>
      </w:pPr>
    </w:p>
    <w:p w:rsidR="00567075" w:rsidRDefault="00567075" w:rsidP="00567075">
      <w:pPr>
        <w:shd w:val="clear" w:color="auto" w:fill="FFFFFF"/>
        <w:ind w:left="6236"/>
        <w:jc w:val="right"/>
        <w:rPr>
          <w:color w:val="000000"/>
        </w:rPr>
      </w:pPr>
      <w:r>
        <w:rPr>
          <w:color w:val="000000"/>
        </w:rPr>
        <w:t>«Приложение № 1</w:t>
      </w:r>
    </w:p>
    <w:p w:rsidR="00567075" w:rsidRDefault="00567075" w:rsidP="00567075">
      <w:pPr>
        <w:shd w:val="clear" w:color="auto" w:fill="FFFFFF"/>
        <w:ind w:left="5529"/>
        <w:jc w:val="right"/>
        <w:rPr>
          <w:color w:val="000000"/>
        </w:rPr>
      </w:pPr>
      <w:r>
        <w:rPr>
          <w:color w:val="000000"/>
        </w:rPr>
        <w:t>к постановлению Администрации Болдыревского сельского поселения</w:t>
      </w:r>
    </w:p>
    <w:p w:rsidR="00567075" w:rsidRDefault="002235BE" w:rsidP="00567075">
      <w:pPr>
        <w:shd w:val="clear" w:color="auto" w:fill="FFFFFF"/>
        <w:ind w:left="6236"/>
        <w:jc w:val="right"/>
        <w:rPr>
          <w:color w:val="000000"/>
        </w:rPr>
      </w:pPr>
      <w:r>
        <w:rPr>
          <w:color w:val="000000"/>
        </w:rPr>
        <w:t>от 31.10.2018 № 122</w:t>
      </w:r>
    </w:p>
    <w:p w:rsidR="00567075" w:rsidRDefault="00567075" w:rsidP="00567075">
      <w:pPr>
        <w:shd w:val="clear" w:color="auto" w:fill="FFFFFF"/>
        <w:jc w:val="center"/>
        <w:rPr>
          <w:color w:val="000000"/>
        </w:rPr>
      </w:pPr>
    </w:p>
    <w:p w:rsidR="00567075" w:rsidRDefault="00171AC9" w:rsidP="00567075">
      <w:pPr>
        <w:shd w:val="clear" w:color="auto" w:fill="FFFFFF"/>
        <w:jc w:val="center"/>
        <w:rPr>
          <w:color w:val="000000"/>
        </w:rPr>
      </w:pPr>
      <w:r>
        <w:rPr>
          <w:color w:val="000000"/>
        </w:rPr>
        <w:t>МУНИЦИПАЛЬНАЯ ПРОГРАММА</w:t>
      </w:r>
      <w:r w:rsidR="00567075">
        <w:rPr>
          <w:color w:val="000000"/>
        </w:rPr>
        <w:t xml:space="preserve"> </w:t>
      </w:r>
    </w:p>
    <w:p w:rsidR="00567075" w:rsidRDefault="00567075" w:rsidP="00567075">
      <w:pPr>
        <w:shd w:val="clear" w:color="auto" w:fill="FFFFFF"/>
        <w:jc w:val="center"/>
        <w:rPr>
          <w:color w:val="000000"/>
        </w:rPr>
      </w:pPr>
      <w:r>
        <w:rPr>
          <w:color w:val="000000"/>
        </w:rPr>
        <w:t>Болдыревского сельского поселения «</w:t>
      </w:r>
      <w:r w:rsidR="002235BE">
        <w:rPr>
          <w:color w:val="000000"/>
        </w:rPr>
        <w:t>Обеспечение качественными жилищно-коммунальными услугами населения Болдыревского сельского поселения</w:t>
      </w:r>
      <w:r>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I. СТРАТЕГИЧЕСКИЕ ПРИОРИТЕТЫ</w:t>
      </w:r>
    </w:p>
    <w:p w:rsidR="00567075" w:rsidRDefault="00567075" w:rsidP="00567075">
      <w:pPr>
        <w:shd w:val="clear" w:color="auto" w:fill="FFFFFF"/>
        <w:jc w:val="center"/>
        <w:rPr>
          <w:color w:val="000000"/>
        </w:rPr>
      </w:pPr>
      <w:r>
        <w:rPr>
          <w:color w:val="000000"/>
        </w:rPr>
        <w:t xml:space="preserve">муниципальной программы Болдыревского сельского поселения </w:t>
      </w:r>
    </w:p>
    <w:p w:rsidR="002235BE" w:rsidRDefault="00567075" w:rsidP="00567075">
      <w:pPr>
        <w:shd w:val="clear" w:color="auto" w:fill="FFFFFF"/>
        <w:jc w:val="center"/>
        <w:rPr>
          <w:color w:val="000000"/>
        </w:rPr>
      </w:pPr>
      <w:r>
        <w:rPr>
          <w:color w:val="000000"/>
        </w:rPr>
        <w:t>«</w:t>
      </w:r>
      <w:r w:rsidR="002235BE" w:rsidRPr="002235BE">
        <w:rPr>
          <w:color w:val="000000"/>
        </w:rPr>
        <w:t>Обеспечение качественными жилищно-коммунальными услугами населения</w:t>
      </w:r>
    </w:p>
    <w:p w:rsidR="00567075" w:rsidRDefault="002235BE" w:rsidP="00567075">
      <w:pPr>
        <w:shd w:val="clear" w:color="auto" w:fill="FFFFFF"/>
        <w:jc w:val="center"/>
        <w:rPr>
          <w:color w:val="000000"/>
        </w:rPr>
      </w:pPr>
      <w:r w:rsidRPr="002235BE">
        <w:rPr>
          <w:color w:val="000000"/>
        </w:rPr>
        <w:t xml:space="preserve"> Болдыревского сельского поселения</w:t>
      </w:r>
      <w:r w:rsidR="00567075">
        <w:rPr>
          <w:color w:val="000000"/>
        </w:rPr>
        <w:t>»</w:t>
      </w:r>
    </w:p>
    <w:p w:rsidR="00567075" w:rsidRDefault="00567075" w:rsidP="00567075">
      <w:pPr>
        <w:shd w:val="clear" w:color="auto" w:fill="FFFFFF"/>
        <w:jc w:val="center"/>
        <w:rPr>
          <w:color w:val="000000"/>
        </w:rPr>
      </w:pPr>
    </w:p>
    <w:p w:rsidR="00567075" w:rsidRDefault="00567075" w:rsidP="00567075">
      <w:pPr>
        <w:shd w:val="clear" w:color="auto" w:fill="FFFFFF"/>
        <w:jc w:val="center"/>
        <w:rPr>
          <w:color w:val="000000"/>
        </w:rPr>
      </w:pPr>
      <w:r>
        <w:rPr>
          <w:color w:val="000000"/>
        </w:rPr>
        <w:t xml:space="preserve">1. Оценка текущего состояния сферы </w:t>
      </w:r>
    </w:p>
    <w:p w:rsidR="00567075" w:rsidRDefault="00567075" w:rsidP="00567075">
      <w:pPr>
        <w:shd w:val="clear" w:color="auto" w:fill="FFFFFF"/>
        <w:jc w:val="center"/>
        <w:rPr>
          <w:color w:val="000000"/>
        </w:rPr>
      </w:pPr>
      <w:r>
        <w:rPr>
          <w:color w:val="000000"/>
        </w:rPr>
        <w:t xml:space="preserve">реализации муниципальной программы Болдыревского сельского поселения </w:t>
      </w:r>
    </w:p>
    <w:p w:rsidR="002235BE" w:rsidRDefault="00567075" w:rsidP="00567075">
      <w:pPr>
        <w:shd w:val="clear" w:color="auto" w:fill="FFFFFF"/>
        <w:jc w:val="center"/>
        <w:rPr>
          <w:color w:val="000000"/>
        </w:rPr>
      </w:pPr>
      <w:r>
        <w:rPr>
          <w:color w:val="000000"/>
        </w:rPr>
        <w:t>«</w:t>
      </w:r>
      <w:r w:rsidR="002235BE" w:rsidRPr="002235BE">
        <w:rPr>
          <w:color w:val="000000"/>
        </w:rPr>
        <w:t xml:space="preserve">Обеспечение качественными жилищно-коммунальными услугами населения </w:t>
      </w:r>
    </w:p>
    <w:p w:rsidR="00567075" w:rsidRDefault="002235BE" w:rsidP="00567075">
      <w:pPr>
        <w:shd w:val="clear" w:color="auto" w:fill="FFFFFF"/>
        <w:jc w:val="center"/>
        <w:rPr>
          <w:color w:val="000000"/>
        </w:rPr>
      </w:pPr>
      <w:r w:rsidRPr="002235BE">
        <w:rPr>
          <w:color w:val="000000"/>
        </w:rPr>
        <w:t>Болдыревского сельского поселения</w:t>
      </w:r>
      <w:r w:rsidR="00567075">
        <w:rPr>
          <w:color w:val="000000"/>
        </w:rPr>
        <w:t>»</w:t>
      </w:r>
    </w:p>
    <w:p w:rsidR="00567075" w:rsidRDefault="00567075" w:rsidP="00567075">
      <w:pPr>
        <w:shd w:val="clear" w:color="auto" w:fill="FFFFFF"/>
        <w:jc w:val="center"/>
        <w:rPr>
          <w:color w:val="000000"/>
        </w:rPr>
      </w:pPr>
    </w:p>
    <w:p w:rsidR="00567075" w:rsidRDefault="005E1AC3" w:rsidP="00567075">
      <w:pPr>
        <w:spacing w:line="232" w:lineRule="auto"/>
        <w:jc w:val="both"/>
        <w:rPr>
          <w:kern w:val="2"/>
          <w:szCs w:val="28"/>
          <w:lang w:eastAsia="en-US"/>
        </w:rPr>
      </w:pPr>
      <w:r>
        <w:rPr>
          <w:kern w:val="2"/>
          <w:szCs w:val="28"/>
          <w:lang w:eastAsia="en-US"/>
        </w:rPr>
        <w:tab/>
        <w:t>Муниципальная программа Болдыревского сельского поселения «Обеспечение качественными жилищно-коммунальными услугами населения Болдыревского сельского поселения» (далее – муниципальная программа) определяет цели и основные приоритеты в сфере жилищно-коммунального хозяйства Болдыревского сельского поселения.</w:t>
      </w:r>
    </w:p>
    <w:p w:rsidR="005E1AC3" w:rsidRDefault="005E1AC3" w:rsidP="00567075">
      <w:pPr>
        <w:spacing w:line="232" w:lineRule="auto"/>
        <w:jc w:val="both"/>
        <w:rPr>
          <w:kern w:val="2"/>
          <w:szCs w:val="28"/>
          <w:lang w:eastAsia="en-US"/>
        </w:rPr>
      </w:pPr>
      <w:r>
        <w:rPr>
          <w:kern w:val="2"/>
          <w:szCs w:val="28"/>
          <w:lang w:eastAsia="en-US"/>
        </w:rPr>
        <w:tab/>
        <w:t>Важными компонентами улучшения качества жизни граждан являются, в том числе, повышение качества жилищно-коммунальных услуг.</w:t>
      </w:r>
    </w:p>
    <w:p w:rsidR="005E1AC3" w:rsidRDefault="005E1AC3" w:rsidP="00567075">
      <w:pPr>
        <w:spacing w:line="232" w:lineRule="auto"/>
        <w:jc w:val="both"/>
        <w:rPr>
          <w:kern w:val="2"/>
          <w:szCs w:val="28"/>
          <w:lang w:eastAsia="en-US"/>
        </w:rPr>
      </w:pPr>
    </w:p>
    <w:p w:rsidR="005E1AC3" w:rsidRDefault="005E1AC3" w:rsidP="00567075">
      <w:pPr>
        <w:spacing w:line="232" w:lineRule="auto"/>
        <w:jc w:val="both"/>
        <w:rPr>
          <w:kern w:val="2"/>
          <w:szCs w:val="28"/>
          <w:lang w:eastAsia="en-US"/>
        </w:rPr>
      </w:pPr>
    </w:p>
    <w:p w:rsidR="005E1AC3" w:rsidRDefault="005E1AC3" w:rsidP="00567075">
      <w:pPr>
        <w:spacing w:line="232" w:lineRule="auto"/>
        <w:jc w:val="both"/>
        <w:rPr>
          <w:kern w:val="2"/>
          <w:szCs w:val="28"/>
          <w:lang w:eastAsia="en-US"/>
        </w:rPr>
      </w:pPr>
    </w:p>
    <w:p w:rsidR="005E1AC3" w:rsidRDefault="005E1AC3" w:rsidP="00567075">
      <w:pPr>
        <w:spacing w:line="232" w:lineRule="auto"/>
        <w:jc w:val="both"/>
        <w:rPr>
          <w:kern w:val="2"/>
          <w:szCs w:val="28"/>
          <w:lang w:eastAsia="en-US"/>
        </w:rPr>
      </w:pPr>
    </w:p>
    <w:p w:rsidR="00567075" w:rsidRDefault="00567075" w:rsidP="00171AC9">
      <w:pPr>
        <w:shd w:val="clear" w:color="auto" w:fill="FFFFFF"/>
        <w:jc w:val="center"/>
        <w:rPr>
          <w:color w:val="000000"/>
        </w:rPr>
      </w:pPr>
      <w:r>
        <w:rPr>
          <w:color w:val="000000"/>
        </w:rPr>
        <w:lastRenderedPageBreak/>
        <w:t xml:space="preserve">2. Описание приоритетов и целей муниципальной политики в сфере реализации муниципальной программы </w:t>
      </w:r>
    </w:p>
    <w:p w:rsidR="00567075" w:rsidRDefault="00567075" w:rsidP="00567075">
      <w:pPr>
        <w:shd w:val="clear" w:color="auto" w:fill="FFFFFF"/>
        <w:jc w:val="center"/>
        <w:rPr>
          <w:color w:val="000000"/>
        </w:rPr>
      </w:pPr>
    </w:p>
    <w:p w:rsidR="00567075" w:rsidRDefault="00567075" w:rsidP="00567075">
      <w:pPr>
        <w:spacing w:line="232" w:lineRule="auto"/>
        <w:ind w:firstLine="709"/>
        <w:jc w:val="both"/>
        <w:rPr>
          <w:kern w:val="2"/>
          <w:szCs w:val="28"/>
          <w:lang w:eastAsia="en-US"/>
        </w:rPr>
      </w:pPr>
      <w:r>
        <w:rPr>
          <w:kern w:val="2"/>
          <w:szCs w:val="28"/>
          <w:lang w:eastAsia="en-US"/>
        </w:rPr>
        <w:t>Целью муниципальной программы является</w:t>
      </w:r>
      <w:r w:rsidR="005E1AC3">
        <w:rPr>
          <w:kern w:val="2"/>
          <w:szCs w:val="28"/>
          <w:lang w:eastAsia="en-US"/>
        </w:rPr>
        <w:t xml:space="preserve"> повышение эффективности потребления энергетических ресурсов и достижение наиболее высоких целевых показателей энергоснабжения и снижение финансового нагрузки на местный бюджет</w:t>
      </w:r>
      <w:r>
        <w:rPr>
          <w:kern w:val="2"/>
          <w:szCs w:val="28"/>
          <w:lang w:eastAsia="en-US"/>
        </w:rPr>
        <w:t>.</w:t>
      </w:r>
    </w:p>
    <w:p w:rsidR="005E1AC3" w:rsidRDefault="005E1AC3" w:rsidP="00567075">
      <w:pPr>
        <w:spacing w:line="232" w:lineRule="auto"/>
        <w:ind w:firstLine="709"/>
        <w:jc w:val="both"/>
        <w:rPr>
          <w:kern w:val="2"/>
          <w:szCs w:val="28"/>
          <w:lang w:eastAsia="en-US"/>
        </w:rPr>
      </w:pPr>
      <w:r>
        <w:rPr>
          <w:kern w:val="2"/>
          <w:szCs w:val="28"/>
          <w:lang w:eastAsia="en-US"/>
        </w:rPr>
        <w:t>Ключевым показателем, характеризующим степень достижения цели муниципальной программы будет являться постоянное повышение качества жизни населения Болдыревского сельского поселения</w:t>
      </w:r>
    </w:p>
    <w:p w:rsidR="00567075" w:rsidRDefault="00567075" w:rsidP="00567075">
      <w:pPr>
        <w:spacing w:line="232" w:lineRule="auto"/>
        <w:jc w:val="both"/>
        <w:rPr>
          <w:kern w:val="2"/>
          <w:szCs w:val="28"/>
        </w:rPr>
      </w:pPr>
      <w:r>
        <w:rPr>
          <w:kern w:val="2"/>
          <w:szCs w:val="28"/>
          <w:lang w:eastAsia="en-US"/>
        </w:rPr>
        <w:tab/>
      </w:r>
      <w:r>
        <w:rPr>
          <w:kern w:val="2"/>
          <w:szCs w:val="28"/>
        </w:rPr>
        <w:tab/>
      </w:r>
    </w:p>
    <w:p w:rsidR="004566A8" w:rsidRPr="00431C9B" w:rsidRDefault="00836DA8" w:rsidP="004566A8">
      <w:pPr>
        <w:widowControl w:val="0"/>
        <w:jc w:val="center"/>
      </w:pPr>
      <w:r>
        <w:t>3</w:t>
      </w:r>
      <w:r w:rsidR="004566A8" w:rsidRPr="00431C9B">
        <w:t xml:space="preserve">. Сведения </w:t>
      </w:r>
    </w:p>
    <w:p w:rsidR="004566A8" w:rsidRPr="00431C9B" w:rsidRDefault="004566A8" w:rsidP="004566A8">
      <w:pPr>
        <w:widowControl w:val="0"/>
        <w:jc w:val="center"/>
      </w:pPr>
      <w:r w:rsidRPr="00431C9B">
        <w:t xml:space="preserve">о взаимосвязи со стратегическими приоритетами, целями </w:t>
      </w:r>
    </w:p>
    <w:p w:rsidR="00171AC9" w:rsidRDefault="004566A8" w:rsidP="004566A8">
      <w:pPr>
        <w:widowControl w:val="0"/>
        <w:jc w:val="center"/>
      </w:pPr>
      <w:r w:rsidRPr="00431C9B">
        <w:t xml:space="preserve">и показателями государственных </w:t>
      </w:r>
      <w:r w:rsidR="00171AC9" w:rsidRPr="00431C9B">
        <w:t>програм</w:t>
      </w:r>
      <w:r w:rsidR="00171AC9">
        <w:t xml:space="preserve">м </w:t>
      </w:r>
      <w:r w:rsidR="00171AC9" w:rsidRPr="00431C9B">
        <w:t>Российской</w:t>
      </w:r>
      <w:r w:rsidRPr="00431C9B">
        <w:t xml:space="preserve"> Федерации</w:t>
      </w:r>
      <w:r>
        <w:t xml:space="preserve"> и Ростовской </w:t>
      </w:r>
    </w:p>
    <w:p w:rsidR="004566A8" w:rsidRPr="00431C9B" w:rsidRDefault="004566A8" w:rsidP="004566A8">
      <w:pPr>
        <w:widowControl w:val="0"/>
        <w:jc w:val="center"/>
      </w:pPr>
      <w:r>
        <w:t>области</w:t>
      </w:r>
    </w:p>
    <w:p w:rsidR="004566A8" w:rsidRPr="00431C9B" w:rsidRDefault="004566A8" w:rsidP="004566A8">
      <w:pPr>
        <w:widowControl w:val="0"/>
        <w:ind w:firstLine="709"/>
        <w:jc w:val="both"/>
      </w:pPr>
    </w:p>
    <w:p w:rsidR="00733142" w:rsidRPr="007C4983" w:rsidRDefault="004566A8" w:rsidP="007C4983">
      <w:pPr>
        <w:jc w:val="both"/>
        <w:rPr>
          <w:szCs w:val="28"/>
        </w:rPr>
      </w:pPr>
      <w:r>
        <w:t xml:space="preserve">     </w:t>
      </w:r>
      <w:r w:rsidR="00171AC9">
        <w:t xml:space="preserve">Муниципальная </w:t>
      </w:r>
      <w:r w:rsidR="00171AC9" w:rsidRPr="00431C9B">
        <w:t>программа</w:t>
      </w:r>
      <w:r w:rsidRPr="00431C9B">
        <w:t xml:space="preserve"> </w:t>
      </w:r>
      <w:r>
        <w:t xml:space="preserve">не имеет </w:t>
      </w:r>
      <w:r w:rsidR="00171AC9">
        <w:t>взаимосвязи со</w:t>
      </w:r>
      <w:r w:rsidRPr="00431C9B">
        <w:t xml:space="preserve"> стратегическими приоритетами, целями и показателями государственных програм</w:t>
      </w:r>
      <w:r>
        <w:t>м</w:t>
      </w:r>
      <w:r w:rsidRPr="00431C9B">
        <w:t xml:space="preserve"> Российской Федерации</w:t>
      </w:r>
      <w:r>
        <w:t xml:space="preserve"> и Ростовской области.</w:t>
      </w:r>
    </w:p>
    <w:p w:rsidR="00733142" w:rsidRDefault="00733142" w:rsidP="00733142">
      <w:pPr>
        <w:jc w:val="center"/>
        <w:rPr>
          <w:szCs w:val="28"/>
        </w:rPr>
      </w:pPr>
    </w:p>
    <w:p w:rsidR="004566A8" w:rsidRPr="00431C9B" w:rsidRDefault="00836DA8" w:rsidP="004566A8">
      <w:pPr>
        <w:widowControl w:val="0"/>
        <w:jc w:val="center"/>
      </w:pPr>
      <w:r>
        <w:t>4</w:t>
      </w:r>
      <w:r w:rsidR="004566A8">
        <w:t xml:space="preserve">. Задачи муниципального управления </w:t>
      </w:r>
    </w:p>
    <w:p w:rsidR="004566A8" w:rsidRPr="00431C9B" w:rsidRDefault="004566A8" w:rsidP="004566A8">
      <w:pPr>
        <w:widowControl w:val="0"/>
        <w:jc w:val="center"/>
      </w:pPr>
      <w:r w:rsidRPr="00431C9B">
        <w:t xml:space="preserve">в </w:t>
      </w:r>
      <w:r>
        <w:t xml:space="preserve">сфере реализации </w:t>
      </w:r>
      <w:r w:rsidR="00171AC9">
        <w:t xml:space="preserve">муниципальной </w:t>
      </w:r>
      <w:r w:rsidR="00171AC9" w:rsidRPr="00431C9B">
        <w:t>программы</w:t>
      </w:r>
    </w:p>
    <w:p w:rsidR="00FB35EF" w:rsidRPr="00BF57AE" w:rsidRDefault="00FB35EF" w:rsidP="00FB35EF">
      <w:pPr>
        <w:widowControl w:val="0"/>
        <w:autoSpaceDE w:val="0"/>
        <w:autoSpaceDN w:val="0"/>
        <w:adjustRightInd w:val="0"/>
        <w:jc w:val="both"/>
        <w:rPr>
          <w:szCs w:val="28"/>
        </w:rPr>
      </w:pPr>
    </w:p>
    <w:p w:rsidR="00710DBF" w:rsidRDefault="00AA2D24" w:rsidP="00567075">
      <w:pPr>
        <w:shd w:val="clear" w:color="auto" w:fill="FFFFFF"/>
        <w:ind w:firstLine="709"/>
      </w:pPr>
      <w:r>
        <w:rPr>
          <w:szCs w:val="28"/>
        </w:rPr>
        <w:t xml:space="preserve">Основные задачи </w:t>
      </w:r>
      <w:r>
        <w:t xml:space="preserve">в сфере реализации </w:t>
      </w:r>
      <w:r w:rsidR="00171AC9">
        <w:t>муниципальной программы</w:t>
      </w:r>
      <w:r w:rsidR="00710DBF">
        <w:t>:</w:t>
      </w:r>
    </w:p>
    <w:p w:rsidR="00710DBF" w:rsidRDefault="00710DBF" w:rsidP="00567075">
      <w:pPr>
        <w:shd w:val="clear" w:color="auto" w:fill="FFFFFF"/>
        <w:ind w:firstLine="709"/>
      </w:pPr>
      <w:r>
        <w:t xml:space="preserve"> обеспечение более комфортных условий проживания населения Болдыревского сельского поселения;</w:t>
      </w:r>
    </w:p>
    <w:p w:rsidR="00710DBF" w:rsidRDefault="00710DBF" w:rsidP="00567075">
      <w:pPr>
        <w:shd w:val="clear" w:color="auto" w:fill="FFFFFF"/>
        <w:ind w:firstLine="709"/>
      </w:pPr>
      <w:r>
        <w:t>повышение эффективности, качества и надежности поставок коммунальных ресурсов;</w:t>
      </w:r>
    </w:p>
    <w:p w:rsidR="00567075" w:rsidRDefault="00710DBF" w:rsidP="00567075">
      <w:pPr>
        <w:shd w:val="clear" w:color="auto" w:fill="FFFFFF"/>
        <w:ind w:firstLine="709"/>
        <w:rPr>
          <w:color w:val="000000"/>
        </w:rPr>
      </w:pPr>
      <w:r>
        <w:t xml:space="preserve">снижение финансовых затрат на оплату потребления топливно-энергетических ресурсов. </w:t>
      </w:r>
    </w:p>
    <w:p w:rsidR="00567075" w:rsidRDefault="00567075" w:rsidP="00567075">
      <w:pPr>
        <w:shd w:val="clear" w:color="auto" w:fill="FFFFFF"/>
        <w:jc w:val="center"/>
        <w:rPr>
          <w:color w:val="000000"/>
        </w:rPr>
      </w:pPr>
    </w:p>
    <w:p w:rsidR="00AA2D24" w:rsidRDefault="00AA2D24" w:rsidP="00AA2D24">
      <w:pPr>
        <w:widowControl w:val="0"/>
        <w:jc w:val="center"/>
      </w:pPr>
    </w:p>
    <w:p w:rsidR="00B14C28" w:rsidRPr="00B14C28" w:rsidRDefault="00B14C28" w:rsidP="00B14C28">
      <w:pPr>
        <w:shd w:val="clear" w:color="auto" w:fill="FFFFFF"/>
        <w:ind w:firstLine="709"/>
        <w:rPr>
          <w:color w:val="000000"/>
        </w:rPr>
      </w:pPr>
    </w:p>
    <w:p w:rsidR="00B14C28" w:rsidRDefault="00B14C28" w:rsidP="00172A95">
      <w:pPr>
        <w:jc w:val="both"/>
        <w:rPr>
          <w:szCs w:val="28"/>
        </w:rPr>
        <w:sectPr w:rsidR="00B14C28" w:rsidSect="00156BB1">
          <w:pgSz w:w="11907" w:h="16840" w:code="9"/>
          <w:pgMar w:top="567" w:right="680" w:bottom="567" w:left="680" w:header="0" w:footer="0" w:gutter="0"/>
          <w:cols w:space="708"/>
          <w:docGrid w:linePitch="360"/>
        </w:sectPr>
      </w:pPr>
    </w:p>
    <w:p w:rsidR="00156BB1" w:rsidRDefault="00156BB1" w:rsidP="00733142">
      <w:pPr>
        <w:jc w:val="center"/>
        <w:rPr>
          <w:szCs w:val="28"/>
        </w:rPr>
      </w:pPr>
    </w:p>
    <w:p w:rsidR="00156BB1" w:rsidRDefault="00156BB1" w:rsidP="00733142">
      <w:pPr>
        <w:jc w:val="center"/>
        <w:rPr>
          <w:szCs w:val="28"/>
        </w:rPr>
      </w:pPr>
    </w:p>
    <w:p w:rsidR="00733142" w:rsidRDefault="00057797" w:rsidP="00733142">
      <w:pPr>
        <w:jc w:val="center"/>
        <w:rPr>
          <w:szCs w:val="28"/>
        </w:rPr>
      </w:pPr>
      <w:r>
        <w:rPr>
          <w:szCs w:val="28"/>
          <w:lang w:val="en-US"/>
        </w:rPr>
        <w:t>II</w:t>
      </w:r>
      <w:r>
        <w:rPr>
          <w:szCs w:val="28"/>
        </w:rPr>
        <w:t>.</w:t>
      </w:r>
      <w:r w:rsidR="00733142">
        <w:rPr>
          <w:szCs w:val="28"/>
        </w:rPr>
        <w:t xml:space="preserve"> Паспорт </w:t>
      </w:r>
    </w:p>
    <w:p w:rsidR="00733142" w:rsidRDefault="00733142" w:rsidP="00733142">
      <w:pPr>
        <w:jc w:val="center"/>
        <w:rPr>
          <w:szCs w:val="28"/>
        </w:rPr>
      </w:pPr>
      <w:r>
        <w:rPr>
          <w:szCs w:val="28"/>
        </w:rPr>
        <w:t xml:space="preserve">муниципальной </w:t>
      </w:r>
      <w:r w:rsidR="00DA3960">
        <w:rPr>
          <w:szCs w:val="28"/>
        </w:rPr>
        <w:t xml:space="preserve">(комплексной) </w:t>
      </w:r>
      <w:r w:rsidR="00C20E9F">
        <w:rPr>
          <w:szCs w:val="28"/>
        </w:rPr>
        <w:t xml:space="preserve">программы </w:t>
      </w:r>
      <w:r w:rsidR="00C20E9F" w:rsidRPr="00733142">
        <w:rPr>
          <w:szCs w:val="28"/>
        </w:rPr>
        <w:t>Болдыревского</w:t>
      </w:r>
      <w:r>
        <w:rPr>
          <w:szCs w:val="28"/>
        </w:rPr>
        <w:t xml:space="preserve"> сельского поселения </w:t>
      </w:r>
    </w:p>
    <w:p w:rsidR="00733142" w:rsidRPr="003D689E" w:rsidRDefault="00FE50F3" w:rsidP="00172A95">
      <w:pPr>
        <w:jc w:val="center"/>
        <w:rPr>
          <w:szCs w:val="28"/>
        </w:rPr>
      </w:pPr>
      <w:r>
        <w:rPr>
          <w:szCs w:val="28"/>
        </w:rPr>
        <w:t>«</w:t>
      </w:r>
      <w:r w:rsidR="00710DBF">
        <w:rPr>
          <w:szCs w:val="28"/>
        </w:rPr>
        <w:t>Обеспечение качественными жилищно-коммунальными услугами населения Болдыревского сельского поселения»</w:t>
      </w:r>
    </w:p>
    <w:p w:rsidR="00733142" w:rsidRDefault="00733142" w:rsidP="00733142">
      <w:pPr>
        <w:jc w:val="center"/>
        <w:rPr>
          <w:sz w:val="24"/>
        </w:rPr>
      </w:pPr>
    </w:p>
    <w:p w:rsidR="00733142" w:rsidRDefault="00733142" w:rsidP="00733142">
      <w:pPr>
        <w:numPr>
          <w:ilvl w:val="0"/>
          <w:numId w:val="6"/>
        </w:numPr>
        <w:jc w:val="center"/>
        <w:rPr>
          <w:sz w:val="24"/>
        </w:rPr>
      </w:pPr>
      <w:r>
        <w:rPr>
          <w:sz w:val="24"/>
        </w:rPr>
        <w:t>Основные положения</w:t>
      </w:r>
    </w:p>
    <w:p w:rsidR="00733142" w:rsidRDefault="00733142" w:rsidP="00733142">
      <w:pPr>
        <w:ind w:left="720"/>
        <w:rPr>
          <w:sz w:val="24"/>
        </w:rPr>
      </w:pPr>
    </w:p>
    <w:tbl>
      <w:tblPr>
        <w:tblW w:w="1502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0347"/>
      </w:tblGrid>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Куратор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172A95" w:rsidP="00602855">
            <w:pPr>
              <w:rPr>
                <w:szCs w:val="28"/>
              </w:rPr>
            </w:pPr>
            <w:r>
              <w:rPr>
                <w:szCs w:val="28"/>
              </w:rPr>
              <w:t xml:space="preserve">Гризодуб Алексей </w:t>
            </w:r>
            <w:r w:rsidR="00602855">
              <w:rPr>
                <w:szCs w:val="28"/>
              </w:rPr>
              <w:t>П</w:t>
            </w:r>
            <w:r>
              <w:rPr>
                <w:szCs w:val="28"/>
              </w:rPr>
              <w:t>авлович</w:t>
            </w:r>
            <w:r w:rsidR="008D175B">
              <w:rPr>
                <w:szCs w:val="28"/>
              </w:rPr>
              <w:t>, глава Администрации</w:t>
            </w:r>
            <w:r w:rsidR="00733142" w:rsidRPr="003004F9">
              <w:rPr>
                <w:szCs w:val="28"/>
              </w:rPr>
              <w:t xml:space="preserve"> </w:t>
            </w:r>
            <w:r>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Ответственный исполнитель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3004F9" w:rsidP="00172A95">
            <w:pPr>
              <w:rPr>
                <w:szCs w:val="28"/>
              </w:rPr>
            </w:pPr>
            <w:r>
              <w:rPr>
                <w:szCs w:val="28"/>
              </w:rPr>
              <w:t>Админист</w:t>
            </w:r>
            <w:r w:rsidR="00733142" w:rsidRPr="003004F9">
              <w:rPr>
                <w:szCs w:val="28"/>
              </w:rPr>
              <w:t>р</w:t>
            </w:r>
            <w:r>
              <w:rPr>
                <w:szCs w:val="28"/>
              </w:rPr>
              <w:t>а</w:t>
            </w:r>
            <w:r w:rsidR="00733142" w:rsidRPr="003004F9">
              <w:rPr>
                <w:szCs w:val="28"/>
              </w:rPr>
              <w:t xml:space="preserve">ция </w:t>
            </w:r>
            <w:r w:rsidR="00172A95">
              <w:rPr>
                <w:szCs w:val="28"/>
              </w:rPr>
              <w:t>Болдыревского</w:t>
            </w:r>
            <w:r w:rsidR="00733142" w:rsidRPr="003004F9">
              <w:rPr>
                <w:szCs w:val="28"/>
              </w:rPr>
              <w:t xml:space="preserve">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Период  реализации муниципальной (комплексной) программы </w:t>
            </w:r>
            <w:r w:rsidR="00172A95">
              <w:rPr>
                <w:szCs w:val="28"/>
              </w:rPr>
              <w:t>Болдыревского</w:t>
            </w:r>
            <w:r w:rsidRP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CF11E3" w:rsidRDefault="00CF11E3" w:rsidP="00602855">
            <w:pPr>
              <w:rPr>
                <w:bCs/>
                <w:kern w:val="2"/>
                <w:szCs w:val="28"/>
              </w:rPr>
            </w:pPr>
            <w:r>
              <w:rPr>
                <w:kern w:val="2"/>
                <w:szCs w:val="28"/>
                <w:lang w:val="en-US"/>
              </w:rPr>
              <w:t>I</w:t>
            </w:r>
            <w:r w:rsidRPr="00CF11E3">
              <w:rPr>
                <w:kern w:val="2"/>
                <w:szCs w:val="28"/>
              </w:rPr>
              <w:t xml:space="preserve"> </w:t>
            </w:r>
            <w:r w:rsidR="003004F9" w:rsidRPr="00B363D4">
              <w:rPr>
                <w:kern w:val="2"/>
                <w:szCs w:val="28"/>
              </w:rPr>
              <w:t xml:space="preserve"> </w:t>
            </w:r>
            <w:r w:rsidR="00944550">
              <w:rPr>
                <w:bCs/>
                <w:kern w:val="2"/>
                <w:szCs w:val="28"/>
              </w:rPr>
              <w:t>этап - 2019 – 2024</w:t>
            </w:r>
            <w:r w:rsidR="003004F9" w:rsidRPr="00B363D4">
              <w:rPr>
                <w:bCs/>
                <w:kern w:val="2"/>
                <w:szCs w:val="28"/>
              </w:rPr>
              <w:t xml:space="preserve"> годы</w:t>
            </w:r>
          </w:p>
          <w:p w:rsidR="00CF11E3" w:rsidRPr="00CF11E3" w:rsidRDefault="00CF11E3" w:rsidP="00602855">
            <w:pPr>
              <w:rPr>
                <w:kern w:val="2"/>
                <w:szCs w:val="28"/>
              </w:rPr>
            </w:pPr>
            <w:r>
              <w:rPr>
                <w:bCs/>
                <w:kern w:val="2"/>
                <w:szCs w:val="28"/>
                <w:lang w:val="en-US"/>
              </w:rPr>
              <w:t>II</w:t>
            </w:r>
            <w:r>
              <w:rPr>
                <w:bCs/>
                <w:kern w:val="2"/>
                <w:szCs w:val="28"/>
              </w:rPr>
              <w:t xml:space="preserve"> этап</w:t>
            </w:r>
            <w:r w:rsidR="002055AC">
              <w:rPr>
                <w:bCs/>
                <w:kern w:val="2"/>
                <w:szCs w:val="28"/>
              </w:rPr>
              <w:t xml:space="preserve"> </w:t>
            </w:r>
            <w:r w:rsidR="00944550">
              <w:rPr>
                <w:bCs/>
                <w:kern w:val="2"/>
                <w:szCs w:val="28"/>
              </w:rPr>
              <w:t>- 2025</w:t>
            </w:r>
            <w:r>
              <w:rPr>
                <w:bCs/>
                <w:kern w:val="2"/>
                <w:szCs w:val="28"/>
              </w:rPr>
              <w:t>-2030 годы</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172A95">
            <w:pPr>
              <w:rPr>
                <w:szCs w:val="28"/>
              </w:rPr>
            </w:pPr>
            <w:r w:rsidRPr="003004F9">
              <w:rPr>
                <w:szCs w:val="28"/>
              </w:rPr>
              <w:t xml:space="preserve">Цели муниципальной (комплексной) программы </w:t>
            </w:r>
            <w:r w:rsidR="00172A95">
              <w:rPr>
                <w:szCs w:val="28"/>
              </w:rPr>
              <w:t>Болдыревского</w:t>
            </w:r>
            <w:r w:rsidR="003004F9">
              <w:rPr>
                <w:szCs w:val="28"/>
              </w:rPr>
              <w:t xml:space="preserve"> сельского поселения</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10DBF" w:rsidP="00710DBF">
            <w:pPr>
              <w:jc w:val="both"/>
              <w:rPr>
                <w:szCs w:val="28"/>
              </w:rPr>
            </w:pPr>
            <w:r>
              <w:t>Обеспечение качества жилищно-коммунальных услуг, предоставляемых населению Болдыревского сельского поселения</w:t>
            </w: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Default="00733142" w:rsidP="00602855">
            <w:pPr>
              <w:rPr>
                <w:szCs w:val="28"/>
              </w:rPr>
            </w:pPr>
            <w:r w:rsidRPr="003004F9">
              <w:rPr>
                <w:szCs w:val="28"/>
              </w:rPr>
              <w:t xml:space="preserve"> </w:t>
            </w:r>
            <w:r w:rsidR="00710DBF">
              <w:rPr>
                <w:szCs w:val="28"/>
              </w:rPr>
              <w:t>8 627,2</w:t>
            </w:r>
            <w:r w:rsidR="002872DD">
              <w:rPr>
                <w:szCs w:val="28"/>
              </w:rPr>
              <w:t>тыс</w:t>
            </w:r>
            <w:r w:rsidR="006D4D29">
              <w:rPr>
                <w:szCs w:val="28"/>
              </w:rPr>
              <w:t>.</w:t>
            </w:r>
            <w:r w:rsidR="002872DD">
              <w:rPr>
                <w:szCs w:val="28"/>
              </w:rPr>
              <w:t xml:space="preserve"> рублей</w:t>
            </w:r>
            <w:r w:rsidR="00CF11E3">
              <w:rPr>
                <w:szCs w:val="28"/>
              </w:rPr>
              <w:t>:</w:t>
            </w:r>
          </w:p>
          <w:p w:rsidR="00CF11E3" w:rsidRPr="00CF11E3" w:rsidRDefault="00171AC9" w:rsidP="00CF11E3">
            <w:pPr>
              <w:rPr>
                <w:bCs/>
                <w:kern w:val="2"/>
                <w:szCs w:val="28"/>
              </w:rPr>
            </w:pPr>
            <w:r>
              <w:rPr>
                <w:kern w:val="2"/>
                <w:szCs w:val="28"/>
                <w:lang w:val="en-US"/>
              </w:rPr>
              <w:t>I</w:t>
            </w:r>
            <w:r w:rsidRPr="00CF11E3">
              <w:rPr>
                <w:kern w:val="2"/>
                <w:szCs w:val="28"/>
              </w:rPr>
              <w:t xml:space="preserve"> </w:t>
            </w:r>
            <w:r w:rsidRPr="00B363D4">
              <w:rPr>
                <w:kern w:val="2"/>
                <w:szCs w:val="28"/>
              </w:rPr>
              <w:t>этап</w:t>
            </w:r>
            <w:r w:rsidR="00CF11E3">
              <w:rPr>
                <w:bCs/>
                <w:kern w:val="2"/>
                <w:szCs w:val="28"/>
              </w:rPr>
              <w:t xml:space="preserve"> </w:t>
            </w:r>
            <w:r>
              <w:rPr>
                <w:bCs/>
                <w:kern w:val="2"/>
                <w:szCs w:val="28"/>
              </w:rPr>
              <w:t>– 5</w:t>
            </w:r>
            <w:r w:rsidR="00710DBF">
              <w:rPr>
                <w:bCs/>
                <w:kern w:val="2"/>
                <w:szCs w:val="28"/>
              </w:rPr>
              <w:t> 075</w:t>
            </w:r>
            <w:r w:rsidR="00C20E9F">
              <w:rPr>
                <w:bCs/>
                <w:kern w:val="2"/>
                <w:szCs w:val="28"/>
              </w:rPr>
              <w:t>, 5</w:t>
            </w:r>
            <w:r w:rsidR="001B5371">
              <w:rPr>
                <w:bCs/>
                <w:kern w:val="2"/>
                <w:szCs w:val="28"/>
              </w:rPr>
              <w:t xml:space="preserve"> тыс. рублей;</w:t>
            </w:r>
          </w:p>
          <w:p w:rsidR="00CF11E3" w:rsidRDefault="00CF11E3" w:rsidP="00CF11E3">
            <w:pPr>
              <w:rPr>
                <w:szCs w:val="28"/>
              </w:rPr>
            </w:pPr>
            <w:r>
              <w:rPr>
                <w:bCs/>
                <w:kern w:val="2"/>
                <w:szCs w:val="28"/>
                <w:lang w:val="en-US"/>
              </w:rPr>
              <w:t>II</w:t>
            </w:r>
            <w:r>
              <w:rPr>
                <w:bCs/>
                <w:kern w:val="2"/>
                <w:szCs w:val="28"/>
              </w:rPr>
              <w:t xml:space="preserve"> этап</w:t>
            </w:r>
            <w:r w:rsidR="002055AC">
              <w:rPr>
                <w:bCs/>
                <w:kern w:val="2"/>
                <w:szCs w:val="28"/>
              </w:rPr>
              <w:t xml:space="preserve"> </w:t>
            </w:r>
            <w:r w:rsidR="00171AC9">
              <w:rPr>
                <w:bCs/>
                <w:kern w:val="2"/>
                <w:szCs w:val="28"/>
              </w:rPr>
              <w:t>- 3</w:t>
            </w:r>
            <w:r w:rsidR="00710DBF">
              <w:rPr>
                <w:bCs/>
                <w:kern w:val="2"/>
                <w:szCs w:val="28"/>
              </w:rPr>
              <w:t> 551</w:t>
            </w:r>
            <w:r w:rsidR="00C20E9F">
              <w:rPr>
                <w:bCs/>
                <w:kern w:val="2"/>
                <w:szCs w:val="28"/>
              </w:rPr>
              <w:t>, 7</w:t>
            </w:r>
            <w:r w:rsidR="001B5371">
              <w:rPr>
                <w:bCs/>
                <w:kern w:val="2"/>
                <w:szCs w:val="28"/>
              </w:rPr>
              <w:t xml:space="preserve"> тыс. рублей.</w:t>
            </w:r>
          </w:p>
          <w:p w:rsidR="00CF11E3" w:rsidRPr="003004F9" w:rsidRDefault="00CF11E3" w:rsidP="00602855">
            <w:pPr>
              <w:rPr>
                <w:szCs w:val="28"/>
              </w:rPr>
            </w:pPr>
          </w:p>
        </w:tc>
      </w:tr>
      <w:tr w:rsidR="00733142" w:rsidRPr="003004F9" w:rsidTr="003004F9">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733142" w:rsidP="00602855">
            <w:pPr>
              <w:rPr>
                <w:szCs w:val="28"/>
              </w:rPr>
            </w:pPr>
            <w:r w:rsidRPr="003004F9">
              <w:rPr>
                <w:szCs w:val="28"/>
              </w:rPr>
              <w:t>Связь с национальными целями развития Российской Федерации/ государственными программами Ростовской области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33142" w:rsidRPr="003004F9" w:rsidRDefault="00217B04" w:rsidP="00602855">
            <w:pPr>
              <w:rPr>
                <w:szCs w:val="28"/>
              </w:rPr>
            </w:pPr>
            <w:r>
              <w:rPr>
                <w:szCs w:val="28"/>
              </w:rPr>
              <w:t>-</w:t>
            </w:r>
          </w:p>
        </w:tc>
      </w:tr>
    </w:tbl>
    <w:p w:rsidR="004955B2" w:rsidRDefault="004955B2" w:rsidP="004955B2">
      <w:pPr>
        <w:jc w:val="center"/>
        <w:rPr>
          <w:sz w:val="24"/>
        </w:rPr>
      </w:pPr>
    </w:p>
    <w:p w:rsidR="00E7476A" w:rsidRDefault="00E7476A" w:rsidP="00E7476A">
      <w:pPr>
        <w:pStyle w:val="af1"/>
        <w:rPr>
          <w:szCs w:val="28"/>
        </w:rPr>
      </w:pPr>
    </w:p>
    <w:p w:rsidR="00E7476A" w:rsidRDefault="00E7476A" w:rsidP="00E7476A">
      <w:pPr>
        <w:ind w:left="360"/>
        <w:jc w:val="center"/>
        <w:rPr>
          <w:szCs w:val="28"/>
        </w:rPr>
      </w:pPr>
    </w:p>
    <w:p w:rsidR="00E7476A" w:rsidRDefault="00E7476A" w:rsidP="00E7476A">
      <w:pPr>
        <w:ind w:left="360"/>
        <w:jc w:val="center"/>
        <w:rPr>
          <w:szCs w:val="28"/>
        </w:rPr>
      </w:pPr>
    </w:p>
    <w:p w:rsidR="00E7476A" w:rsidRDefault="00E7476A" w:rsidP="00E7476A">
      <w:pPr>
        <w:ind w:left="360"/>
        <w:jc w:val="center"/>
        <w:rPr>
          <w:szCs w:val="28"/>
        </w:rPr>
      </w:pPr>
    </w:p>
    <w:p w:rsidR="007F15AB" w:rsidRPr="00E7476A" w:rsidRDefault="00E7476A" w:rsidP="00E7476A">
      <w:pPr>
        <w:ind w:left="360"/>
        <w:jc w:val="center"/>
        <w:rPr>
          <w:szCs w:val="28"/>
        </w:rPr>
      </w:pPr>
      <w:r>
        <w:rPr>
          <w:szCs w:val="28"/>
        </w:rPr>
        <w:lastRenderedPageBreak/>
        <w:t xml:space="preserve">2. </w:t>
      </w:r>
      <w:r w:rsidR="004955B2" w:rsidRPr="00E7476A">
        <w:rPr>
          <w:szCs w:val="28"/>
        </w:rPr>
        <w:t xml:space="preserve">Показатели муниципальной </w:t>
      </w:r>
      <w:r w:rsidR="00DA3960">
        <w:rPr>
          <w:szCs w:val="28"/>
        </w:rPr>
        <w:t xml:space="preserve">(комплексной) </w:t>
      </w:r>
      <w:r w:rsidR="004955B2" w:rsidRPr="00E7476A">
        <w:rPr>
          <w:szCs w:val="28"/>
        </w:rPr>
        <w:t xml:space="preserve">программы </w:t>
      </w:r>
      <w:r w:rsidR="00DA3960">
        <w:rPr>
          <w:szCs w:val="28"/>
        </w:rPr>
        <w:t>Болдыревского сельского поселения</w:t>
      </w:r>
    </w:p>
    <w:p w:rsidR="004947D0" w:rsidRPr="004947D0" w:rsidRDefault="004947D0" w:rsidP="004947D0">
      <w:pPr>
        <w:pStyle w:val="af1"/>
        <w:rPr>
          <w:szCs w:val="28"/>
        </w:rPr>
      </w:pPr>
    </w:p>
    <w:tbl>
      <w:tblPr>
        <w:tblW w:w="0" w:type="auto"/>
        <w:tblLayout w:type="fixed"/>
        <w:tblCellMar>
          <w:left w:w="75" w:type="dxa"/>
          <w:right w:w="75" w:type="dxa"/>
        </w:tblCellMar>
        <w:tblLook w:val="04A0" w:firstRow="1" w:lastRow="0" w:firstColumn="1" w:lastColumn="0" w:noHBand="0" w:noVBand="1"/>
      </w:tblPr>
      <w:tblGrid>
        <w:gridCol w:w="625"/>
        <w:gridCol w:w="1565"/>
        <w:gridCol w:w="862"/>
        <w:gridCol w:w="1418"/>
        <w:gridCol w:w="1134"/>
        <w:gridCol w:w="992"/>
        <w:gridCol w:w="709"/>
        <w:gridCol w:w="708"/>
        <w:gridCol w:w="709"/>
        <w:gridCol w:w="709"/>
        <w:gridCol w:w="709"/>
        <w:gridCol w:w="992"/>
        <w:gridCol w:w="2126"/>
        <w:gridCol w:w="1134"/>
        <w:gridCol w:w="851"/>
      </w:tblGrid>
      <w:tr w:rsidR="007F15AB" w:rsidTr="00E7476A">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w:t>
            </w:r>
            <w:r w:rsidRPr="002055AC">
              <w:rPr>
                <w:sz w:val="24"/>
                <w:szCs w:val="24"/>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 xml:space="preserve">Наименование показателя </w:t>
            </w:r>
          </w:p>
        </w:tc>
        <w:tc>
          <w:tcPr>
            <w:tcW w:w="86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Уровень показа</w:t>
            </w:r>
            <w:r w:rsidR="002055AC" w:rsidRPr="002055AC">
              <w:rPr>
                <w:sz w:val="24"/>
                <w:szCs w:val="24"/>
              </w:rPr>
              <w:t xml:space="preserve">теля </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Признак возрастания/убывания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A75B10">
            <w:pPr>
              <w:widowControl w:val="0"/>
              <w:jc w:val="center"/>
              <w:rPr>
                <w:sz w:val="24"/>
                <w:szCs w:val="24"/>
              </w:rPr>
            </w:pPr>
            <w:r w:rsidRPr="002055AC">
              <w:rPr>
                <w:sz w:val="24"/>
                <w:szCs w:val="24"/>
              </w:rPr>
              <w:t xml:space="preserve">Единица измерения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Вид показателя</w:t>
            </w:r>
          </w:p>
          <w:p w:rsidR="007F15AB" w:rsidRPr="002055AC" w:rsidRDefault="007F15AB" w:rsidP="00602855">
            <w:pPr>
              <w:widowControl w:val="0"/>
              <w:jc w:val="center"/>
              <w:rPr>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 xml:space="preserve">Базовое значение показателя </w:t>
            </w:r>
          </w:p>
        </w:tc>
        <w:tc>
          <w:tcPr>
            <w:tcW w:w="2127" w:type="dxa"/>
            <w:gridSpan w:val="3"/>
            <w:tcBorders>
              <w:top w:val="single" w:sz="4" w:space="0" w:color="000000"/>
              <w:left w:val="single" w:sz="4" w:space="0" w:color="000000"/>
              <w:right w:val="single" w:sz="4" w:space="0" w:color="000000"/>
            </w:tcBorders>
            <w:tcMar>
              <w:top w:w="0" w:type="dxa"/>
              <w:left w:w="75" w:type="dxa"/>
              <w:bottom w:w="0" w:type="dxa"/>
              <w:right w:w="75" w:type="dxa"/>
            </w:tcMar>
          </w:tcPr>
          <w:p w:rsidR="007F15AB" w:rsidRPr="002055AC" w:rsidRDefault="007F15AB" w:rsidP="005412D5">
            <w:pPr>
              <w:widowControl w:val="0"/>
              <w:jc w:val="center"/>
              <w:rPr>
                <w:sz w:val="24"/>
                <w:szCs w:val="24"/>
              </w:rPr>
            </w:pPr>
            <w:r w:rsidRPr="002055AC">
              <w:rPr>
                <w:sz w:val="24"/>
                <w:szCs w:val="24"/>
              </w:rPr>
              <w:t>Значения по</w:t>
            </w:r>
            <w:r w:rsidR="002055AC" w:rsidRPr="002055AC">
              <w:rPr>
                <w:sz w:val="24"/>
                <w:szCs w:val="24"/>
              </w:rPr>
              <w:t xml:space="preserve">казателей </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E7476A">
            <w:pPr>
              <w:widowControl w:val="0"/>
              <w:jc w:val="center"/>
              <w:rPr>
                <w:sz w:val="24"/>
                <w:szCs w:val="24"/>
              </w:rPr>
            </w:pPr>
            <w:r w:rsidRPr="002055AC">
              <w:rPr>
                <w:sz w:val="24"/>
                <w:szCs w:val="24"/>
              </w:rPr>
              <w:t>Документ</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E7476A">
            <w:pPr>
              <w:widowControl w:val="0"/>
              <w:jc w:val="center"/>
              <w:rPr>
                <w:sz w:val="24"/>
                <w:szCs w:val="24"/>
              </w:rPr>
            </w:pPr>
            <w:r w:rsidRPr="002055AC">
              <w:rPr>
                <w:sz w:val="24"/>
                <w:szCs w:val="24"/>
              </w:rPr>
              <w:t xml:space="preserve">Ответственный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Связь с показателями национальных целей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15AB" w:rsidRPr="002055AC" w:rsidRDefault="007F15AB" w:rsidP="00602855">
            <w:pPr>
              <w:widowControl w:val="0"/>
              <w:jc w:val="center"/>
              <w:rPr>
                <w:sz w:val="24"/>
                <w:szCs w:val="24"/>
              </w:rPr>
            </w:pPr>
            <w:r w:rsidRPr="002055AC">
              <w:rPr>
                <w:sz w:val="24"/>
                <w:szCs w:val="24"/>
              </w:rPr>
              <w:t>Информационная система</w:t>
            </w:r>
          </w:p>
        </w:tc>
      </w:tr>
      <w:tr w:rsidR="00E7476A" w:rsidTr="00E7476A">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86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значение</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Pr>
                <w:sz w:val="24"/>
                <w:szCs w:val="24"/>
              </w:rPr>
              <w:t>2025</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E7476A" w:rsidRPr="002055AC" w:rsidRDefault="00E7476A" w:rsidP="00602855">
            <w:pPr>
              <w:widowControl w:val="0"/>
              <w:jc w:val="center"/>
              <w:rPr>
                <w:sz w:val="24"/>
                <w:szCs w:val="24"/>
              </w:rPr>
            </w:pPr>
            <w:r>
              <w:rPr>
                <w:sz w:val="24"/>
                <w:szCs w:val="24"/>
              </w:rPr>
              <w:t>2026</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E7476A" w:rsidRPr="002055AC" w:rsidRDefault="00E7476A" w:rsidP="00341BA0">
            <w:pPr>
              <w:widowControl w:val="0"/>
              <w:jc w:val="center"/>
              <w:rPr>
                <w:sz w:val="24"/>
                <w:szCs w:val="24"/>
              </w:rPr>
            </w:pPr>
            <w:r>
              <w:rPr>
                <w:sz w:val="24"/>
                <w:szCs w:val="24"/>
              </w:rPr>
              <w:t>2027</w:t>
            </w: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rPr>
                <w:sz w:val="24"/>
                <w:szCs w:val="24"/>
              </w:rPr>
            </w:pPr>
          </w:p>
        </w:tc>
      </w:tr>
      <w:tr w:rsidR="00E7476A" w:rsidTr="00E7476A">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1</w:t>
            </w:r>
          </w:p>
        </w:tc>
        <w:tc>
          <w:tcPr>
            <w:tcW w:w="1565"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2</w:t>
            </w:r>
          </w:p>
        </w:tc>
        <w:tc>
          <w:tcPr>
            <w:tcW w:w="862"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3</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4</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5</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6</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7</w:t>
            </w:r>
          </w:p>
        </w:tc>
        <w:tc>
          <w:tcPr>
            <w:tcW w:w="708"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8</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9</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E7476A" w:rsidRPr="002055AC" w:rsidRDefault="00E7476A" w:rsidP="00602855">
            <w:pPr>
              <w:widowControl w:val="0"/>
              <w:jc w:val="center"/>
              <w:rPr>
                <w:sz w:val="24"/>
                <w:szCs w:val="24"/>
              </w:rPr>
            </w:pPr>
            <w:r w:rsidRPr="002055AC">
              <w:rPr>
                <w:sz w:val="24"/>
                <w:szCs w:val="24"/>
              </w:rPr>
              <w:t>10</w:t>
            </w:r>
          </w:p>
        </w:tc>
        <w:tc>
          <w:tcPr>
            <w:tcW w:w="709"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602855">
            <w:pPr>
              <w:widowControl w:val="0"/>
              <w:jc w:val="center"/>
              <w:rPr>
                <w:sz w:val="24"/>
                <w:szCs w:val="24"/>
              </w:rPr>
            </w:pPr>
            <w:r>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E7476A">
            <w:pPr>
              <w:widowControl w:val="0"/>
              <w:jc w:val="center"/>
              <w:rPr>
                <w:sz w:val="24"/>
                <w:szCs w:val="24"/>
              </w:rPr>
            </w:pPr>
            <w:r w:rsidRPr="002055AC">
              <w:rPr>
                <w:sz w:val="24"/>
                <w:szCs w:val="24"/>
              </w:rPr>
              <w:t>1</w:t>
            </w: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E7476A">
            <w:pPr>
              <w:widowControl w:val="0"/>
              <w:jc w:val="center"/>
              <w:rPr>
                <w:sz w:val="24"/>
                <w:szCs w:val="24"/>
              </w:rPr>
            </w:pPr>
            <w:r w:rsidRPr="002055AC">
              <w:rPr>
                <w:sz w:val="24"/>
                <w:szCs w:val="24"/>
              </w:rPr>
              <w:t>1</w:t>
            </w:r>
            <w:r>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7476A" w:rsidRPr="002055AC" w:rsidRDefault="00E7476A" w:rsidP="00E7476A">
            <w:pPr>
              <w:widowControl w:val="0"/>
              <w:jc w:val="center"/>
              <w:rPr>
                <w:sz w:val="24"/>
                <w:szCs w:val="24"/>
              </w:rPr>
            </w:pPr>
            <w:r w:rsidRPr="002055AC">
              <w:rPr>
                <w:sz w:val="24"/>
                <w:szCs w:val="24"/>
              </w:rPr>
              <w:t>1</w:t>
            </w:r>
            <w:r>
              <w:rPr>
                <w:sz w:val="24"/>
                <w:szCs w:val="24"/>
              </w:rPr>
              <w:t>5</w:t>
            </w:r>
          </w:p>
        </w:tc>
      </w:tr>
      <w:tr w:rsidR="00341BA0" w:rsidTr="00602855">
        <w:tc>
          <w:tcPr>
            <w:tcW w:w="15243" w:type="dxa"/>
            <w:gridSpan w:val="15"/>
            <w:tcBorders>
              <w:left w:val="single" w:sz="4" w:space="0" w:color="000000"/>
              <w:bottom w:val="single" w:sz="4" w:space="0" w:color="000000"/>
              <w:right w:val="single" w:sz="4" w:space="0" w:color="000000"/>
            </w:tcBorders>
            <w:tcMar>
              <w:top w:w="0" w:type="dxa"/>
              <w:left w:w="75" w:type="dxa"/>
              <w:bottom w:w="0" w:type="dxa"/>
              <w:right w:w="75" w:type="dxa"/>
            </w:tcMar>
          </w:tcPr>
          <w:p w:rsidR="00341BA0" w:rsidRPr="00435F23" w:rsidRDefault="00435F23" w:rsidP="00710DBF">
            <w:pPr>
              <w:jc w:val="center"/>
              <w:rPr>
                <w:sz w:val="24"/>
                <w:szCs w:val="24"/>
              </w:rPr>
            </w:pPr>
            <w:r w:rsidRPr="002055AC">
              <w:rPr>
                <w:sz w:val="24"/>
              </w:rPr>
              <w:t xml:space="preserve">Цель  муниципальной </w:t>
            </w:r>
            <w:r w:rsidRPr="00435F23">
              <w:rPr>
                <w:sz w:val="24"/>
                <w:szCs w:val="24"/>
              </w:rPr>
              <w:t>программы</w:t>
            </w:r>
            <w:r w:rsidRPr="00435F23">
              <w:rPr>
                <w:i/>
                <w:sz w:val="24"/>
                <w:szCs w:val="24"/>
              </w:rPr>
              <w:t xml:space="preserve"> </w:t>
            </w:r>
            <w:r w:rsidR="00341BA0" w:rsidRPr="00435F23">
              <w:rPr>
                <w:i/>
                <w:sz w:val="24"/>
                <w:szCs w:val="24"/>
              </w:rPr>
              <w:t>«</w:t>
            </w:r>
            <w:r w:rsidR="00710DBF" w:rsidRPr="00710DBF">
              <w:rPr>
                <w:sz w:val="24"/>
                <w:szCs w:val="24"/>
              </w:rPr>
              <w:t>Обеспечение качества жилищно-коммунальных услуг, предоставляемых населению Болдыревского сельского поселения</w:t>
            </w:r>
            <w:r w:rsidRPr="00435F23">
              <w:rPr>
                <w:sz w:val="24"/>
                <w:szCs w:val="24"/>
              </w:rPr>
              <w:t>»</w:t>
            </w:r>
          </w:p>
        </w:tc>
      </w:tr>
      <w:tr w:rsidR="00AB5B29" w:rsidRPr="00710DBF" w:rsidTr="00ED1832">
        <w:trPr>
          <w:trHeight w:val="3168"/>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jc w:val="center"/>
            </w:pPr>
            <w:r w:rsidRPr="00710DBF">
              <w:t>1.1.</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jc w:val="both"/>
              <w:rPr>
                <w:sz w:val="24"/>
                <w:szCs w:val="24"/>
              </w:rPr>
            </w:pPr>
            <w:r w:rsidRPr="00710DBF">
              <w:rPr>
                <w:sz w:val="24"/>
                <w:szCs w:val="24"/>
              </w:rPr>
              <w:t>Общая протяженность о</w:t>
            </w:r>
            <w:r>
              <w:rPr>
                <w:sz w:val="24"/>
                <w:szCs w:val="24"/>
              </w:rPr>
              <w:t>с</w:t>
            </w:r>
            <w:r w:rsidRPr="00710DBF">
              <w:rPr>
                <w:sz w:val="24"/>
                <w:szCs w:val="24"/>
              </w:rPr>
              <w:t>вещенных частей улиц Болдыревского сельского поселения</w:t>
            </w:r>
          </w:p>
          <w:p w:rsidR="00AB5B29" w:rsidRPr="00710DBF" w:rsidRDefault="00AB5B29" w:rsidP="00AB5B29">
            <w:pPr>
              <w:widowControl w:val="0"/>
              <w:rPr>
                <w:i/>
              </w:rPr>
            </w:pP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МП поселения</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км.</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 xml:space="preserve">ведомственный </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30,3</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2023</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30,3</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30,3</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30,3</w:t>
            </w:r>
          </w:p>
        </w:tc>
        <w:tc>
          <w:tcPr>
            <w:tcW w:w="992"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B5B29" w:rsidRPr="00AB5B29" w:rsidRDefault="00AB5B29" w:rsidP="00AB5B29">
            <w:pPr>
              <w:rPr>
                <w:sz w:val="24"/>
                <w:szCs w:val="24"/>
              </w:rPr>
            </w:pPr>
            <w:r w:rsidRPr="00AB5B29">
              <w:rPr>
                <w:sz w:val="24"/>
                <w:szCs w:val="24"/>
              </w:rPr>
              <w:t>Постановление Админист-рации Болдыревского сельского поселения от 31.10.2018 № 12</w:t>
            </w:r>
            <w:r>
              <w:rPr>
                <w:sz w:val="24"/>
                <w:szCs w:val="24"/>
              </w:rPr>
              <w:t>2</w:t>
            </w:r>
            <w:r w:rsidRPr="00AB5B29">
              <w:rPr>
                <w:sz w:val="24"/>
                <w:szCs w:val="24"/>
              </w:rPr>
              <w:t xml:space="preserve"> «Об утверждении муниципальной программы Болдыревского сельского поселения </w:t>
            </w:r>
            <w:r w:rsidRPr="00AB5B29">
              <w:rPr>
                <w:sz w:val="24"/>
                <w:szCs w:val="24"/>
              </w:rPr>
              <w:lastRenderedPageBreak/>
              <w:t>«Обеспечение</w:t>
            </w:r>
            <w:r>
              <w:rPr>
                <w:sz w:val="24"/>
                <w:szCs w:val="24"/>
              </w:rPr>
              <w:t xml:space="preserve"> качественными жилищно-коммунальными услугами населения Болдыревского сельского поселения</w:t>
            </w:r>
            <w:r w:rsidRPr="00AB5B29">
              <w:rPr>
                <w:sz w:val="24"/>
                <w:szCs w:val="24"/>
              </w:rPr>
              <w:t>»</w:t>
            </w:r>
          </w:p>
        </w:tc>
        <w:tc>
          <w:tcPr>
            <w:tcW w:w="2126"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lastRenderedPageBreak/>
              <w:t>Администрация Болдыревского сельского поселения</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sidRPr="00710DBF">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Pr>
                <w:sz w:val="24"/>
                <w:szCs w:val="24"/>
              </w:rPr>
              <w:t>Информационная система отсутствует</w:t>
            </w:r>
          </w:p>
          <w:p w:rsidR="00AB5B29" w:rsidRPr="00710DBF" w:rsidRDefault="00AB5B29" w:rsidP="00AB5B29">
            <w:pPr>
              <w:widowControl w:val="0"/>
              <w:rPr>
                <w:sz w:val="24"/>
                <w:szCs w:val="24"/>
              </w:rPr>
            </w:pPr>
          </w:p>
        </w:tc>
      </w:tr>
      <w:tr w:rsidR="00AB5B29" w:rsidTr="004B3F4A">
        <w:trPr>
          <w:trHeight w:val="557"/>
        </w:trPr>
        <w:tc>
          <w:tcPr>
            <w:tcW w:w="625"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jc w:val="center"/>
              <w:rPr>
                <w:sz w:val="24"/>
                <w:szCs w:val="24"/>
              </w:rPr>
            </w:pPr>
            <w:r w:rsidRPr="00B64ADA">
              <w:rPr>
                <w:sz w:val="24"/>
                <w:szCs w:val="24"/>
              </w:rPr>
              <w:lastRenderedPageBreak/>
              <w:t>1.2.</w:t>
            </w:r>
          </w:p>
        </w:tc>
        <w:tc>
          <w:tcPr>
            <w:tcW w:w="1565"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jc w:val="both"/>
              <w:rPr>
                <w:i/>
              </w:rPr>
            </w:pPr>
            <w:r w:rsidRPr="00B64ADA">
              <w:rPr>
                <w:sz w:val="24"/>
                <w:szCs w:val="24"/>
              </w:rPr>
              <w:t xml:space="preserve">Доля </w:t>
            </w:r>
            <w:r>
              <w:rPr>
                <w:sz w:val="24"/>
                <w:szCs w:val="24"/>
              </w:rPr>
              <w:t>фактически освещенных улиц в общей протяженности улиц населенных пунктов Болдыревского сельского поселения</w:t>
            </w:r>
          </w:p>
        </w:tc>
        <w:tc>
          <w:tcPr>
            <w:tcW w:w="862"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t>МП поселения</w:t>
            </w:r>
          </w:p>
        </w:tc>
        <w:tc>
          <w:tcPr>
            <w:tcW w:w="1418"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Pr>
                <w:sz w:val="24"/>
                <w:szCs w:val="24"/>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t>процент</w:t>
            </w:r>
          </w:p>
        </w:tc>
        <w:tc>
          <w:tcPr>
            <w:tcW w:w="992"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t xml:space="preserve">ведомственный </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Pr>
                <w:sz w:val="24"/>
                <w:szCs w:val="24"/>
              </w:rPr>
              <w:t>100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t>2023</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Pr>
                <w:sz w:val="24"/>
                <w:szCs w:val="24"/>
              </w:rPr>
              <w:t>100</w:t>
            </w:r>
          </w:p>
        </w:tc>
        <w:tc>
          <w:tcPr>
            <w:tcW w:w="709" w:type="dxa"/>
            <w:tcBorders>
              <w:left w:val="single" w:sz="4" w:space="0" w:color="000000"/>
              <w:bottom w:val="single" w:sz="4" w:space="0" w:color="auto"/>
              <w:right w:val="single" w:sz="4" w:space="0" w:color="auto"/>
            </w:tcBorders>
            <w:tcMar>
              <w:top w:w="0" w:type="dxa"/>
              <w:left w:w="75" w:type="dxa"/>
              <w:bottom w:w="0" w:type="dxa"/>
              <w:right w:w="75" w:type="dxa"/>
            </w:tcMar>
          </w:tcPr>
          <w:p w:rsidR="00AB5B29" w:rsidRPr="00B64ADA" w:rsidRDefault="00AB5B29" w:rsidP="00AB5B29">
            <w:pPr>
              <w:widowControl w:val="0"/>
              <w:rPr>
                <w:sz w:val="24"/>
                <w:szCs w:val="24"/>
              </w:rPr>
            </w:pPr>
            <w:r>
              <w:rPr>
                <w:sz w:val="24"/>
                <w:szCs w:val="24"/>
              </w:rPr>
              <w:t>100</w:t>
            </w:r>
          </w:p>
        </w:tc>
        <w:tc>
          <w:tcPr>
            <w:tcW w:w="709" w:type="dxa"/>
            <w:tcBorders>
              <w:left w:val="single" w:sz="4" w:space="0" w:color="auto"/>
              <w:bottom w:val="single" w:sz="4" w:space="0" w:color="auto"/>
              <w:right w:val="single" w:sz="4" w:space="0" w:color="auto"/>
            </w:tcBorders>
            <w:tcMar>
              <w:top w:w="0" w:type="dxa"/>
              <w:left w:w="75" w:type="dxa"/>
              <w:bottom w:w="0" w:type="dxa"/>
              <w:right w:w="75" w:type="dxa"/>
            </w:tcMar>
          </w:tcPr>
          <w:p w:rsidR="00AB5B29" w:rsidRPr="00B64ADA" w:rsidRDefault="00AB5B29" w:rsidP="00AB5B29">
            <w:pPr>
              <w:widowControl w:val="0"/>
              <w:rPr>
                <w:sz w:val="24"/>
                <w:szCs w:val="24"/>
              </w:rPr>
            </w:pPr>
            <w:r>
              <w:rPr>
                <w:sz w:val="24"/>
                <w:szCs w:val="24"/>
              </w:rPr>
              <w:t>100</w:t>
            </w:r>
          </w:p>
        </w:tc>
        <w:tc>
          <w:tcPr>
            <w:tcW w:w="992"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B5B29" w:rsidRPr="00AB5B29" w:rsidRDefault="00AB5B29" w:rsidP="00AB5B29">
            <w:pPr>
              <w:rPr>
                <w:sz w:val="24"/>
                <w:szCs w:val="24"/>
              </w:rPr>
            </w:pPr>
            <w:r w:rsidRPr="00AB5B29">
              <w:rPr>
                <w:sz w:val="24"/>
                <w:szCs w:val="24"/>
              </w:rPr>
              <w:t>Постановление Админист-рации Болдыревского сельского поселения от 31.10.2018 № 12</w:t>
            </w:r>
            <w:r>
              <w:rPr>
                <w:sz w:val="24"/>
                <w:szCs w:val="24"/>
              </w:rPr>
              <w:t>2</w:t>
            </w:r>
            <w:r w:rsidRPr="00AB5B29">
              <w:rPr>
                <w:sz w:val="24"/>
                <w:szCs w:val="24"/>
              </w:rPr>
              <w:t xml:space="preserve"> «Об утверждении муниципальной </w:t>
            </w:r>
            <w:r w:rsidRPr="00AB5B29">
              <w:rPr>
                <w:sz w:val="24"/>
                <w:szCs w:val="24"/>
              </w:rPr>
              <w:lastRenderedPageBreak/>
              <w:t>программы Болдыревского сельского поселения «Обеспечение</w:t>
            </w:r>
            <w:r>
              <w:rPr>
                <w:sz w:val="24"/>
                <w:szCs w:val="24"/>
              </w:rPr>
              <w:t xml:space="preserve"> качественными жилищно-коммунальными услугами населения Болдыревского сельского поселения</w:t>
            </w:r>
            <w:r w:rsidRPr="00AB5B29">
              <w:rPr>
                <w:sz w:val="24"/>
                <w:szCs w:val="24"/>
              </w:rPr>
              <w:t>»</w:t>
            </w:r>
          </w:p>
        </w:tc>
        <w:tc>
          <w:tcPr>
            <w:tcW w:w="2126"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lastRenderedPageBreak/>
              <w:t>Администрация Болдыревского сельского поселения</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rPr>
                <w:sz w:val="24"/>
                <w:szCs w:val="24"/>
              </w:rPr>
            </w:pPr>
            <w:r w:rsidRPr="00B64ADA">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Pr>
                <w:sz w:val="24"/>
                <w:szCs w:val="24"/>
              </w:rPr>
              <w:t>Информационная система отсутствует</w:t>
            </w:r>
          </w:p>
          <w:p w:rsidR="00AB5B29" w:rsidRPr="00710DBF" w:rsidRDefault="00AB5B29" w:rsidP="00AB5B29">
            <w:pPr>
              <w:widowControl w:val="0"/>
              <w:rPr>
                <w:sz w:val="24"/>
                <w:szCs w:val="24"/>
              </w:rPr>
            </w:pPr>
          </w:p>
        </w:tc>
      </w:tr>
      <w:tr w:rsidR="00AB5B29" w:rsidTr="004B3F4A">
        <w:trPr>
          <w:trHeight w:val="557"/>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widowControl w:val="0"/>
              <w:jc w:val="center"/>
              <w:rPr>
                <w:sz w:val="24"/>
                <w:szCs w:val="24"/>
              </w:rPr>
            </w:pPr>
            <w:r>
              <w:rPr>
                <w:sz w:val="24"/>
                <w:szCs w:val="24"/>
              </w:rPr>
              <w:lastRenderedPageBreak/>
              <w:t>1.3.</w:t>
            </w:r>
          </w:p>
        </w:tc>
        <w:tc>
          <w:tcPr>
            <w:tcW w:w="156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jc w:val="both"/>
              <w:rPr>
                <w:sz w:val="24"/>
                <w:szCs w:val="24"/>
              </w:rPr>
            </w:pPr>
            <w:r>
              <w:rPr>
                <w:sz w:val="24"/>
                <w:szCs w:val="24"/>
              </w:rPr>
              <w:t>Уровень газификации Болдыревского сельского поселения</w:t>
            </w:r>
          </w:p>
        </w:tc>
        <w:tc>
          <w:tcPr>
            <w:tcW w:w="86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МП поселения</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процент</w:t>
            </w:r>
          </w:p>
        </w:tc>
        <w:tc>
          <w:tcPr>
            <w:tcW w:w="992"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 xml:space="preserve">ведомственный </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Pr>
                <w:sz w:val="24"/>
                <w:szCs w:val="24"/>
              </w:rPr>
              <w:t>50,2</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Pr>
                <w:sz w:val="24"/>
                <w:szCs w:val="24"/>
              </w:rPr>
              <w:t>50,2</w:t>
            </w:r>
          </w:p>
        </w:tc>
        <w:tc>
          <w:tcPr>
            <w:tcW w:w="709"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AB5B29" w:rsidRPr="00B64ADA" w:rsidRDefault="00AB5B29" w:rsidP="00AB5B29">
            <w:pPr>
              <w:rPr>
                <w:sz w:val="24"/>
                <w:szCs w:val="24"/>
              </w:rPr>
            </w:pPr>
            <w:r>
              <w:rPr>
                <w:sz w:val="24"/>
                <w:szCs w:val="24"/>
              </w:rPr>
              <w:t>50,2</w:t>
            </w:r>
          </w:p>
        </w:tc>
        <w:tc>
          <w:tcPr>
            <w:tcW w:w="709"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AB5B29" w:rsidRPr="00B64ADA" w:rsidRDefault="00AB5B29" w:rsidP="00AB5B29">
            <w:pPr>
              <w:rPr>
                <w:sz w:val="24"/>
                <w:szCs w:val="24"/>
              </w:rPr>
            </w:pPr>
            <w:r>
              <w:rPr>
                <w:sz w:val="24"/>
                <w:szCs w:val="24"/>
              </w:rPr>
              <w:t>50,2</w:t>
            </w:r>
          </w:p>
        </w:tc>
        <w:tc>
          <w:tcPr>
            <w:tcW w:w="992" w:type="dxa"/>
            <w:tcBorders>
              <w:top w:val="nil"/>
              <w:left w:val="single" w:sz="4" w:space="0" w:color="000000"/>
              <w:bottom w:val="single" w:sz="4" w:space="0" w:color="000000"/>
              <w:right w:val="single" w:sz="4" w:space="0" w:color="000000"/>
            </w:tcBorders>
            <w:shd w:val="clear" w:color="auto" w:fill="FFFFFF" w:themeFill="background1"/>
            <w:tcMar>
              <w:top w:w="0" w:type="dxa"/>
              <w:left w:w="75" w:type="dxa"/>
              <w:bottom w:w="0" w:type="dxa"/>
              <w:right w:w="75" w:type="dxa"/>
            </w:tcMar>
          </w:tcPr>
          <w:p w:rsidR="00AB5B29" w:rsidRPr="00AB5B29" w:rsidRDefault="00AB5B29" w:rsidP="00AB5B29">
            <w:pPr>
              <w:rPr>
                <w:sz w:val="24"/>
                <w:szCs w:val="24"/>
              </w:rPr>
            </w:pPr>
            <w:r w:rsidRPr="00AB5B29">
              <w:rPr>
                <w:sz w:val="24"/>
                <w:szCs w:val="24"/>
              </w:rPr>
              <w:t xml:space="preserve">Постановление Админист-рации Болдыревского сельского поселения от </w:t>
            </w:r>
            <w:r w:rsidRPr="00AB5B29">
              <w:rPr>
                <w:sz w:val="24"/>
                <w:szCs w:val="24"/>
              </w:rPr>
              <w:lastRenderedPageBreak/>
              <w:t>31.10.2018 № 12</w:t>
            </w:r>
            <w:r>
              <w:rPr>
                <w:sz w:val="24"/>
                <w:szCs w:val="24"/>
              </w:rPr>
              <w:t>2</w:t>
            </w:r>
            <w:r w:rsidRPr="00AB5B29">
              <w:rPr>
                <w:sz w:val="24"/>
                <w:szCs w:val="24"/>
              </w:rPr>
              <w:t xml:space="preserve"> «Об утверждении муниципальной программы Болдыревского сельского поселения «Обеспечение</w:t>
            </w:r>
            <w:r>
              <w:rPr>
                <w:sz w:val="24"/>
                <w:szCs w:val="24"/>
              </w:rPr>
              <w:t xml:space="preserve"> качественными жилищно-коммунальными услугами населения Болдыревского сельского поселения</w:t>
            </w:r>
            <w:r w:rsidRPr="00AB5B29">
              <w:rPr>
                <w:sz w:val="24"/>
                <w:szCs w:val="24"/>
              </w:rPr>
              <w:t>»</w:t>
            </w:r>
          </w:p>
        </w:tc>
        <w:tc>
          <w:tcPr>
            <w:tcW w:w="2126"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lastRenderedPageBreak/>
              <w:t>Администрация Болдыревского сельского поселения</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AB5B29" w:rsidRPr="00B64ADA" w:rsidRDefault="00AB5B29" w:rsidP="00AB5B29">
            <w:pPr>
              <w:rPr>
                <w:sz w:val="24"/>
                <w:szCs w:val="24"/>
              </w:rPr>
            </w:pPr>
            <w:r w:rsidRPr="00B64ADA">
              <w:rPr>
                <w:sz w:val="24"/>
                <w:szCs w:val="24"/>
              </w:rPr>
              <w:t>-</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AB5B29" w:rsidRPr="00710DBF" w:rsidRDefault="00AB5B29" w:rsidP="00AB5B29">
            <w:pPr>
              <w:widowControl w:val="0"/>
              <w:rPr>
                <w:sz w:val="24"/>
                <w:szCs w:val="24"/>
              </w:rPr>
            </w:pPr>
            <w:r>
              <w:rPr>
                <w:sz w:val="24"/>
                <w:szCs w:val="24"/>
              </w:rPr>
              <w:t>Информационная система отсутствует</w:t>
            </w:r>
          </w:p>
          <w:p w:rsidR="00AB5B29" w:rsidRPr="00710DBF" w:rsidRDefault="00AB5B29" w:rsidP="00AB5B29">
            <w:pPr>
              <w:widowControl w:val="0"/>
              <w:rPr>
                <w:sz w:val="24"/>
                <w:szCs w:val="24"/>
              </w:rPr>
            </w:pPr>
          </w:p>
        </w:tc>
      </w:tr>
    </w:tbl>
    <w:p w:rsidR="00972902" w:rsidRDefault="00972902" w:rsidP="00DF4356">
      <w:pPr>
        <w:rPr>
          <w:sz w:val="24"/>
        </w:rPr>
      </w:pPr>
    </w:p>
    <w:p w:rsidR="00075F94" w:rsidRDefault="00075F94" w:rsidP="000871E9">
      <w:pPr>
        <w:widowControl w:val="0"/>
        <w:ind w:left="720"/>
        <w:jc w:val="center"/>
        <w:outlineLvl w:val="2"/>
        <w:rPr>
          <w:sz w:val="24"/>
        </w:rPr>
      </w:pPr>
    </w:p>
    <w:p w:rsidR="000871E9" w:rsidRPr="00D23486" w:rsidRDefault="000871E9" w:rsidP="000871E9">
      <w:pPr>
        <w:widowControl w:val="0"/>
        <w:ind w:left="720"/>
        <w:jc w:val="center"/>
        <w:outlineLvl w:val="2"/>
        <w:rPr>
          <w:szCs w:val="28"/>
        </w:rPr>
      </w:pPr>
      <w:r w:rsidRPr="00D23486">
        <w:rPr>
          <w:szCs w:val="28"/>
        </w:rPr>
        <w:t xml:space="preserve">3. </w:t>
      </w:r>
      <w:r w:rsidR="00DA3960">
        <w:rPr>
          <w:szCs w:val="28"/>
        </w:rPr>
        <w:t>С</w:t>
      </w:r>
      <w:r w:rsidR="004947D0">
        <w:rPr>
          <w:szCs w:val="28"/>
        </w:rPr>
        <w:t>труктур</w:t>
      </w:r>
      <w:r w:rsidR="00DA3960">
        <w:rPr>
          <w:szCs w:val="28"/>
        </w:rPr>
        <w:t>а</w:t>
      </w:r>
      <w:r w:rsidR="004947D0">
        <w:rPr>
          <w:szCs w:val="28"/>
        </w:rPr>
        <w:t xml:space="preserve"> муниципальной </w:t>
      </w:r>
      <w:r w:rsidR="00DA3960">
        <w:rPr>
          <w:szCs w:val="28"/>
        </w:rPr>
        <w:t xml:space="preserve">(комплексной) </w:t>
      </w:r>
      <w:r w:rsidR="004947D0">
        <w:rPr>
          <w:szCs w:val="28"/>
        </w:rPr>
        <w:t>программы</w:t>
      </w:r>
      <w:r w:rsidR="00DA3960">
        <w:rPr>
          <w:szCs w:val="28"/>
        </w:rPr>
        <w:t xml:space="preserve"> Болдыревского сельского поселения</w:t>
      </w:r>
    </w:p>
    <w:p w:rsidR="000871E9" w:rsidRPr="00D23486" w:rsidRDefault="000871E9" w:rsidP="000871E9">
      <w:pPr>
        <w:widowControl w:val="0"/>
        <w:jc w:val="center"/>
        <w:outlineLvl w:val="2"/>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6204"/>
        <w:gridCol w:w="3118"/>
      </w:tblGrid>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A6044D">
            <w:pPr>
              <w:widowControl w:val="0"/>
              <w:jc w:val="center"/>
              <w:outlineLvl w:val="2"/>
              <w:rPr>
                <w:sz w:val="24"/>
              </w:rPr>
            </w:pPr>
            <w:r>
              <w:rPr>
                <w:sz w:val="24"/>
              </w:rPr>
              <w:t xml:space="preserve">Задачи структурного элемента </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 xml:space="preserve">Краткое описание ожидаемых эффектов от реализации задачи структурного элемента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A6044D">
            <w:pPr>
              <w:widowControl w:val="0"/>
              <w:jc w:val="center"/>
              <w:outlineLvl w:val="2"/>
              <w:rPr>
                <w:sz w:val="24"/>
              </w:rPr>
            </w:pPr>
            <w:r>
              <w:rPr>
                <w:sz w:val="24"/>
              </w:rPr>
              <w:t xml:space="preserve">Связь с показателями </w:t>
            </w:r>
          </w:p>
        </w:tc>
      </w:tr>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2</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3</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4</w:t>
            </w:r>
          </w:p>
        </w:tc>
      </w:tr>
      <w:tr w:rsidR="000871E9" w:rsidTr="00F256E4">
        <w:tc>
          <w:tcPr>
            <w:tcW w:w="1555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0871E9">
            <w:pPr>
              <w:widowControl w:val="0"/>
              <w:numPr>
                <w:ilvl w:val="0"/>
                <w:numId w:val="7"/>
              </w:numPr>
              <w:jc w:val="center"/>
              <w:outlineLvl w:val="2"/>
              <w:rPr>
                <w:i/>
                <w:sz w:val="24"/>
              </w:rPr>
            </w:pPr>
            <w:r>
              <w:rPr>
                <w:i/>
                <w:sz w:val="24"/>
              </w:rPr>
              <w:t>Комплексы процессных мероприятий</w:t>
            </w:r>
          </w:p>
        </w:tc>
      </w:tr>
      <w:tr w:rsidR="000871E9" w:rsidTr="00F256E4">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sz w:val="24"/>
              </w:rPr>
            </w:pPr>
            <w:r>
              <w:rPr>
                <w:sz w:val="24"/>
              </w:rPr>
              <w:t>1.1.</w:t>
            </w:r>
          </w:p>
        </w:tc>
        <w:tc>
          <w:tcPr>
            <w:tcW w:w="148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1E9" w:rsidRDefault="000871E9" w:rsidP="00602855">
            <w:pPr>
              <w:widowControl w:val="0"/>
              <w:jc w:val="center"/>
              <w:outlineLvl w:val="2"/>
              <w:rPr>
                <w:i/>
                <w:sz w:val="24"/>
              </w:rPr>
            </w:pPr>
            <w:r>
              <w:rPr>
                <w:i/>
                <w:sz w:val="24"/>
              </w:rPr>
              <w:t xml:space="preserve">Комплекс процессных мероприятий </w:t>
            </w:r>
            <w:r w:rsidR="001B2772">
              <w:rPr>
                <w:kern w:val="2"/>
                <w:sz w:val="24"/>
                <w:szCs w:val="24"/>
                <w:lang w:eastAsia="en-US"/>
              </w:rPr>
              <w:t>1</w:t>
            </w:r>
            <w:r w:rsidR="0022360E">
              <w:rPr>
                <w:kern w:val="2"/>
                <w:sz w:val="24"/>
                <w:szCs w:val="24"/>
                <w:lang w:eastAsia="en-US"/>
              </w:rPr>
              <w:t>.</w:t>
            </w:r>
            <w:r w:rsidR="001B2772" w:rsidRPr="00B363D4">
              <w:rPr>
                <w:kern w:val="2"/>
                <w:sz w:val="24"/>
                <w:szCs w:val="24"/>
                <w:lang w:eastAsia="en-US"/>
              </w:rPr>
              <w:t xml:space="preserve"> «</w:t>
            </w:r>
            <w:r w:rsidR="00A6044D">
              <w:rPr>
                <w:kern w:val="2"/>
                <w:sz w:val="24"/>
                <w:szCs w:val="24"/>
                <w:lang w:eastAsia="en-US"/>
              </w:rPr>
              <w:t>Р</w:t>
            </w:r>
            <w:r w:rsidR="00A6044D">
              <w:rPr>
                <w:sz w:val="24"/>
                <w:szCs w:val="24"/>
              </w:rPr>
              <w:t xml:space="preserve">азвитие </w:t>
            </w:r>
            <w:r w:rsidR="00B64ADA">
              <w:rPr>
                <w:sz w:val="24"/>
                <w:szCs w:val="24"/>
              </w:rPr>
              <w:t>и содержание коммунального хозяйства</w:t>
            </w:r>
            <w:r w:rsidR="001B2772" w:rsidRPr="00B363D4">
              <w:rPr>
                <w:kern w:val="2"/>
                <w:sz w:val="24"/>
                <w:szCs w:val="24"/>
                <w:lang w:eastAsia="en-US"/>
              </w:rPr>
              <w:t>»</w:t>
            </w:r>
          </w:p>
          <w:p w:rsidR="000871E9" w:rsidRDefault="000871E9" w:rsidP="000871E9">
            <w:pPr>
              <w:widowControl w:val="0"/>
              <w:jc w:val="center"/>
              <w:outlineLvl w:val="2"/>
              <w:rPr>
                <w:sz w:val="24"/>
              </w:rPr>
            </w:pPr>
            <w:r>
              <w:rPr>
                <w:sz w:val="24"/>
              </w:rPr>
              <w:t xml:space="preserve"> Ответственный исполнитель: Администрация </w:t>
            </w:r>
            <w:r w:rsidR="00602855">
              <w:rPr>
                <w:sz w:val="24"/>
              </w:rPr>
              <w:t>Болдыревского</w:t>
            </w:r>
            <w:r>
              <w:rPr>
                <w:sz w:val="24"/>
              </w:rPr>
              <w:t xml:space="preserve"> сельского поселения»</w:t>
            </w:r>
          </w:p>
          <w:p w:rsidR="000871E9" w:rsidRPr="000871E9" w:rsidRDefault="00635714" w:rsidP="00602855">
            <w:pPr>
              <w:widowControl w:val="0"/>
              <w:jc w:val="center"/>
              <w:outlineLvl w:val="2"/>
              <w:rPr>
                <w:sz w:val="24"/>
              </w:rPr>
            </w:pPr>
            <w:r>
              <w:rPr>
                <w:sz w:val="24"/>
              </w:rPr>
              <w:t>Срок реализации: 2025</w:t>
            </w:r>
            <w:r w:rsidR="000871E9" w:rsidRPr="000871E9">
              <w:rPr>
                <w:sz w:val="24"/>
              </w:rPr>
              <w:t>-2030</w:t>
            </w:r>
            <w:r w:rsidR="00075F94">
              <w:rPr>
                <w:sz w:val="24"/>
              </w:rPr>
              <w:t xml:space="preserve"> г</w:t>
            </w:r>
          </w:p>
        </w:tc>
      </w:tr>
      <w:tr w:rsidR="00A6044D" w:rsidTr="00AC33BB">
        <w:trPr>
          <w:trHeight w:val="1526"/>
        </w:trPr>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044D" w:rsidRDefault="00A6044D" w:rsidP="00A6044D">
            <w:pPr>
              <w:widowControl w:val="0"/>
              <w:jc w:val="center"/>
              <w:outlineLvl w:val="2"/>
              <w:rPr>
                <w:sz w:val="24"/>
              </w:rPr>
            </w:pPr>
            <w:r>
              <w:rPr>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6044D" w:rsidRPr="00DE1C7C" w:rsidRDefault="00B64ADA" w:rsidP="00AC33BB">
            <w:pPr>
              <w:jc w:val="both"/>
              <w:rPr>
                <w:sz w:val="24"/>
                <w:szCs w:val="24"/>
              </w:rPr>
            </w:pPr>
            <w:r>
              <w:rPr>
                <w:sz w:val="24"/>
                <w:szCs w:val="24"/>
              </w:rPr>
              <w:t xml:space="preserve">Выполнены мероприятия по </w:t>
            </w:r>
            <w:r w:rsidR="00AC33BB">
              <w:rPr>
                <w:sz w:val="24"/>
                <w:szCs w:val="24"/>
              </w:rPr>
              <w:t>организации освещения улиц Болдыревского сельского поселения</w:t>
            </w:r>
            <w:r w:rsidR="007701C3">
              <w:rPr>
                <w:sz w:val="24"/>
                <w:szCs w:val="24"/>
              </w:rPr>
              <w:t xml:space="preserve"> </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Default="00AC33BB" w:rsidP="005412D5">
            <w:pPr>
              <w:pStyle w:val="ConsPlusNonformat"/>
              <w:rPr>
                <w:rFonts w:ascii="Times New Roman" w:hAnsi="Times New Roman" w:cs="Times New Roman"/>
                <w:sz w:val="24"/>
                <w:szCs w:val="24"/>
              </w:rPr>
            </w:pPr>
            <w:r>
              <w:rPr>
                <w:rFonts w:ascii="Times New Roman" w:hAnsi="Times New Roman" w:cs="Times New Roman"/>
                <w:sz w:val="24"/>
                <w:szCs w:val="24"/>
              </w:rPr>
              <w:t>п</w:t>
            </w:r>
            <w:r w:rsidR="00E84DC8" w:rsidRPr="00E84DC8">
              <w:rPr>
                <w:rFonts w:ascii="Times New Roman" w:hAnsi="Times New Roman" w:cs="Times New Roman"/>
                <w:sz w:val="24"/>
                <w:szCs w:val="24"/>
              </w:rPr>
              <w:t>овышение качества нару</w:t>
            </w:r>
            <w:r>
              <w:rPr>
                <w:rFonts w:ascii="Times New Roman" w:hAnsi="Times New Roman" w:cs="Times New Roman"/>
                <w:sz w:val="24"/>
                <w:szCs w:val="24"/>
              </w:rPr>
              <w:t>жного освещения улиц поселения</w:t>
            </w:r>
          </w:p>
          <w:p w:rsidR="00E84DC8" w:rsidRPr="00DE1C7C" w:rsidRDefault="00E84DC8" w:rsidP="00AC33BB">
            <w:pPr>
              <w:pStyle w:val="ConsPlusNonformat"/>
              <w:rPr>
                <w:rFonts w:ascii="Times New Roman" w:hAnsi="Times New Roman" w:cs="Times New Roman"/>
                <w:sz w:val="24"/>
                <w:szCs w:val="24"/>
              </w:rPr>
            </w:pPr>
          </w:p>
        </w:tc>
        <w:tc>
          <w:tcPr>
            <w:tcW w:w="3118" w:type="dxa"/>
            <w:tcBorders>
              <w:left w:val="single" w:sz="4" w:space="0" w:color="000000"/>
              <w:right w:val="single" w:sz="4" w:space="0" w:color="000000"/>
            </w:tcBorders>
            <w:tcMar>
              <w:top w:w="0" w:type="dxa"/>
              <w:left w:w="108" w:type="dxa"/>
              <w:bottom w:w="0" w:type="dxa"/>
              <w:right w:w="108" w:type="dxa"/>
            </w:tcMar>
          </w:tcPr>
          <w:p w:rsidR="00E84DC8" w:rsidRPr="00E84DC8" w:rsidRDefault="00E84DC8" w:rsidP="00AC33BB">
            <w:pPr>
              <w:rPr>
                <w:sz w:val="24"/>
                <w:szCs w:val="24"/>
              </w:rPr>
            </w:pPr>
            <w:r>
              <w:rPr>
                <w:sz w:val="24"/>
                <w:szCs w:val="24"/>
              </w:rPr>
              <w:t>д</w:t>
            </w:r>
            <w:r w:rsidRPr="00E84DC8">
              <w:rPr>
                <w:sz w:val="24"/>
                <w:szCs w:val="24"/>
              </w:rPr>
              <w:t>оля фактически освещенных улиц в общей протяженности улиц населенных пунктов Болдыревского сельского поселения</w:t>
            </w:r>
          </w:p>
        </w:tc>
      </w:tr>
      <w:tr w:rsidR="00AC33BB" w:rsidTr="00BB2186">
        <w:tc>
          <w:tcPr>
            <w:tcW w:w="7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33BB" w:rsidRDefault="00AC33BB" w:rsidP="00AC33BB">
            <w:pPr>
              <w:widowControl w:val="0"/>
              <w:jc w:val="center"/>
              <w:outlineLvl w:val="2"/>
              <w:rPr>
                <w:sz w:val="24"/>
              </w:rPr>
            </w:pPr>
            <w:r>
              <w:rPr>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33BB" w:rsidRPr="00AC33BB" w:rsidRDefault="00AC33BB" w:rsidP="00AC33BB">
            <w:pPr>
              <w:rPr>
                <w:sz w:val="24"/>
                <w:szCs w:val="24"/>
              </w:rPr>
            </w:pPr>
            <w:r w:rsidRPr="00AC33BB">
              <w:rPr>
                <w:sz w:val="24"/>
                <w:szCs w:val="24"/>
              </w:rPr>
              <w:t xml:space="preserve">Выполнены мероприятия по </w:t>
            </w:r>
            <w:r>
              <w:rPr>
                <w:sz w:val="24"/>
                <w:szCs w:val="24"/>
              </w:rPr>
              <w:t>содержанию газового хозяйства, находящего в муниципальной собственности муниципального образования «Болдыревское сельское поселение»</w:t>
            </w:r>
            <w:r w:rsidRPr="00AC33BB">
              <w:rPr>
                <w:sz w:val="24"/>
                <w:szCs w:val="24"/>
              </w:rPr>
              <w:t xml:space="preserve"> </w:t>
            </w:r>
          </w:p>
        </w:tc>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33BB" w:rsidRPr="00AC33BB" w:rsidRDefault="00AC33BB" w:rsidP="00AC33BB">
            <w:pPr>
              <w:rPr>
                <w:sz w:val="24"/>
                <w:szCs w:val="24"/>
              </w:rPr>
            </w:pPr>
            <w:r w:rsidRPr="00AC33BB">
              <w:rPr>
                <w:sz w:val="24"/>
                <w:szCs w:val="24"/>
              </w:rPr>
              <w:t xml:space="preserve">обеспечение реализации мероприятий, направленных на повышение устойчивой работы газопроводного </w:t>
            </w:r>
            <w:r w:rsidR="00171AC9" w:rsidRPr="00AC33BB">
              <w:rPr>
                <w:sz w:val="24"/>
                <w:szCs w:val="24"/>
              </w:rPr>
              <w:t>хозяйства</w:t>
            </w:r>
            <w:r w:rsidRPr="00AC33BB">
              <w:rPr>
                <w:sz w:val="24"/>
                <w:szCs w:val="24"/>
              </w:rPr>
              <w:t xml:space="preserve"> поселения.</w:t>
            </w:r>
          </w:p>
        </w:tc>
        <w:tc>
          <w:tcPr>
            <w:tcW w:w="3118" w:type="dxa"/>
            <w:tcBorders>
              <w:left w:val="single" w:sz="4" w:space="0" w:color="000000"/>
              <w:right w:val="single" w:sz="4" w:space="0" w:color="000000"/>
            </w:tcBorders>
            <w:tcMar>
              <w:top w:w="0" w:type="dxa"/>
              <w:left w:w="108" w:type="dxa"/>
              <w:bottom w:w="0" w:type="dxa"/>
              <w:right w:w="108" w:type="dxa"/>
            </w:tcMar>
          </w:tcPr>
          <w:p w:rsidR="00AC33BB" w:rsidRPr="00AC33BB" w:rsidRDefault="00AC33BB" w:rsidP="00AC33BB">
            <w:pPr>
              <w:rPr>
                <w:sz w:val="24"/>
                <w:szCs w:val="24"/>
              </w:rPr>
            </w:pPr>
            <w:r>
              <w:rPr>
                <w:sz w:val="24"/>
                <w:szCs w:val="24"/>
              </w:rPr>
              <w:t>у</w:t>
            </w:r>
            <w:r w:rsidRPr="00E84DC8">
              <w:rPr>
                <w:sz w:val="24"/>
                <w:szCs w:val="24"/>
              </w:rPr>
              <w:t>ровень газификации Болдыревского сельского поселения</w:t>
            </w:r>
          </w:p>
        </w:tc>
      </w:tr>
    </w:tbl>
    <w:p w:rsidR="00D23486" w:rsidRDefault="00D23486" w:rsidP="00D23486">
      <w:pPr>
        <w:widowControl w:val="0"/>
        <w:ind w:left="928" w:right="-173"/>
        <w:outlineLvl w:val="2"/>
        <w:rPr>
          <w:sz w:val="24"/>
        </w:rPr>
      </w:pPr>
    </w:p>
    <w:p w:rsidR="00D23486" w:rsidRPr="00D23486" w:rsidRDefault="00D23486" w:rsidP="00A74778">
      <w:pPr>
        <w:widowControl w:val="0"/>
        <w:ind w:left="928" w:right="-173"/>
        <w:jc w:val="center"/>
        <w:outlineLvl w:val="2"/>
        <w:rPr>
          <w:szCs w:val="28"/>
        </w:rPr>
      </w:pPr>
      <w:r w:rsidRPr="00D23486">
        <w:rPr>
          <w:szCs w:val="28"/>
        </w:rPr>
        <w:t xml:space="preserve">4. </w:t>
      </w:r>
      <w:r w:rsidR="00DA3960">
        <w:rPr>
          <w:szCs w:val="28"/>
        </w:rPr>
        <w:t>Ф</w:t>
      </w:r>
      <w:r w:rsidRPr="00D23486">
        <w:rPr>
          <w:szCs w:val="28"/>
        </w:rPr>
        <w:t>инансово</w:t>
      </w:r>
      <w:r w:rsidR="00DA3960">
        <w:rPr>
          <w:szCs w:val="28"/>
        </w:rPr>
        <w:t>е</w:t>
      </w:r>
      <w:r w:rsidRPr="00D23486">
        <w:rPr>
          <w:szCs w:val="28"/>
        </w:rPr>
        <w:t xml:space="preserve"> обеспече</w:t>
      </w:r>
      <w:r w:rsidR="004947D0">
        <w:rPr>
          <w:szCs w:val="28"/>
        </w:rPr>
        <w:t>ни</w:t>
      </w:r>
      <w:r w:rsidR="00DA3960">
        <w:rPr>
          <w:szCs w:val="28"/>
        </w:rPr>
        <w:t>е</w:t>
      </w:r>
      <w:r w:rsidRPr="00D23486">
        <w:rPr>
          <w:szCs w:val="28"/>
        </w:rPr>
        <w:t xml:space="preserve"> муниципальной </w:t>
      </w:r>
      <w:r w:rsidR="00DA3960">
        <w:rPr>
          <w:szCs w:val="28"/>
        </w:rPr>
        <w:t xml:space="preserve">(комплексной) </w:t>
      </w:r>
      <w:r w:rsidRPr="00D23486">
        <w:rPr>
          <w:szCs w:val="28"/>
        </w:rPr>
        <w:t>программы</w:t>
      </w:r>
      <w:r w:rsidR="00DA3960">
        <w:rPr>
          <w:szCs w:val="28"/>
        </w:rPr>
        <w:t xml:space="preserve"> Болдыревского сельского поселения</w:t>
      </w:r>
    </w:p>
    <w:p w:rsidR="00D23486" w:rsidRDefault="00D23486" w:rsidP="00D23486">
      <w:pPr>
        <w:widowControl w:val="0"/>
        <w:ind w:left="928" w:right="-173"/>
        <w:outlineLvl w:val="2"/>
        <w:rPr>
          <w:sz w:val="24"/>
        </w:rPr>
      </w:pPr>
    </w:p>
    <w:p w:rsidR="00D23486" w:rsidRDefault="00D23486" w:rsidP="00D23486">
      <w:pPr>
        <w:rPr>
          <w:sz w:val="2"/>
        </w:rPr>
      </w:pPr>
    </w:p>
    <w:p w:rsidR="001D1F0B" w:rsidRDefault="001D1F0B" w:rsidP="004566A8">
      <w:pPr>
        <w:widowControl w:val="0"/>
        <w:ind w:right="-173"/>
        <w:outlineLvl w:val="2"/>
        <w:rPr>
          <w:sz w:val="24"/>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8562"/>
        <w:gridCol w:w="1559"/>
        <w:gridCol w:w="1134"/>
        <w:gridCol w:w="1560"/>
        <w:gridCol w:w="236"/>
        <w:gridCol w:w="1748"/>
      </w:tblGrid>
      <w:tr w:rsidR="001D1F0B"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Default="001D1F0B" w:rsidP="00602855">
            <w:pPr>
              <w:widowControl w:val="0"/>
              <w:jc w:val="center"/>
              <w:outlineLvl w:val="2"/>
              <w:rPr>
                <w:sz w:val="24"/>
              </w:rPr>
            </w:pPr>
            <w:r>
              <w:rPr>
                <w:sz w:val="24"/>
              </w:rPr>
              <w:t>№ п/п</w:t>
            </w:r>
          </w:p>
        </w:tc>
        <w:tc>
          <w:tcPr>
            <w:tcW w:w="8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jc w:val="center"/>
              <w:rPr>
                <w:sz w:val="24"/>
                <w:szCs w:val="24"/>
              </w:rPr>
            </w:pPr>
            <w:r w:rsidRPr="003776B8">
              <w:rPr>
                <w:sz w:val="24"/>
                <w:szCs w:val="24"/>
              </w:rPr>
              <w:t>Наименование муниципальной (комплексной) программы, структурного элемента/ источник</w:t>
            </w:r>
          </w:p>
          <w:p w:rsidR="001D1F0B" w:rsidRPr="003776B8" w:rsidRDefault="001D1F0B" w:rsidP="005412D5">
            <w:pPr>
              <w:widowControl w:val="0"/>
              <w:jc w:val="center"/>
              <w:outlineLvl w:val="2"/>
              <w:rPr>
                <w:sz w:val="24"/>
                <w:szCs w:val="24"/>
              </w:rPr>
            </w:pPr>
            <w:r w:rsidRPr="003776B8">
              <w:rPr>
                <w:sz w:val="24"/>
                <w:szCs w:val="24"/>
              </w:rPr>
              <w:t xml:space="preserve">финансового обеспечения </w:t>
            </w:r>
          </w:p>
        </w:tc>
        <w:tc>
          <w:tcPr>
            <w:tcW w:w="6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1F0B" w:rsidRPr="003776B8" w:rsidRDefault="001D1F0B" w:rsidP="00602855">
            <w:pPr>
              <w:widowControl w:val="0"/>
              <w:ind w:right="-173"/>
              <w:jc w:val="center"/>
              <w:outlineLvl w:val="2"/>
              <w:rPr>
                <w:sz w:val="24"/>
                <w:szCs w:val="24"/>
              </w:rPr>
            </w:pPr>
            <w:r w:rsidRPr="003776B8">
              <w:rPr>
                <w:sz w:val="24"/>
                <w:szCs w:val="24"/>
              </w:rPr>
              <w:t>Объем расходов по годам реализации, тыс.</w:t>
            </w:r>
            <w:r w:rsidR="005412D5">
              <w:rPr>
                <w:sz w:val="24"/>
                <w:szCs w:val="24"/>
              </w:rPr>
              <w:t xml:space="preserve"> </w:t>
            </w:r>
            <w:r w:rsidRPr="003776B8">
              <w:rPr>
                <w:sz w:val="24"/>
                <w:szCs w:val="24"/>
              </w:rPr>
              <w:t>рублей</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1D1F0B">
            <w:pPr>
              <w:widowControl w:val="0"/>
              <w:ind w:right="-173"/>
              <w:jc w:val="center"/>
              <w:outlineLvl w:val="2"/>
              <w:rPr>
                <w:sz w:val="24"/>
                <w:szCs w:val="24"/>
              </w:rPr>
            </w:pPr>
            <w:r w:rsidRPr="003776B8">
              <w:rPr>
                <w:sz w:val="24"/>
                <w:szCs w:val="24"/>
              </w:rPr>
              <w:t>202</w:t>
            </w: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202</w:t>
            </w:r>
            <w:r>
              <w:rPr>
                <w:sz w:val="24"/>
                <w:szCs w:val="24"/>
              </w:rPr>
              <w:t>6</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47D0" w:rsidRPr="003776B8" w:rsidRDefault="004947D0" w:rsidP="00602855">
            <w:pPr>
              <w:jc w:val="center"/>
              <w:rPr>
                <w:sz w:val="24"/>
                <w:szCs w:val="24"/>
              </w:rPr>
            </w:pPr>
            <w:r w:rsidRPr="003776B8">
              <w:rPr>
                <w:sz w:val="24"/>
                <w:szCs w:val="24"/>
              </w:rPr>
              <w:t>202</w:t>
            </w:r>
            <w:r>
              <w:rPr>
                <w:sz w:val="24"/>
                <w:szCs w:val="24"/>
              </w:rPr>
              <w:t>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Всего</w:t>
            </w:r>
          </w:p>
        </w:tc>
      </w:tr>
      <w:tr w:rsidR="004947D0" w:rsidTr="00BE0232">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6</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sidRPr="003776B8">
              <w:rPr>
                <w:sz w:val="24"/>
                <w:szCs w:val="24"/>
              </w:rPr>
              <w:t>7</w:t>
            </w:r>
          </w:p>
          <w:p w:rsidR="004947D0" w:rsidRPr="003776B8" w:rsidRDefault="004947D0" w:rsidP="00602855">
            <w:pPr>
              <w:widowControl w:val="0"/>
              <w:ind w:right="-173"/>
              <w:jc w:val="center"/>
              <w:outlineLvl w:val="2"/>
              <w:rPr>
                <w:sz w:val="24"/>
                <w:szCs w:val="24"/>
              </w:rPr>
            </w:pPr>
            <w:r w:rsidRPr="003776B8">
              <w:rPr>
                <w:sz w:val="24"/>
                <w:szCs w:val="24"/>
              </w:rPr>
              <w:t>8</w:t>
            </w:r>
          </w:p>
        </w:tc>
      </w:tr>
      <w:tr w:rsidR="004947D0" w:rsidTr="00BE023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jc w:val="center"/>
              <w:outlineLvl w:val="2"/>
              <w:rPr>
                <w:sz w:val="24"/>
              </w:rPr>
            </w:pPr>
            <w:r>
              <w:rPr>
                <w:sz w:val="24"/>
              </w:rPr>
              <w:t>1.</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E84DC8">
            <w:pPr>
              <w:rPr>
                <w:sz w:val="24"/>
                <w:szCs w:val="24"/>
              </w:rPr>
            </w:pPr>
            <w:r w:rsidRPr="003776B8">
              <w:rPr>
                <w:sz w:val="24"/>
                <w:szCs w:val="24"/>
              </w:rPr>
              <w:t xml:space="preserve">Муниципальная программа </w:t>
            </w:r>
            <w:r>
              <w:rPr>
                <w:sz w:val="24"/>
                <w:szCs w:val="24"/>
              </w:rPr>
              <w:t>«</w:t>
            </w:r>
            <w:r w:rsidR="00E84DC8">
              <w:rPr>
                <w:sz w:val="24"/>
                <w:szCs w:val="24"/>
              </w:rPr>
              <w:t>Обеспечение качественными жилищно-коммунальными услугами населения Болдыревского сельского поселения</w:t>
            </w:r>
            <w:r w:rsidRPr="003776B8">
              <w:rPr>
                <w:sz w:val="24"/>
                <w:szCs w:val="24"/>
              </w:rPr>
              <w:t>»</w:t>
            </w:r>
            <w:r w:rsidR="005412D5">
              <w:rPr>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3776B8">
            <w:pPr>
              <w:widowControl w:val="0"/>
              <w:ind w:right="-173"/>
              <w:jc w:val="center"/>
              <w:outlineLvl w:val="2"/>
              <w:rPr>
                <w:sz w:val="24"/>
                <w:szCs w:val="24"/>
              </w:rPr>
            </w:pPr>
            <w:r>
              <w:rPr>
                <w:sz w:val="24"/>
                <w:szCs w:val="24"/>
              </w:rPr>
              <w:t>681,7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3776B8">
            <w:pPr>
              <w:widowControl w:val="0"/>
              <w:ind w:right="-173"/>
              <w:jc w:val="center"/>
              <w:outlineLvl w:val="2"/>
              <w:rPr>
                <w:sz w:val="24"/>
                <w:szCs w:val="24"/>
              </w:rPr>
            </w:pPr>
            <w:r>
              <w:rPr>
                <w:sz w:val="24"/>
                <w:szCs w:val="24"/>
              </w:rPr>
              <w:t>715,2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3776B8">
            <w:pPr>
              <w:widowControl w:val="0"/>
              <w:ind w:right="-173"/>
              <w:jc w:val="center"/>
              <w:outlineLvl w:val="2"/>
              <w:rPr>
                <w:sz w:val="24"/>
                <w:szCs w:val="24"/>
              </w:rPr>
            </w:pPr>
            <w:r>
              <w:rPr>
                <w:sz w:val="24"/>
                <w:szCs w:val="24"/>
              </w:rPr>
              <w:t>538,7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3776B8">
            <w:pPr>
              <w:widowControl w:val="0"/>
              <w:ind w:right="-173"/>
              <w:jc w:val="center"/>
              <w:outlineLvl w:val="2"/>
              <w:rPr>
                <w:sz w:val="24"/>
                <w:szCs w:val="24"/>
              </w:rPr>
            </w:pPr>
            <w:r>
              <w:rPr>
                <w:sz w:val="24"/>
                <w:szCs w:val="24"/>
              </w:rPr>
              <w:t>8627,2</w:t>
            </w:r>
          </w:p>
        </w:tc>
      </w:tr>
      <w:tr w:rsidR="00E84DC8"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Default="00E84DC8" w:rsidP="00E84DC8"/>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jc w:val="both"/>
              <w:rPr>
                <w:sz w:val="24"/>
                <w:szCs w:val="24"/>
              </w:rPr>
            </w:pPr>
            <w:r>
              <w:rPr>
                <w:sz w:val="24"/>
                <w:szCs w:val="24"/>
              </w:rPr>
              <w:t xml:space="preserve">         бюджет</w:t>
            </w:r>
            <w:r w:rsidRPr="003776B8">
              <w:rPr>
                <w:sz w:val="24"/>
                <w:szCs w:val="24"/>
              </w:rPr>
              <w:t xml:space="preserve"> поселения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widowControl w:val="0"/>
              <w:ind w:right="-173"/>
              <w:jc w:val="center"/>
              <w:outlineLvl w:val="2"/>
              <w:rPr>
                <w:sz w:val="24"/>
                <w:szCs w:val="24"/>
              </w:rPr>
            </w:pPr>
            <w:r>
              <w:rPr>
                <w:sz w:val="24"/>
                <w:szCs w:val="24"/>
              </w:rPr>
              <w:t>681,7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widowControl w:val="0"/>
              <w:ind w:right="-173"/>
              <w:jc w:val="center"/>
              <w:outlineLvl w:val="2"/>
              <w:rPr>
                <w:sz w:val="24"/>
                <w:szCs w:val="24"/>
              </w:rPr>
            </w:pPr>
            <w:r>
              <w:rPr>
                <w:sz w:val="24"/>
                <w:szCs w:val="24"/>
              </w:rPr>
              <w:t>715,2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widowControl w:val="0"/>
              <w:ind w:right="-173"/>
              <w:jc w:val="center"/>
              <w:outlineLvl w:val="2"/>
              <w:rPr>
                <w:sz w:val="24"/>
                <w:szCs w:val="24"/>
              </w:rPr>
            </w:pPr>
            <w:r>
              <w:rPr>
                <w:sz w:val="24"/>
                <w:szCs w:val="24"/>
              </w:rPr>
              <w:t>538,7</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4DC8" w:rsidRPr="003776B8" w:rsidRDefault="00E84DC8" w:rsidP="00E84DC8">
            <w:pPr>
              <w:widowControl w:val="0"/>
              <w:ind w:right="-173"/>
              <w:jc w:val="center"/>
              <w:outlineLvl w:val="2"/>
              <w:rPr>
                <w:sz w:val="24"/>
                <w:szCs w:val="24"/>
              </w:rPr>
            </w:pPr>
            <w:r>
              <w:rPr>
                <w:sz w:val="24"/>
                <w:szCs w:val="24"/>
              </w:rPr>
              <w:t>8627,2</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5412D5">
            <w:pPr>
              <w:ind w:left="567"/>
              <w:jc w:val="both"/>
              <w:rPr>
                <w:sz w:val="24"/>
                <w:szCs w:val="24"/>
              </w:rPr>
            </w:pPr>
            <w:r w:rsidRPr="003776B8">
              <w:rPr>
                <w:sz w:val="24"/>
                <w:szCs w:val="24"/>
              </w:rPr>
              <w:t>федеральн</w:t>
            </w:r>
            <w:r w:rsidR="005412D5">
              <w:rPr>
                <w:sz w:val="24"/>
                <w:szCs w:val="24"/>
              </w:rPr>
              <w:t>ый</w:t>
            </w:r>
            <w:r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ind w:left="567"/>
              <w:jc w:val="both"/>
              <w:rPr>
                <w:sz w:val="24"/>
                <w:szCs w:val="24"/>
              </w:rPr>
            </w:pPr>
            <w:r>
              <w:rPr>
                <w:sz w:val="24"/>
                <w:szCs w:val="24"/>
              </w:rPr>
              <w:t>областной</w:t>
            </w:r>
            <w:r w:rsidR="004947D0" w:rsidRPr="003776B8">
              <w:rPr>
                <w:sz w:val="24"/>
                <w:szCs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BE0232" w:rsidP="005412D5">
            <w:pPr>
              <w:ind w:left="567"/>
              <w:jc w:val="both"/>
              <w:rPr>
                <w:sz w:val="24"/>
                <w:szCs w:val="24"/>
              </w:rPr>
            </w:pPr>
            <w:r>
              <w:rPr>
                <w:sz w:val="24"/>
                <w:szCs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3776B8">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5412D5" w:rsidP="005412D5">
            <w:pPr>
              <w:rPr>
                <w:sz w:val="24"/>
                <w:szCs w:val="24"/>
              </w:rPr>
            </w:pPr>
            <w:r>
              <w:rPr>
                <w:sz w:val="24"/>
                <w:szCs w:val="24"/>
              </w:rPr>
              <w:t xml:space="preserve">          в</w:t>
            </w:r>
            <w:r w:rsidR="004947D0" w:rsidRPr="003776B8">
              <w:rPr>
                <w:sz w:val="24"/>
                <w:szCs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rPr>
          <w:trHeight w:val="410"/>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pPr>
              <w:widowControl w:val="0"/>
              <w:ind w:right="-173"/>
              <w:outlineLvl w:val="2"/>
              <w:rPr>
                <w:sz w:val="24"/>
              </w:rPr>
            </w:pPr>
            <w:r>
              <w:rPr>
                <w:sz w:val="24"/>
              </w:rPr>
              <w:t>2.</w:t>
            </w:r>
          </w:p>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AA7FBA" w:rsidRDefault="004947D0" w:rsidP="00E84DC8">
            <w:pPr>
              <w:widowControl w:val="0"/>
              <w:outlineLvl w:val="2"/>
              <w:rPr>
                <w:sz w:val="24"/>
              </w:rPr>
            </w:pPr>
            <w:r w:rsidRPr="003776B8">
              <w:rPr>
                <w:sz w:val="24"/>
              </w:rPr>
              <w:t>Комплекс процессных мероприятий</w:t>
            </w:r>
            <w:r w:rsidRPr="003776B8">
              <w:rPr>
                <w:kern w:val="2"/>
                <w:sz w:val="24"/>
                <w:szCs w:val="24"/>
                <w:lang w:eastAsia="en-US"/>
              </w:rPr>
              <w:t xml:space="preserve"> «</w:t>
            </w:r>
            <w:r w:rsidR="00A6044D">
              <w:rPr>
                <w:kern w:val="2"/>
                <w:sz w:val="24"/>
                <w:szCs w:val="24"/>
                <w:lang w:eastAsia="en-US"/>
              </w:rPr>
              <w:t xml:space="preserve">Развитие </w:t>
            </w:r>
            <w:r w:rsidR="00E84DC8">
              <w:rPr>
                <w:kern w:val="2"/>
                <w:sz w:val="24"/>
                <w:szCs w:val="24"/>
                <w:lang w:eastAsia="en-US"/>
              </w:rPr>
              <w:t>и содержание коммунального хозяйства</w:t>
            </w:r>
            <w:r w:rsidRPr="003776B8">
              <w:rPr>
                <w:kern w:val="2"/>
                <w:sz w:val="24"/>
                <w:szCs w:val="24"/>
                <w:lang w:eastAsia="en-US"/>
              </w:rPr>
              <w:t>»</w:t>
            </w:r>
            <w:r>
              <w:rPr>
                <w:sz w:val="24"/>
              </w:rPr>
              <w:t>,</w:t>
            </w:r>
            <w:r w:rsidRPr="003776B8">
              <w:rPr>
                <w:b/>
                <w:i/>
                <w:sz w:val="24"/>
                <w:szCs w:val="24"/>
              </w:rPr>
              <w:t xml:space="preserve"> </w:t>
            </w:r>
            <w:r w:rsidRPr="003776B8">
              <w:rPr>
                <w:sz w:val="24"/>
                <w:szCs w:val="24"/>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681,7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715,2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538,7</w:t>
            </w:r>
          </w:p>
        </w:tc>
        <w:tc>
          <w:tcPr>
            <w:tcW w:w="236" w:type="dxa"/>
            <w:tcBorders>
              <w:top w:val="single" w:sz="4" w:space="0" w:color="000000"/>
              <w:left w:val="single" w:sz="4" w:space="0" w:color="000000"/>
              <w:bottom w:val="single" w:sz="4" w:space="0" w:color="auto"/>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8627,2</w:t>
            </w:r>
          </w:p>
        </w:tc>
      </w:tr>
      <w:tr w:rsidR="004947D0" w:rsidTr="00E430A3">
        <w:trPr>
          <w:trHeight w:val="275"/>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rPr>
                <w:sz w:val="24"/>
              </w:rPr>
            </w:pPr>
            <w:r>
              <w:rPr>
                <w:sz w:val="24"/>
              </w:rPr>
              <w:t xml:space="preserve">          б</w:t>
            </w:r>
            <w:r w:rsidR="004947D0">
              <w:rPr>
                <w:sz w:val="24"/>
              </w:rPr>
              <w:t>юджет поселения</w:t>
            </w:r>
          </w:p>
        </w:tc>
        <w:tc>
          <w:tcPr>
            <w:tcW w:w="1559"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681,7</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715,2</w:t>
            </w:r>
          </w:p>
        </w:tc>
        <w:tc>
          <w:tcPr>
            <w:tcW w:w="156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538,7</w:t>
            </w:r>
          </w:p>
        </w:tc>
        <w:tc>
          <w:tcPr>
            <w:tcW w:w="236" w:type="dxa"/>
            <w:tcBorders>
              <w:top w:val="single" w:sz="4" w:space="0" w:color="auto"/>
              <w:left w:val="single" w:sz="4" w:space="0" w:color="000000"/>
              <w:right w:val="nil"/>
            </w:tcBorders>
            <w:shd w:val="clear" w:color="auto" w:fill="auto"/>
            <w:tcMar>
              <w:top w:w="0" w:type="dxa"/>
              <w:left w:w="108" w:type="dxa"/>
              <w:bottom w:w="0" w:type="dxa"/>
              <w:right w:w="108" w:type="dxa"/>
            </w:tcMar>
          </w:tcPr>
          <w:p w:rsidR="004947D0" w:rsidRPr="003776B8" w:rsidRDefault="004947D0" w:rsidP="00BE0232">
            <w:pPr>
              <w:widowControl w:val="0"/>
              <w:ind w:right="-173"/>
              <w:jc w:val="center"/>
              <w:outlineLvl w:val="2"/>
              <w:rPr>
                <w:sz w:val="24"/>
                <w:szCs w:val="24"/>
              </w:rPr>
            </w:pPr>
          </w:p>
        </w:tc>
        <w:tc>
          <w:tcPr>
            <w:tcW w:w="1748" w:type="dxa"/>
            <w:tcBorders>
              <w:top w:val="single" w:sz="4" w:space="0" w:color="000000"/>
              <w:left w:val="nil"/>
              <w:right w:val="single" w:sz="4" w:space="0" w:color="000000"/>
            </w:tcBorders>
            <w:shd w:val="clear" w:color="auto" w:fill="auto"/>
            <w:tcMar>
              <w:top w:w="0" w:type="dxa"/>
              <w:left w:w="108" w:type="dxa"/>
              <w:bottom w:w="0" w:type="dxa"/>
              <w:right w:w="108" w:type="dxa"/>
            </w:tcMar>
          </w:tcPr>
          <w:p w:rsidR="004947D0" w:rsidRPr="003776B8" w:rsidRDefault="00E84DC8" w:rsidP="00602855">
            <w:pPr>
              <w:widowControl w:val="0"/>
              <w:ind w:right="-173"/>
              <w:jc w:val="center"/>
              <w:outlineLvl w:val="2"/>
              <w:rPr>
                <w:sz w:val="24"/>
                <w:szCs w:val="24"/>
              </w:rPr>
            </w:pPr>
            <w:r>
              <w:rPr>
                <w:sz w:val="24"/>
                <w:szCs w:val="24"/>
              </w:rPr>
              <w:t>8627,2</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5412D5">
            <w:pPr>
              <w:ind w:left="567"/>
              <w:rPr>
                <w:sz w:val="24"/>
              </w:rPr>
            </w:pPr>
            <w:r>
              <w:rPr>
                <w:sz w:val="24"/>
              </w:rPr>
              <w:t>федеральн</w:t>
            </w:r>
            <w:r w:rsidR="005412D5">
              <w:rPr>
                <w:sz w:val="24"/>
              </w:rPr>
              <w:t>ый</w:t>
            </w:r>
            <w:r>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5412D5" w:rsidP="005412D5">
            <w:pPr>
              <w:ind w:left="567"/>
              <w:rPr>
                <w:sz w:val="24"/>
              </w:rPr>
            </w:pPr>
            <w:r>
              <w:rPr>
                <w:sz w:val="24"/>
              </w:rPr>
              <w:t>областной</w:t>
            </w:r>
            <w:r w:rsidR="004947D0">
              <w:rPr>
                <w:sz w:val="24"/>
              </w:rPr>
              <w:t xml:space="preserve">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BE0232" w:rsidP="005412D5">
            <w:pPr>
              <w:ind w:left="567"/>
              <w:rPr>
                <w:sz w:val="24"/>
              </w:rPr>
            </w:pPr>
            <w:r>
              <w:rPr>
                <w:sz w:val="24"/>
              </w:rPr>
              <w:t>бюджет района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7701C3" w:rsidP="00602855">
            <w:pPr>
              <w:widowControl w:val="0"/>
              <w:ind w:right="-173"/>
              <w:jc w:val="center"/>
              <w:outlineLvl w:val="2"/>
              <w:rPr>
                <w:sz w:val="24"/>
                <w:szCs w:val="24"/>
              </w:rPr>
            </w:pPr>
            <w:r>
              <w:rPr>
                <w:sz w:val="24"/>
                <w:szCs w:val="24"/>
              </w:rPr>
              <w:t>0</w:t>
            </w:r>
          </w:p>
        </w:tc>
      </w:tr>
      <w:tr w:rsidR="004947D0" w:rsidTr="00BE0232">
        <w:tc>
          <w:tcPr>
            <w:tcW w:w="7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4947D0" w:rsidP="00602855"/>
        </w:tc>
        <w:tc>
          <w:tcPr>
            <w:tcW w:w="8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Default="007701C3" w:rsidP="007701C3">
            <w:pPr>
              <w:rPr>
                <w:sz w:val="24"/>
              </w:rPr>
            </w:pPr>
            <w:r>
              <w:rPr>
                <w:sz w:val="24"/>
              </w:rPr>
              <w:t xml:space="preserve">         в</w:t>
            </w:r>
            <w:r w:rsidR="004947D0">
              <w:rPr>
                <w:sz w:val="24"/>
              </w:rPr>
              <w:t>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947D0" w:rsidRPr="003776B8" w:rsidRDefault="004947D0" w:rsidP="00602855">
            <w:pPr>
              <w:widowControl w:val="0"/>
              <w:ind w:right="-173"/>
              <w:jc w:val="center"/>
              <w:outlineLvl w:val="2"/>
              <w:rPr>
                <w:sz w:val="24"/>
                <w:szCs w:val="24"/>
              </w:rPr>
            </w:pPr>
            <w:r>
              <w:rPr>
                <w:sz w:val="24"/>
                <w:szCs w:val="24"/>
              </w:rPr>
              <w:t>0,0</w:t>
            </w:r>
          </w:p>
        </w:tc>
      </w:tr>
    </w:tbl>
    <w:p w:rsidR="00164AEE" w:rsidRDefault="00164AEE" w:rsidP="00164AEE">
      <w:pPr>
        <w:widowControl w:val="0"/>
        <w:jc w:val="center"/>
        <w:outlineLvl w:val="2"/>
        <w:rPr>
          <w:sz w:val="24"/>
        </w:rPr>
      </w:pPr>
    </w:p>
    <w:p w:rsidR="00164AEE" w:rsidRDefault="00164AEE" w:rsidP="00164AEE">
      <w:pPr>
        <w:widowControl w:val="0"/>
        <w:jc w:val="center"/>
        <w:outlineLvl w:val="2"/>
        <w:rPr>
          <w:sz w:val="24"/>
        </w:rPr>
      </w:pPr>
    </w:p>
    <w:p w:rsidR="00164AEE" w:rsidRPr="00E55721" w:rsidRDefault="00057797" w:rsidP="00164AEE">
      <w:pPr>
        <w:widowControl w:val="0"/>
        <w:jc w:val="center"/>
        <w:outlineLvl w:val="2"/>
        <w:rPr>
          <w:sz w:val="24"/>
        </w:rPr>
      </w:pPr>
      <w:r>
        <w:rPr>
          <w:sz w:val="24"/>
          <w:lang w:val="en-US"/>
        </w:rPr>
        <w:t>III</w:t>
      </w:r>
      <w:r w:rsidR="000C1753" w:rsidRPr="00E55721">
        <w:rPr>
          <w:sz w:val="24"/>
        </w:rPr>
        <w:t>.</w:t>
      </w:r>
      <w:r w:rsidR="00164AEE" w:rsidRPr="00E55721">
        <w:rPr>
          <w:sz w:val="24"/>
        </w:rPr>
        <w:t>ПАСПОРТ</w:t>
      </w:r>
    </w:p>
    <w:p w:rsidR="00164AEE" w:rsidRDefault="00164AEE" w:rsidP="00164AEE">
      <w:pPr>
        <w:widowControl w:val="0"/>
        <w:jc w:val="center"/>
        <w:outlineLvl w:val="2"/>
        <w:rPr>
          <w:i/>
          <w:sz w:val="24"/>
        </w:rPr>
      </w:pPr>
      <w:r>
        <w:rPr>
          <w:sz w:val="24"/>
        </w:rPr>
        <w:t xml:space="preserve">комплекса процессных мероприятий </w:t>
      </w:r>
      <w:r w:rsidR="0022360E">
        <w:rPr>
          <w:sz w:val="24"/>
        </w:rPr>
        <w:t xml:space="preserve"> </w:t>
      </w:r>
      <w:r w:rsidRPr="00B363D4">
        <w:rPr>
          <w:kern w:val="2"/>
          <w:sz w:val="24"/>
          <w:szCs w:val="24"/>
          <w:lang w:eastAsia="en-US"/>
        </w:rPr>
        <w:t>«</w:t>
      </w:r>
      <w:r w:rsidR="00A6044D">
        <w:rPr>
          <w:kern w:val="2"/>
          <w:sz w:val="24"/>
          <w:szCs w:val="24"/>
          <w:lang w:eastAsia="en-US"/>
        </w:rPr>
        <w:t xml:space="preserve">Развитие </w:t>
      </w:r>
      <w:r w:rsidR="00E84DC8">
        <w:rPr>
          <w:kern w:val="2"/>
          <w:sz w:val="24"/>
          <w:szCs w:val="24"/>
          <w:lang w:eastAsia="en-US"/>
        </w:rPr>
        <w:t>и содержание коммунального хозяйства</w:t>
      </w:r>
      <w:r w:rsidRPr="00B363D4">
        <w:rPr>
          <w:kern w:val="2"/>
          <w:sz w:val="24"/>
          <w:szCs w:val="24"/>
          <w:lang w:eastAsia="en-US"/>
        </w:rPr>
        <w:t>»</w:t>
      </w:r>
    </w:p>
    <w:p w:rsidR="00164AEE" w:rsidRDefault="00164AEE" w:rsidP="00164AEE">
      <w:pPr>
        <w:widowControl w:val="0"/>
        <w:numPr>
          <w:ilvl w:val="0"/>
          <w:numId w:val="8"/>
        </w:numPr>
        <w:jc w:val="center"/>
        <w:outlineLvl w:val="2"/>
        <w:rPr>
          <w:sz w:val="24"/>
        </w:rPr>
      </w:pPr>
      <w:r>
        <w:rPr>
          <w:sz w:val="24"/>
        </w:rPr>
        <w:t xml:space="preserve">Основные положения </w:t>
      </w:r>
    </w:p>
    <w:p w:rsidR="00164AEE" w:rsidRDefault="00164AEE" w:rsidP="00164AEE">
      <w:pPr>
        <w:widowControl w:val="0"/>
        <w:ind w:left="720"/>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643"/>
      </w:tblGrid>
      <w:tr w:rsidR="00164AEE" w:rsidTr="00101DFA">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Default="00164AEE" w:rsidP="00AC33BB">
            <w:pPr>
              <w:widowControl w:val="0"/>
              <w:outlineLvl w:val="2"/>
              <w:rPr>
                <w:sz w:val="24"/>
              </w:rPr>
            </w:pPr>
            <w:r>
              <w:rPr>
                <w:sz w:val="24"/>
              </w:rPr>
              <w:t xml:space="preserve">Ответственный за разработку и реализацию комплекса процессных мероприятий </w:t>
            </w:r>
            <w:r w:rsidR="00E430A3">
              <w:rPr>
                <w:sz w:val="24"/>
              </w:rPr>
              <w:t>«</w:t>
            </w:r>
            <w:r w:rsidR="00A6044D">
              <w:rPr>
                <w:sz w:val="24"/>
              </w:rPr>
              <w:t xml:space="preserve">Развитие </w:t>
            </w:r>
            <w:r w:rsidR="00AC33BB">
              <w:rPr>
                <w:sz w:val="24"/>
              </w:rPr>
              <w:t>и содержание коммунального хозяйства</w:t>
            </w:r>
            <w:r w:rsidR="00E430A3">
              <w:rPr>
                <w:sz w:val="24"/>
              </w:rPr>
              <w:t>»</w:t>
            </w:r>
          </w:p>
        </w:tc>
        <w:tc>
          <w:tcPr>
            <w:tcW w:w="7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Pr="00164AEE" w:rsidRDefault="00164AEE" w:rsidP="00E430A3">
            <w:pPr>
              <w:widowControl w:val="0"/>
              <w:outlineLvl w:val="2"/>
              <w:rPr>
                <w:sz w:val="24"/>
              </w:rPr>
            </w:pPr>
            <w:r>
              <w:rPr>
                <w:sz w:val="24"/>
              </w:rPr>
              <w:t xml:space="preserve">Администрация </w:t>
            </w:r>
            <w:r w:rsidR="00E430A3">
              <w:rPr>
                <w:sz w:val="24"/>
              </w:rPr>
              <w:t>Болдыревского</w:t>
            </w:r>
            <w:r>
              <w:rPr>
                <w:sz w:val="24"/>
              </w:rPr>
              <w:t xml:space="preserve"> сельского поселения</w:t>
            </w:r>
          </w:p>
        </w:tc>
      </w:tr>
      <w:tr w:rsidR="00164AEE" w:rsidTr="00101DFA">
        <w:tc>
          <w:tcPr>
            <w:tcW w:w="7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Default="00164AEE" w:rsidP="00E430A3">
            <w:pPr>
              <w:widowControl w:val="0"/>
              <w:outlineLvl w:val="2"/>
              <w:rPr>
                <w:sz w:val="24"/>
              </w:rPr>
            </w:pPr>
            <w:r>
              <w:rPr>
                <w:sz w:val="24"/>
              </w:rPr>
              <w:t xml:space="preserve">Связь с муниципальной программой </w:t>
            </w:r>
            <w:r w:rsidR="00E430A3">
              <w:rPr>
                <w:sz w:val="24"/>
              </w:rPr>
              <w:t>Болдыревского</w:t>
            </w:r>
            <w:r>
              <w:rPr>
                <w:sz w:val="24"/>
              </w:rPr>
              <w:t xml:space="preserve"> сельского поселения</w:t>
            </w:r>
          </w:p>
        </w:tc>
        <w:tc>
          <w:tcPr>
            <w:tcW w:w="7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4AEE" w:rsidRPr="00164AEE" w:rsidRDefault="00164AEE" w:rsidP="00AC33BB">
            <w:pPr>
              <w:widowControl w:val="0"/>
              <w:outlineLvl w:val="2"/>
              <w:rPr>
                <w:sz w:val="24"/>
              </w:rPr>
            </w:pPr>
            <w:r w:rsidRPr="00164AEE">
              <w:rPr>
                <w:sz w:val="24"/>
              </w:rPr>
              <w:t xml:space="preserve">Муниципальная программа </w:t>
            </w:r>
            <w:r w:rsidR="00E430A3">
              <w:rPr>
                <w:sz w:val="24"/>
              </w:rPr>
              <w:t>Болдыревского</w:t>
            </w:r>
            <w:r w:rsidRPr="00164AEE">
              <w:rPr>
                <w:sz w:val="24"/>
              </w:rPr>
              <w:t xml:space="preserve"> сельского поселения </w:t>
            </w:r>
            <w:r w:rsidR="00655876">
              <w:rPr>
                <w:sz w:val="24"/>
              </w:rPr>
              <w:t>«</w:t>
            </w:r>
            <w:r w:rsidR="00AC33BB">
              <w:rPr>
                <w:sz w:val="24"/>
              </w:rPr>
              <w:t>Обеспечение качественными жилищно-коммунальными услугами населения Болдыревского сельского поселения</w:t>
            </w:r>
            <w:r w:rsidR="00327432">
              <w:rPr>
                <w:sz w:val="24"/>
              </w:rPr>
              <w:t>»</w:t>
            </w:r>
          </w:p>
        </w:tc>
      </w:tr>
    </w:tbl>
    <w:p w:rsidR="00101DFA" w:rsidRDefault="00101DFA" w:rsidP="00101DFA">
      <w:pPr>
        <w:rPr>
          <w:szCs w:val="28"/>
        </w:rPr>
      </w:pPr>
    </w:p>
    <w:p w:rsidR="00057797" w:rsidRPr="00101DFA" w:rsidRDefault="00057797" w:rsidP="00101DFA">
      <w:pPr>
        <w:rPr>
          <w:szCs w:val="28"/>
        </w:rPr>
      </w:pPr>
    </w:p>
    <w:p w:rsidR="00101DFA" w:rsidRPr="00E430A3" w:rsidRDefault="00E430A3" w:rsidP="00E430A3">
      <w:pPr>
        <w:ind w:left="360"/>
        <w:jc w:val="center"/>
        <w:rPr>
          <w:sz w:val="24"/>
          <w:szCs w:val="24"/>
        </w:rPr>
      </w:pPr>
      <w:r>
        <w:rPr>
          <w:sz w:val="24"/>
          <w:szCs w:val="24"/>
        </w:rPr>
        <w:t xml:space="preserve">2. </w:t>
      </w:r>
      <w:r w:rsidR="00101DFA" w:rsidRPr="00E430A3">
        <w:rPr>
          <w:sz w:val="24"/>
          <w:szCs w:val="24"/>
        </w:rPr>
        <w:t xml:space="preserve">Показатели комплекса процессных мероприятий </w:t>
      </w:r>
    </w:p>
    <w:p w:rsidR="00E430A3" w:rsidRPr="00145215" w:rsidRDefault="00E430A3" w:rsidP="00E430A3">
      <w:pPr>
        <w:pStyle w:val="af1"/>
        <w:rPr>
          <w:sz w:val="24"/>
          <w:szCs w:val="24"/>
        </w:rPr>
      </w:pPr>
    </w:p>
    <w:tbl>
      <w:tblPr>
        <w:tblW w:w="0" w:type="auto"/>
        <w:tblLayout w:type="fixed"/>
        <w:tblCellMar>
          <w:left w:w="75" w:type="dxa"/>
          <w:right w:w="75" w:type="dxa"/>
        </w:tblCellMar>
        <w:tblLook w:val="04A0" w:firstRow="1" w:lastRow="0" w:firstColumn="1" w:lastColumn="0" w:noHBand="0" w:noVBand="1"/>
      </w:tblPr>
      <w:tblGrid>
        <w:gridCol w:w="625"/>
        <w:gridCol w:w="2285"/>
        <w:gridCol w:w="851"/>
        <w:gridCol w:w="1417"/>
        <w:gridCol w:w="1418"/>
        <w:gridCol w:w="170"/>
        <w:gridCol w:w="539"/>
        <w:gridCol w:w="850"/>
        <w:gridCol w:w="709"/>
        <w:gridCol w:w="709"/>
        <w:gridCol w:w="708"/>
        <w:gridCol w:w="2835"/>
        <w:gridCol w:w="2127"/>
      </w:tblGrid>
      <w:tr w:rsidR="009B5733" w:rsidTr="009B5733">
        <w:trPr>
          <w:trHeight w:val="816"/>
        </w:trPr>
        <w:tc>
          <w:tcPr>
            <w:tcW w:w="62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w:t>
            </w:r>
            <w:r w:rsidRPr="002055AC">
              <w:rPr>
                <w:sz w:val="24"/>
                <w:szCs w:val="24"/>
              </w:rPr>
              <w:br/>
              <w:t>п/п</w:t>
            </w:r>
          </w:p>
        </w:tc>
        <w:tc>
          <w:tcPr>
            <w:tcW w:w="22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 xml:space="preserve">Наименование показателя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 xml:space="preserve">Уровень показателя </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Признак возрастания/убывания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7701C3">
            <w:pPr>
              <w:widowControl w:val="0"/>
              <w:jc w:val="center"/>
              <w:rPr>
                <w:sz w:val="24"/>
                <w:szCs w:val="24"/>
              </w:rPr>
            </w:pPr>
            <w:r w:rsidRPr="002055AC">
              <w:rPr>
                <w:sz w:val="24"/>
                <w:szCs w:val="24"/>
              </w:rPr>
              <w:t xml:space="preserve">Единица измерения </w:t>
            </w:r>
          </w:p>
        </w:tc>
        <w:tc>
          <w:tcPr>
            <w:tcW w:w="170"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1389" w:type="dxa"/>
            <w:gridSpan w:val="2"/>
            <w:vMerge w:val="restart"/>
            <w:tcBorders>
              <w:top w:val="single" w:sz="4" w:space="0" w:color="000000"/>
              <w:left w:val="nil"/>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 xml:space="preserve">Базовое значение показателя </w:t>
            </w:r>
          </w:p>
        </w:tc>
        <w:tc>
          <w:tcPr>
            <w:tcW w:w="2126" w:type="dxa"/>
            <w:gridSpan w:val="3"/>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9B5733" w:rsidRPr="002055AC" w:rsidRDefault="009B5733" w:rsidP="007701C3">
            <w:pPr>
              <w:widowControl w:val="0"/>
              <w:jc w:val="center"/>
              <w:rPr>
                <w:sz w:val="24"/>
                <w:szCs w:val="24"/>
              </w:rPr>
            </w:pPr>
            <w:r w:rsidRPr="002055AC">
              <w:rPr>
                <w:sz w:val="24"/>
                <w:szCs w:val="24"/>
              </w:rPr>
              <w:t xml:space="preserve">Значения показателей </w:t>
            </w:r>
          </w:p>
        </w:tc>
        <w:tc>
          <w:tcPr>
            <w:tcW w:w="2835" w:type="dxa"/>
            <w:vMerge w:val="restart"/>
            <w:tcBorders>
              <w:top w:val="single" w:sz="4" w:space="0" w:color="000000"/>
              <w:left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Ответственный за достижение показателя</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Информационная система</w:t>
            </w:r>
          </w:p>
        </w:tc>
      </w:tr>
      <w:tr w:rsidR="009B5733" w:rsidTr="009B5733">
        <w:trPr>
          <w:trHeight w:val="12"/>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22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170"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1389" w:type="dxa"/>
            <w:gridSpan w:val="2"/>
            <w:vMerge/>
            <w:tcBorders>
              <w:left w:val="nil"/>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2126" w:type="dxa"/>
            <w:gridSpan w:val="3"/>
            <w:tcBorders>
              <w:top w:val="single" w:sz="4" w:space="0" w:color="auto"/>
              <w:left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2835" w:type="dxa"/>
            <w:vMerge/>
            <w:tcBorders>
              <w:left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p>
        </w:tc>
      </w:tr>
      <w:tr w:rsidR="009B5733" w:rsidTr="009B5733">
        <w:trPr>
          <w:trHeight w:val="647"/>
        </w:trPr>
        <w:tc>
          <w:tcPr>
            <w:tcW w:w="62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22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170"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539" w:type="dxa"/>
            <w:tcBorders>
              <w:left w:val="nil"/>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значение</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2025</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2026</w:t>
            </w:r>
          </w:p>
        </w:tc>
        <w:tc>
          <w:tcPr>
            <w:tcW w:w="708"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2027</w:t>
            </w:r>
          </w:p>
        </w:tc>
        <w:tc>
          <w:tcPr>
            <w:tcW w:w="2835" w:type="dxa"/>
            <w:vMerge/>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rPr>
                <w:sz w:val="24"/>
                <w:szCs w:val="24"/>
              </w:rPr>
            </w:pPr>
          </w:p>
        </w:tc>
      </w:tr>
      <w:tr w:rsidR="009B5733" w:rsidTr="0014536C">
        <w:tc>
          <w:tcPr>
            <w:tcW w:w="625"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1</w:t>
            </w:r>
          </w:p>
        </w:tc>
        <w:tc>
          <w:tcPr>
            <w:tcW w:w="2285"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2</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3</w:t>
            </w:r>
          </w:p>
        </w:tc>
        <w:tc>
          <w:tcPr>
            <w:tcW w:w="1417"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4</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sidRPr="002055AC">
              <w:rPr>
                <w:sz w:val="24"/>
                <w:szCs w:val="24"/>
              </w:rPr>
              <w:t>5</w:t>
            </w:r>
          </w:p>
        </w:tc>
        <w:tc>
          <w:tcPr>
            <w:tcW w:w="709" w:type="dxa"/>
            <w:gridSpan w:val="2"/>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6</w:t>
            </w: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7</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8</w:t>
            </w:r>
          </w:p>
        </w:tc>
        <w:tc>
          <w:tcPr>
            <w:tcW w:w="709"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9</w:t>
            </w:r>
          </w:p>
        </w:tc>
        <w:tc>
          <w:tcPr>
            <w:tcW w:w="708"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10</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11</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B5733" w:rsidRPr="002055AC" w:rsidRDefault="009B5733" w:rsidP="00602855">
            <w:pPr>
              <w:widowControl w:val="0"/>
              <w:jc w:val="center"/>
              <w:rPr>
                <w:sz w:val="24"/>
                <w:szCs w:val="24"/>
              </w:rPr>
            </w:pPr>
            <w:r>
              <w:rPr>
                <w:sz w:val="24"/>
                <w:szCs w:val="24"/>
              </w:rPr>
              <w:t>12</w:t>
            </w:r>
          </w:p>
        </w:tc>
      </w:tr>
      <w:tr w:rsidR="00101DFA" w:rsidTr="00602855">
        <w:tc>
          <w:tcPr>
            <w:tcW w:w="15243" w:type="dxa"/>
            <w:gridSpan w:val="13"/>
            <w:tcBorders>
              <w:left w:val="single" w:sz="4" w:space="0" w:color="000000"/>
              <w:bottom w:val="single" w:sz="4" w:space="0" w:color="000000"/>
              <w:right w:val="single" w:sz="4" w:space="0" w:color="000000"/>
            </w:tcBorders>
            <w:tcMar>
              <w:top w:w="0" w:type="dxa"/>
              <w:left w:w="75" w:type="dxa"/>
              <w:bottom w:w="0" w:type="dxa"/>
              <w:right w:w="75" w:type="dxa"/>
            </w:tcMar>
          </w:tcPr>
          <w:p w:rsidR="00101DFA" w:rsidRPr="00A74778" w:rsidRDefault="000E6E36" w:rsidP="00AC33BB">
            <w:pPr>
              <w:jc w:val="both"/>
              <w:rPr>
                <w:szCs w:val="28"/>
              </w:rPr>
            </w:pPr>
            <w:r>
              <w:rPr>
                <w:sz w:val="24"/>
                <w:szCs w:val="24"/>
              </w:rPr>
              <w:t>1.</w:t>
            </w:r>
            <w:r w:rsidR="00101DFA" w:rsidRPr="00B23750">
              <w:rPr>
                <w:sz w:val="24"/>
                <w:szCs w:val="24"/>
              </w:rPr>
              <w:t xml:space="preserve">Задача комплекса процессных </w:t>
            </w:r>
            <w:r w:rsidR="00596E5B" w:rsidRPr="00B23750">
              <w:rPr>
                <w:sz w:val="24"/>
                <w:szCs w:val="24"/>
              </w:rPr>
              <w:t xml:space="preserve">мероприятий </w:t>
            </w:r>
            <w:r w:rsidR="00596E5B" w:rsidRPr="00B23750">
              <w:rPr>
                <w:i/>
                <w:sz w:val="24"/>
                <w:szCs w:val="24"/>
              </w:rPr>
              <w:t>«</w:t>
            </w:r>
            <w:r w:rsidR="0057784F" w:rsidRPr="0057784F">
              <w:rPr>
                <w:sz w:val="24"/>
                <w:szCs w:val="24"/>
              </w:rPr>
              <w:t>Выполнены мероприятия по организации в границах Болдыревского сельского поселения уличного освещения»</w:t>
            </w:r>
          </w:p>
        </w:tc>
      </w:tr>
      <w:tr w:rsidR="009B5733" w:rsidTr="009B5733">
        <w:trPr>
          <w:trHeight w:val="2968"/>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Default="009B5733" w:rsidP="00C20E9F">
            <w:pPr>
              <w:widowControl w:val="0"/>
              <w:jc w:val="center"/>
            </w:pPr>
            <w:r>
              <w:lastRenderedPageBreak/>
              <w:t>1.1.</w:t>
            </w:r>
          </w:p>
        </w:tc>
        <w:tc>
          <w:tcPr>
            <w:tcW w:w="228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Default="009B5733" w:rsidP="00C20E9F">
            <w:pPr>
              <w:widowControl w:val="0"/>
              <w:rPr>
                <w:i/>
              </w:rPr>
            </w:pPr>
            <w:r w:rsidRPr="00AC33BB">
              <w:rPr>
                <w:sz w:val="24"/>
                <w:szCs w:val="24"/>
              </w:rPr>
              <w:t>Доля фактически освещенных улиц в общей протяженности улиц населенных пунктов Болдыревского сельского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2055AC" w:rsidRDefault="009B5733" w:rsidP="00C20E9F">
            <w:pPr>
              <w:widowControl w:val="0"/>
              <w:rPr>
                <w:sz w:val="24"/>
                <w:szCs w:val="24"/>
              </w:rPr>
            </w:pPr>
            <w:r>
              <w:rPr>
                <w:sz w:val="24"/>
                <w:szCs w:val="24"/>
              </w:rPr>
              <w:t>КПМ</w:t>
            </w:r>
          </w:p>
        </w:tc>
        <w:tc>
          <w:tcPr>
            <w:tcW w:w="141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2055AC" w:rsidRDefault="009B5733" w:rsidP="00C20E9F">
            <w:pPr>
              <w:widowControl w:val="0"/>
              <w:rPr>
                <w:sz w:val="24"/>
                <w:szCs w:val="24"/>
              </w:rPr>
            </w:pPr>
            <w:r>
              <w:rPr>
                <w:sz w:val="24"/>
                <w:szCs w:val="24"/>
              </w:rPr>
              <w:t>-</w:t>
            </w:r>
          </w:p>
        </w:tc>
        <w:tc>
          <w:tcPr>
            <w:tcW w:w="141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2055AC" w:rsidRDefault="009B5733" w:rsidP="00C20E9F">
            <w:pPr>
              <w:widowControl w:val="0"/>
              <w:rPr>
                <w:sz w:val="24"/>
                <w:szCs w:val="24"/>
              </w:rPr>
            </w:pPr>
            <w:r w:rsidRPr="002055AC">
              <w:rPr>
                <w:sz w:val="24"/>
                <w:szCs w:val="24"/>
              </w:rPr>
              <w:t>процент</w:t>
            </w:r>
          </w:p>
        </w:tc>
        <w:tc>
          <w:tcPr>
            <w:tcW w:w="709" w:type="dxa"/>
            <w:gridSpan w:val="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AC33BB" w:rsidRDefault="009B5733" w:rsidP="009B5733">
            <w:pPr>
              <w:widowControl w:val="0"/>
              <w:rPr>
                <w:sz w:val="24"/>
                <w:szCs w:val="24"/>
              </w:rPr>
            </w:pPr>
            <w:r w:rsidRPr="002055AC">
              <w:rPr>
                <w:sz w:val="24"/>
                <w:szCs w:val="24"/>
              </w:rPr>
              <w:t xml:space="preserve"> </w:t>
            </w:r>
            <w:r w:rsidRPr="00AC33BB">
              <w:rPr>
                <w:sz w:val="24"/>
                <w:szCs w:val="24"/>
              </w:rPr>
              <w:t>100</w:t>
            </w:r>
          </w:p>
        </w:tc>
        <w:tc>
          <w:tcPr>
            <w:tcW w:w="850"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2055AC" w:rsidRDefault="009B5733" w:rsidP="00C20E9F">
            <w:pPr>
              <w:widowControl w:val="0"/>
              <w:rPr>
                <w:sz w:val="24"/>
                <w:szCs w:val="24"/>
              </w:rPr>
            </w:pPr>
            <w:r>
              <w:rPr>
                <w:sz w:val="24"/>
                <w:szCs w:val="24"/>
              </w:rPr>
              <w:t>2023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AC33BB" w:rsidRDefault="009B5733" w:rsidP="00C20E9F">
            <w:pPr>
              <w:widowControl w:val="0"/>
              <w:rPr>
                <w:sz w:val="24"/>
                <w:szCs w:val="24"/>
              </w:rPr>
            </w:pPr>
            <w:r w:rsidRPr="00AC33BB">
              <w:rPr>
                <w:sz w:val="24"/>
                <w:szCs w:val="24"/>
              </w:rPr>
              <w:t>100</w:t>
            </w:r>
          </w:p>
        </w:tc>
        <w:tc>
          <w:tcPr>
            <w:tcW w:w="709" w:type="dxa"/>
            <w:tcBorders>
              <w:top w:val="single" w:sz="4" w:space="0" w:color="auto"/>
              <w:left w:val="single" w:sz="4" w:space="0" w:color="000000"/>
              <w:bottom w:val="single" w:sz="4" w:space="0" w:color="auto"/>
              <w:right w:val="single" w:sz="4" w:space="0" w:color="auto"/>
            </w:tcBorders>
            <w:tcMar>
              <w:top w:w="0" w:type="dxa"/>
              <w:left w:w="75" w:type="dxa"/>
              <w:bottom w:w="0" w:type="dxa"/>
              <w:right w:w="75" w:type="dxa"/>
            </w:tcMar>
          </w:tcPr>
          <w:p w:rsidR="009B5733" w:rsidRPr="00AC33BB" w:rsidRDefault="009B5733" w:rsidP="00C20E9F">
            <w:pPr>
              <w:widowControl w:val="0"/>
              <w:rPr>
                <w:sz w:val="24"/>
                <w:szCs w:val="24"/>
              </w:rPr>
            </w:pPr>
            <w:r w:rsidRPr="00AC33BB">
              <w:rPr>
                <w:sz w:val="24"/>
                <w:szCs w:val="24"/>
              </w:rPr>
              <w:t>100</w:t>
            </w:r>
          </w:p>
        </w:tc>
        <w:tc>
          <w:tcPr>
            <w:tcW w:w="708"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9B5733" w:rsidRPr="00AC33BB" w:rsidRDefault="009B5733" w:rsidP="00C20E9F">
            <w:pPr>
              <w:widowControl w:val="0"/>
              <w:rPr>
                <w:sz w:val="24"/>
                <w:szCs w:val="24"/>
              </w:rPr>
            </w:pPr>
            <w:r w:rsidRPr="00AC33BB">
              <w:rPr>
                <w:sz w:val="24"/>
                <w:szCs w:val="24"/>
              </w:rPr>
              <w:t>100</w:t>
            </w:r>
          </w:p>
        </w:tc>
        <w:tc>
          <w:tcPr>
            <w:tcW w:w="2835" w:type="dxa"/>
            <w:tcBorders>
              <w:top w:val="single" w:sz="4" w:space="0" w:color="auto"/>
              <w:left w:val="single" w:sz="4" w:space="0" w:color="auto"/>
              <w:bottom w:val="single" w:sz="4" w:space="0" w:color="auto"/>
              <w:right w:val="single" w:sz="4" w:space="0" w:color="000000"/>
            </w:tcBorders>
            <w:tcMar>
              <w:top w:w="0" w:type="dxa"/>
              <w:left w:w="75" w:type="dxa"/>
              <w:bottom w:w="0" w:type="dxa"/>
              <w:right w:w="75" w:type="dxa"/>
            </w:tcMar>
          </w:tcPr>
          <w:p w:rsidR="009B5733" w:rsidRPr="002055AC" w:rsidRDefault="009B5733" w:rsidP="00C20E9F">
            <w:pPr>
              <w:widowControl w:val="0"/>
              <w:rPr>
                <w:sz w:val="24"/>
                <w:szCs w:val="24"/>
              </w:rPr>
            </w:pPr>
            <w:r>
              <w:rPr>
                <w:sz w:val="24"/>
                <w:szCs w:val="24"/>
              </w:rPr>
              <w:t>Администрация Болдыревского поселения</w:t>
            </w:r>
          </w:p>
        </w:tc>
        <w:tc>
          <w:tcPr>
            <w:tcW w:w="212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9B5733" w:rsidRPr="00710DBF" w:rsidRDefault="009B5733" w:rsidP="00C20E9F">
            <w:pPr>
              <w:widowControl w:val="0"/>
              <w:rPr>
                <w:sz w:val="24"/>
                <w:szCs w:val="24"/>
              </w:rPr>
            </w:pPr>
            <w:r>
              <w:rPr>
                <w:sz w:val="24"/>
                <w:szCs w:val="24"/>
              </w:rPr>
              <w:t>Информационная система отсутствует</w:t>
            </w:r>
          </w:p>
          <w:p w:rsidR="009B5733" w:rsidRPr="00710DBF" w:rsidRDefault="009B5733" w:rsidP="00C20E9F">
            <w:pPr>
              <w:widowControl w:val="0"/>
              <w:rPr>
                <w:sz w:val="24"/>
                <w:szCs w:val="24"/>
              </w:rPr>
            </w:pPr>
          </w:p>
        </w:tc>
      </w:tr>
      <w:tr w:rsidR="000E6E36" w:rsidTr="009225C9">
        <w:trPr>
          <w:trHeight w:val="58"/>
        </w:trPr>
        <w:tc>
          <w:tcPr>
            <w:tcW w:w="6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0E6E36" w:rsidRDefault="000E6E36" w:rsidP="00602855">
            <w:pPr>
              <w:widowControl w:val="0"/>
              <w:jc w:val="center"/>
            </w:pPr>
            <w:r>
              <w:t>2.</w:t>
            </w:r>
          </w:p>
        </w:tc>
        <w:tc>
          <w:tcPr>
            <w:tcW w:w="14618" w:type="dxa"/>
            <w:gridSpan w:val="12"/>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0E6E36" w:rsidRDefault="000E6E36" w:rsidP="00602855">
            <w:pPr>
              <w:widowControl w:val="0"/>
              <w:rPr>
                <w:sz w:val="24"/>
                <w:szCs w:val="24"/>
              </w:rPr>
            </w:pPr>
            <w:r>
              <w:rPr>
                <w:sz w:val="24"/>
                <w:szCs w:val="24"/>
              </w:rPr>
              <w:t>Задача комплекса процессных мероприятий «</w:t>
            </w:r>
            <w:r w:rsidRPr="000E6E36">
              <w:rPr>
                <w:sz w:val="24"/>
                <w:szCs w:val="24"/>
              </w:rPr>
              <w:t>Выполнены мероприятия по содержанию газового хозяйства, находящего в муниципальной собственности муниципального образования «Болдыревское сельское поселение»</w:t>
            </w:r>
          </w:p>
        </w:tc>
      </w:tr>
      <w:tr w:rsidR="009B5733" w:rsidTr="009B5733">
        <w:trPr>
          <w:trHeight w:val="58"/>
        </w:trPr>
        <w:tc>
          <w:tcPr>
            <w:tcW w:w="625"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Default="009B5733" w:rsidP="00C20E9F">
            <w:pPr>
              <w:widowControl w:val="0"/>
              <w:jc w:val="center"/>
            </w:pPr>
            <w:r>
              <w:t>2.1.</w:t>
            </w:r>
          </w:p>
        </w:tc>
        <w:tc>
          <w:tcPr>
            <w:tcW w:w="2285"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AC33BB" w:rsidRDefault="009B5733" w:rsidP="00C20E9F">
            <w:pPr>
              <w:widowControl w:val="0"/>
              <w:rPr>
                <w:sz w:val="24"/>
                <w:szCs w:val="24"/>
              </w:rPr>
            </w:pPr>
            <w:r w:rsidRPr="000E6E36">
              <w:rPr>
                <w:sz w:val="24"/>
                <w:szCs w:val="24"/>
              </w:rPr>
              <w:t>Уровень газификации Болдыревского сельского поселения</w:t>
            </w:r>
          </w:p>
        </w:tc>
        <w:tc>
          <w:tcPr>
            <w:tcW w:w="851"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Pr>
                <w:sz w:val="24"/>
                <w:szCs w:val="24"/>
              </w:rPr>
              <w:t>КПМ</w:t>
            </w:r>
          </w:p>
        </w:tc>
        <w:tc>
          <w:tcPr>
            <w:tcW w:w="1417"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sidRPr="000E6E36">
              <w:rPr>
                <w:sz w:val="24"/>
                <w:szCs w:val="24"/>
              </w:rPr>
              <w:t>-</w:t>
            </w:r>
          </w:p>
        </w:tc>
        <w:tc>
          <w:tcPr>
            <w:tcW w:w="141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Pr>
                <w:sz w:val="24"/>
                <w:szCs w:val="24"/>
              </w:rPr>
              <w:t>Км.</w:t>
            </w:r>
          </w:p>
        </w:tc>
        <w:tc>
          <w:tcPr>
            <w:tcW w:w="709" w:type="dxa"/>
            <w:gridSpan w:val="2"/>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Pr>
                <w:sz w:val="24"/>
                <w:szCs w:val="24"/>
              </w:rPr>
              <w:t>50,2</w:t>
            </w:r>
          </w:p>
        </w:tc>
        <w:tc>
          <w:tcPr>
            <w:tcW w:w="850"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sidRPr="000E6E36">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Pr>
                <w:sz w:val="24"/>
                <w:szCs w:val="24"/>
              </w:rPr>
              <w:t>50,2</w:t>
            </w:r>
          </w:p>
        </w:tc>
        <w:tc>
          <w:tcPr>
            <w:tcW w:w="709" w:type="dxa"/>
            <w:tcBorders>
              <w:top w:val="single" w:sz="4" w:space="0" w:color="auto"/>
              <w:left w:val="single" w:sz="4" w:space="0" w:color="000000"/>
              <w:bottom w:val="single" w:sz="4" w:space="0" w:color="000000"/>
              <w:right w:val="single" w:sz="4" w:space="0" w:color="auto"/>
            </w:tcBorders>
            <w:tcMar>
              <w:top w:w="0" w:type="dxa"/>
              <w:left w:w="75" w:type="dxa"/>
              <w:bottom w:w="0" w:type="dxa"/>
              <w:right w:w="75" w:type="dxa"/>
            </w:tcMar>
          </w:tcPr>
          <w:p w:rsidR="009B5733" w:rsidRPr="000E6E36" w:rsidRDefault="009B5733" w:rsidP="00C20E9F">
            <w:pPr>
              <w:rPr>
                <w:sz w:val="24"/>
                <w:szCs w:val="24"/>
              </w:rPr>
            </w:pPr>
            <w:r>
              <w:rPr>
                <w:sz w:val="24"/>
                <w:szCs w:val="24"/>
              </w:rPr>
              <w:t>50,2</w:t>
            </w:r>
          </w:p>
        </w:tc>
        <w:tc>
          <w:tcPr>
            <w:tcW w:w="708" w:type="dxa"/>
            <w:tcBorders>
              <w:top w:val="single" w:sz="4" w:space="0" w:color="auto"/>
              <w:left w:val="single" w:sz="4" w:space="0" w:color="auto"/>
              <w:bottom w:val="single" w:sz="4" w:space="0" w:color="000000"/>
              <w:right w:val="single" w:sz="4" w:space="0" w:color="auto"/>
            </w:tcBorders>
            <w:tcMar>
              <w:top w:w="0" w:type="dxa"/>
              <w:left w:w="75" w:type="dxa"/>
              <w:bottom w:w="0" w:type="dxa"/>
              <w:right w:w="75" w:type="dxa"/>
            </w:tcMar>
          </w:tcPr>
          <w:p w:rsidR="009B5733" w:rsidRPr="000E6E36" w:rsidRDefault="009B5733" w:rsidP="00C20E9F">
            <w:pPr>
              <w:rPr>
                <w:sz w:val="24"/>
                <w:szCs w:val="24"/>
              </w:rPr>
            </w:pPr>
            <w:r>
              <w:rPr>
                <w:sz w:val="24"/>
                <w:szCs w:val="24"/>
              </w:rPr>
              <w:t>50,2</w:t>
            </w:r>
          </w:p>
        </w:tc>
        <w:tc>
          <w:tcPr>
            <w:tcW w:w="2835" w:type="dxa"/>
            <w:tcBorders>
              <w:top w:val="single" w:sz="4" w:space="0" w:color="auto"/>
              <w:left w:val="single" w:sz="4" w:space="0" w:color="auto"/>
              <w:bottom w:val="single" w:sz="4" w:space="0" w:color="000000"/>
              <w:right w:val="single" w:sz="4" w:space="0" w:color="000000"/>
            </w:tcBorders>
            <w:tcMar>
              <w:top w:w="0" w:type="dxa"/>
              <w:left w:w="75" w:type="dxa"/>
              <w:bottom w:w="0" w:type="dxa"/>
              <w:right w:w="75" w:type="dxa"/>
            </w:tcMar>
          </w:tcPr>
          <w:p w:rsidR="009B5733" w:rsidRPr="000E6E36" w:rsidRDefault="009B5733" w:rsidP="00C20E9F">
            <w:pPr>
              <w:rPr>
                <w:sz w:val="24"/>
                <w:szCs w:val="24"/>
              </w:rPr>
            </w:pPr>
            <w:r w:rsidRPr="000E6E36">
              <w:rPr>
                <w:sz w:val="24"/>
                <w:szCs w:val="24"/>
              </w:rPr>
              <w:t>Администрация Болдыревского поселения</w:t>
            </w:r>
          </w:p>
        </w:tc>
        <w:tc>
          <w:tcPr>
            <w:tcW w:w="2127" w:type="dxa"/>
            <w:tcBorders>
              <w:left w:val="single" w:sz="4" w:space="0" w:color="000000"/>
              <w:bottom w:val="single" w:sz="4" w:space="0" w:color="auto"/>
              <w:right w:val="single" w:sz="4" w:space="0" w:color="000000"/>
            </w:tcBorders>
            <w:tcMar>
              <w:top w:w="0" w:type="dxa"/>
              <w:left w:w="75" w:type="dxa"/>
              <w:bottom w:w="0" w:type="dxa"/>
              <w:right w:w="75" w:type="dxa"/>
            </w:tcMar>
          </w:tcPr>
          <w:p w:rsidR="009B5733" w:rsidRPr="00710DBF" w:rsidRDefault="009B5733" w:rsidP="00C20E9F">
            <w:pPr>
              <w:widowControl w:val="0"/>
              <w:rPr>
                <w:sz w:val="24"/>
                <w:szCs w:val="24"/>
              </w:rPr>
            </w:pPr>
            <w:r>
              <w:rPr>
                <w:sz w:val="24"/>
                <w:szCs w:val="24"/>
              </w:rPr>
              <w:t>Информационная система отсутствует</w:t>
            </w:r>
          </w:p>
          <w:p w:rsidR="009B5733" w:rsidRPr="00710DBF" w:rsidRDefault="009B5733" w:rsidP="00C20E9F">
            <w:pPr>
              <w:widowControl w:val="0"/>
              <w:rPr>
                <w:sz w:val="24"/>
                <w:szCs w:val="24"/>
              </w:rPr>
            </w:pPr>
          </w:p>
        </w:tc>
      </w:tr>
    </w:tbl>
    <w:p w:rsidR="00EB192C" w:rsidRDefault="00EB192C" w:rsidP="00EB192C">
      <w:pPr>
        <w:widowControl w:val="0"/>
        <w:ind w:left="360"/>
        <w:jc w:val="center"/>
        <w:outlineLvl w:val="2"/>
        <w:rPr>
          <w:sz w:val="24"/>
        </w:rPr>
      </w:pPr>
    </w:p>
    <w:p w:rsidR="00EB192C" w:rsidRPr="00E8089A" w:rsidRDefault="00057797" w:rsidP="00EB192C">
      <w:pPr>
        <w:widowControl w:val="0"/>
        <w:ind w:left="360"/>
        <w:jc w:val="center"/>
        <w:outlineLvl w:val="2"/>
        <w:rPr>
          <w:sz w:val="24"/>
        </w:rPr>
      </w:pPr>
      <w:r>
        <w:rPr>
          <w:sz w:val="24"/>
        </w:rPr>
        <w:t>3</w:t>
      </w:r>
      <w:r w:rsidR="00EB192C" w:rsidRPr="00E8089A">
        <w:rPr>
          <w:sz w:val="24"/>
        </w:rPr>
        <w:t>. Перечень мероприятий (результатов) комплекса процессных мероприятий</w:t>
      </w:r>
    </w:p>
    <w:p w:rsidR="00EB192C" w:rsidRPr="00E8089A" w:rsidRDefault="00EB192C" w:rsidP="00EB192C">
      <w:pPr>
        <w:widowControl w:val="0"/>
        <w:ind w:left="720"/>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516"/>
        <w:gridCol w:w="850"/>
        <w:gridCol w:w="992"/>
        <w:gridCol w:w="1276"/>
        <w:gridCol w:w="992"/>
        <w:gridCol w:w="1985"/>
      </w:tblGrid>
      <w:tr w:rsidR="00EB192C" w:rsidTr="00C20E9F">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602855">
            <w:pPr>
              <w:widowControl w:val="0"/>
              <w:jc w:val="center"/>
              <w:outlineLvl w:val="2"/>
              <w:rPr>
                <w:sz w:val="24"/>
              </w:rPr>
            </w:pPr>
            <w:r>
              <w:rPr>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602855">
            <w:pPr>
              <w:widowControl w:val="0"/>
              <w:jc w:val="center"/>
              <w:outlineLvl w:val="2"/>
              <w:rPr>
                <w:sz w:val="24"/>
              </w:rPr>
            </w:pPr>
            <w:r>
              <w:rPr>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Характеристика </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192C" w:rsidRDefault="00EB192C" w:rsidP="00596E5B">
            <w:pPr>
              <w:widowControl w:val="0"/>
              <w:jc w:val="center"/>
              <w:outlineLvl w:val="2"/>
              <w:rPr>
                <w:sz w:val="24"/>
              </w:rPr>
            </w:pPr>
            <w:r>
              <w:rPr>
                <w:sz w:val="24"/>
              </w:rPr>
              <w:t xml:space="preserve">Единица измерения </w:t>
            </w:r>
            <w:r>
              <w:rPr>
                <w:sz w:val="24"/>
              </w:rPr>
              <w:br/>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602855">
            <w:pPr>
              <w:widowControl w:val="0"/>
              <w:jc w:val="center"/>
              <w:outlineLvl w:val="2"/>
              <w:rPr>
                <w:sz w:val="24"/>
              </w:rPr>
            </w:pPr>
            <w:r>
              <w:rPr>
                <w:sz w:val="24"/>
              </w:rPr>
              <w:t>Базовое значение</w:t>
            </w:r>
          </w:p>
        </w:tc>
        <w:tc>
          <w:tcPr>
            <w:tcW w:w="425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192C" w:rsidRDefault="00EB192C" w:rsidP="00602855">
            <w:pPr>
              <w:widowControl w:val="0"/>
              <w:jc w:val="center"/>
              <w:outlineLvl w:val="2"/>
              <w:rPr>
                <w:sz w:val="24"/>
              </w:rPr>
            </w:pPr>
            <w:r>
              <w:rPr>
                <w:sz w:val="24"/>
              </w:rPr>
              <w:t>Значение результата по годам реализации</w:t>
            </w:r>
          </w:p>
        </w:tc>
      </w:tr>
      <w:tr w:rsidR="00C20E9F" w:rsidTr="00C20E9F">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tc>
        <w:tc>
          <w:tcPr>
            <w:tcW w:w="29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tc>
        <w:tc>
          <w:tcPr>
            <w:tcW w:w="15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tc>
        <w:tc>
          <w:tcPr>
            <w:tcW w:w="1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tc>
        <w:tc>
          <w:tcPr>
            <w:tcW w:w="15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pPr>
              <w:widowControl w:val="0"/>
              <w:jc w:val="center"/>
              <w:outlineLvl w:val="2"/>
              <w:rPr>
                <w:sz w:val="24"/>
              </w:rPr>
            </w:pPr>
            <w:r>
              <w:rPr>
                <w:sz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937ED7">
            <w:pPr>
              <w:widowControl w:val="0"/>
              <w:outlineLvl w:val="2"/>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2026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2027</w:t>
            </w:r>
          </w:p>
        </w:tc>
      </w:tr>
      <w:tr w:rsidR="00C20E9F" w:rsidTr="00C20E9F">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1</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pPr>
              <w:widowControl w:val="0"/>
              <w:jc w:val="center"/>
              <w:outlineLvl w:val="2"/>
              <w:rPr>
                <w:sz w:val="24"/>
              </w:rPr>
            </w:pP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pPr>
              <w:widowControl w:val="0"/>
              <w:jc w:val="center"/>
              <w:outlineLvl w:val="2"/>
              <w:rPr>
                <w:sz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602855">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20E9F" w:rsidRDefault="00C20E9F" w:rsidP="00602855">
            <w:pPr>
              <w:widowControl w:val="0"/>
              <w:jc w:val="center"/>
              <w:outlineLvl w:val="2"/>
              <w:rPr>
                <w:sz w:val="24"/>
              </w:rPr>
            </w:pPr>
            <w:r>
              <w:rPr>
                <w:sz w:val="24"/>
              </w:rPr>
              <w:t>6</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20E9F" w:rsidRDefault="00C20E9F" w:rsidP="00937ED7">
            <w:pPr>
              <w:widowControl w:val="0"/>
              <w:jc w:val="center"/>
              <w:outlineLvl w:val="2"/>
              <w:rPr>
                <w:sz w:val="24"/>
              </w:rPr>
            </w:pPr>
            <w:r>
              <w:rPr>
                <w:sz w:val="24"/>
              </w:rPr>
              <w:t>7</w:t>
            </w:r>
          </w:p>
        </w:tc>
      </w:tr>
      <w:tr w:rsidR="00937ED7" w:rsidTr="00C20E9F">
        <w:tc>
          <w:tcPr>
            <w:tcW w:w="14567" w:type="dxa"/>
            <w:gridSpan w:val="10"/>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37ED7" w:rsidRDefault="000E6E36" w:rsidP="00C20E9F">
            <w:pPr>
              <w:widowControl w:val="0"/>
              <w:ind w:left="720"/>
              <w:outlineLvl w:val="2"/>
              <w:rPr>
                <w:sz w:val="24"/>
              </w:rPr>
            </w:pPr>
            <w:r w:rsidRPr="000E6E36">
              <w:rPr>
                <w:sz w:val="24"/>
                <w:szCs w:val="24"/>
              </w:rPr>
              <w:t>1.Задача комплекса процессных мероприятий «</w:t>
            </w:r>
            <w:r w:rsidR="0057784F" w:rsidRPr="0057784F">
              <w:rPr>
                <w:sz w:val="24"/>
                <w:szCs w:val="24"/>
              </w:rPr>
              <w:t>Выполнены мероприятия по организации в границах Болдыревского сельского поселения уличного освещения»</w:t>
            </w:r>
          </w:p>
        </w:tc>
      </w:tr>
      <w:tr w:rsidR="00C20E9F" w:rsidTr="00C20E9F">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Pr="000E6E36" w:rsidRDefault="00C20E9F" w:rsidP="00602855">
            <w:pPr>
              <w:widowControl w:val="0"/>
              <w:outlineLvl w:val="2"/>
              <w:rPr>
                <w:sz w:val="24"/>
              </w:rPr>
            </w:pPr>
            <w:r w:rsidRPr="000E6E36">
              <w:rPr>
                <w:sz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596E5B">
            <w:pPr>
              <w:widowControl w:val="0"/>
              <w:outlineLvl w:val="2"/>
              <w:rPr>
                <w:i/>
                <w:sz w:val="24"/>
              </w:rPr>
            </w:pPr>
            <w:r>
              <w:rPr>
                <w:sz w:val="24"/>
              </w:rPr>
              <w:t>Мероприятие (результат) 1.1. «</w:t>
            </w:r>
            <w:r w:rsidRPr="000E6E36">
              <w:rPr>
                <w:sz w:val="24"/>
              </w:rPr>
              <w:t>Выполнены мероприятия по организации освещения улиц Болдыревского сельского поселения</w:t>
            </w:r>
            <w:r>
              <w:rPr>
                <w:sz w:val="24"/>
              </w:rPr>
              <w:t>»</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Pr="00236CF0" w:rsidRDefault="00C20E9F" w:rsidP="00602855">
            <w:pPr>
              <w:widowControl w:val="0"/>
              <w:jc w:val="center"/>
              <w:outlineLvl w:val="2"/>
              <w:rPr>
                <w:sz w:val="24"/>
                <w:szCs w:val="24"/>
              </w:rPr>
            </w:pPr>
            <w:r>
              <w:rPr>
                <w:sz w:val="24"/>
                <w:szCs w:val="24"/>
              </w:rPr>
              <w:t>Иные мероприятия</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Pr="00236CF0" w:rsidRDefault="00C20E9F" w:rsidP="000E6E36">
            <w:pPr>
              <w:spacing w:before="120" w:after="120"/>
              <w:ind w:left="120" w:right="120"/>
              <w:rPr>
                <w:sz w:val="24"/>
                <w:szCs w:val="24"/>
              </w:rPr>
            </w:pPr>
            <w:r>
              <w:rPr>
                <w:sz w:val="24"/>
                <w:szCs w:val="24"/>
              </w:rPr>
              <w:t>Обеспечено освещение улиц населенных пунктов Болдыревского сельского поселения</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602855">
            <w:pPr>
              <w:widowControl w:val="0"/>
              <w:outlineLvl w:val="2"/>
              <w:rPr>
                <w:sz w:val="24"/>
              </w:rPr>
            </w:pPr>
            <w:r>
              <w:rPr>
                <w:sz w:val="24"/>
              </w:rPr>
              <w:t>км.</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323481">
            <w:pPr>
              <w:widowControl w:val="0"/>
              <w:jc w:val="center"/>
              <w:outlineLvl w:val="2"/>
              <w:rPr>
                <w:sz w:val="24"/>
              </w:rPr>
            </w:pPr>
            <w:r>
              <w:rPr>
                <w:sz w:val="24"/>
              </w:rPr>
              <w:t>30,</w:t>
            </w:r>
            <w:r w:rsidR="00323481">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937ED7">
            <w:pPr>
              <w:widowControl w:val="0"/>
              <w:jc w:val="center"/>
              <w:outlineLvl w:val="2"/>
              <w:rPr>
                <w:sz w:val="24"/>
              </w:rPr>
            </w:pPr>
            <w:r>
              <w:rPr>
                <w:sz w:val="24"/>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323481" w:rsidP="00937ED7">
            <w:pPr>
              <w:widowControl w:val="0"/>
              <w:jc w:val="center"/>
              <w:outlineLvl w:val="2"/>
              <w:rPr>
                <w:sz w:val="24"/>
              </w:rPr>
            </w:pPr>
            <w:r>
              <w:rPr>
                <w:sz w:val="24"/>
              </w:rPr>
              <w:t>30,3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323481" w:rsidP="00937ED7">
            <w:pPr>
              <w:widowControl w:val="0"/>
              <w:jc w:val="center"/>
              <w:outlineLvl w:val="2"/>
              <w:rPr>
                <w:sz w:val="24"/>
              </w:rPr>
            </w:pPr>
            <w:r>
              <w:rPr>
                <w:sz w:val="24"/>
              </w:rPr>
              <w:t>30,3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323481" w:rsidP="00937ED7">
            <w:pPr>
              <w:widowControl w:val="0"/>
              <w:jc w:val="center"/>
              <w:outlineLvl w:val="2"/>
              <w:rPr>
                <w:sz w:val="24"/>
              </w:rPr>
            </w:pPr>
            <w:r>
              <w:rPr>
                <w:sz w:val="24"/>
              </w:rPr>
              <w:t>30,3</w:t>
            </w:r>
            <w:bookmarkStart w:id="0" w:name="_GoBack"/>
            <w:bookmarkEnd w:id="0"/>
          </w:p>
        </w:tc>
      </w:tr>
      <w:tr w:rsidR="000E6E36" w:rsidTr="009225C9">
        <w:tc>
          <w:tcPr>
            <w:tcW w:w="1456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6E36" w:rsidRDefault="000E6E36" w:rsidP="00937ED7">
            <w:pPr>
              <w:widowControl w:val="0"/>
              <w:jc w:val="center"/>
              <w:outlineLvl w:val="2"/>
              <w:rPr>
                <w:sz w:val="24"/>
              </w:rPr>
            </w:pPr>
            <w:r w:rsidRPr="000E6E36">
              <w:rPr>
                <w:sz w:val="24"/>
              </w:rPr>
              <w:t>2.</w:t>
            </w:r>
            <w:r w:rsidRPr="000E6E36">
              <w:rPr>
                <w:sz w:val="24"/>
              </w:rPr>
              <w:tab/>
              <w:t>Задача комплекса процессных мероприятий «Выполнены мероприятия по содержанию газового хозяйства, находящего в муниципальной собственности муниципального образования «Болдыревское сельское поселение»</w:t>
            </w:r>
          </w:p>
        </w:tc>
      </w:tr>
      <w:tr w:rsidR="00C20E9F" w:rsidTr="00C20E9F">
        <w:tc>
          <w:tcPr>
            <w:tcW w:w="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Pr="000E6E36" w:rsidRDefault="00C20E9F" w:rsidP="000E6E36">
            <w:pPr>
              <w:widowControl w:val="0"/>
              <w:outlineLvl w:val="2"/>
              <w:rPr>
                <w:sz w:val="24"/>
              </w:rPr>
            </w:pPr>
            <w:r w:rsidRPr="000E6E36">
              <w:rPr>
                <w:sz w:val="24"/>
              </w:rPr>
              <w:lastRenderedPageBreak/>
              <w:t>2.1.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outlineLvl w:val="2"/>
              <w:rPr>
                <w:i/>
                <w:sz w:val="24"/>
              </w:rPr>
            </w:pPr>
            <w:r>
              <w:rPr>
                <w:sz w:val="24"/>
              </w:rPr>
              <w:t>Мероприятие (результат) 2.1. «</w:t>
            </w:r>
            <w:r w:rsidRPr="000E6E36">
              <w:rPr>
                <w:sz w:val="24"/>
              </w:rPr>
              <w:t xml:space="preserve">Выполнены мероприятия по организации </w:t>
            </w:r>
            <w:r>
              <w:rPr>
                <w:sz w:val="24"/>
              </w:rPr>
              <w:t>в границах</w:t>
            </w:r>
            <w:r w:rsidRPr="000E6E36">
              <w:rPr>
                <w:sz w:val="24"/>
              </w:rPr>
              <w:t xml:space="preserve"> Болдыревского сельского поселения</w:t>
            </w:r>
            <w:r>
              <w:rPr>
                <w:sz w:val="24"/>
              </w:rPr>
              <w:t xml:space="preserve"> газоснабжения»</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Pr="00236CF0" w:rsidRDefault="00C20E9F" w:rsidP="000E6E36">
            <w:pPr>
              <w:widowControl w:val="0"/>
              <w:jc w:val="center"/>
              <w:outlineLvl w:val="2"/>
              <w:rPr>
                <w:sz w:val="24"/>
                <w:szCs w:val="24"/>
              </w:rPr>
            </w:pPr>
            <w:r>
              <w:rPr>
                <w:sz w:val="24"/>
                <w:szCs w:val="24"/>
              </w:rPr>
              <w:t>Иные мероприятия</w:t>
            </w:r>
          </w:p>
        </w:tc>
        <w:tc>
          <w:tcPr>
            <w:tcW w:w="1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0E6E36">
            <w:pPr>
              <w:spacing w:before="120" w:after="120"/>
              <w:ind w:left="120" w:right="120"/>
              <w:rPr>
                <w:sz w:val="24"/>
                <w:szCs w:val="24"/>
              </w:rPr>
            </w:pPr>
            <w:r>
              <w:rPr>
                <w:sz w:val="24"/>
                <w:szCs w:val="24"/>
              </w:rPr>
              <w:t>Повышение удовлетворенности населения Болдыревского сельского поселения уровнем коммунальных услуг</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outlineLvl w:val="2"/>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jc w:val="center"/>
              <w:outlineLvl w:val="2"/>
              <w:rPr>
                <w:sz w:val="24"/>
              </w:rPr>
            </w:pPr>
            <w:r>
              <w:rPr>
                <w:sz w:val="24"/>
              </w:rPr>
              <w:t>50,2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0E6E36">
            <w:pPr>
              <w:widowControl w:val="0"/>
              <w:jc w:val="center"/>
              <w:outlineLvl w:val="2"/>
              <w:rPr>
                <w:sz w:val="24"/>
              </w:rPr>
            </w:pPr>
            <w:r>
              <w:rPr>
                <w:sz w:val="24"/>
              </w:rPr>
              <w:t>2023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jc w:val="center"/>
              <w:outlineLvl w:val="2"/>
              <w:rPr>
                <w:sz w:val="24"/>
              </w:rPr>
            </w:pPr>
            <w:r>
              <w:rPr>
                <w:sz w:val="24"/>
              </w:rPr>
              <w:t>50,2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jc w:val="center"/>
              <w:outlineLvl w:val="2"/>
              <w:rPr>
                <w:sz w:val="24"/>
              </w:rPr>
            </w:pPr>
            <w:r>
              <w:rPr>
                <w:sz w:val="24"/>
              </w:rPr>
              <w:t>50,2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0E6E36">
            <w:pPr>
              <w:widowControl w:val="0"/>
              <w:jc w:val="center"/>
              <w:outlineLvl w:val="2"/>
              <w:rPr>
                <w:sz w:val="24"/>
              </w:rPr>
            </w:pPr>
            <w:r>
              <w:rPr>
                <w:sz w:val="24"/>
              </w:rPr>
              <w:t>50,2</w:t>
            </w:r>
          </w:p>
        </w:tc>
      </w:tr>
    </w:tbl>
    <w:p w:rsidR="00057797" w:rsidRDefault="00057797" w:rsidP="00E55721">
      <w:pPr>
        <w:pStyle w:val="1"/>
        <w:tabs>
          <w:tab w:val="left" w:pos="709"/>
        </w:tabs>
        <w:spacing w:before="89"/>
        <w:ind w:left="360"/>
        <w:jc w:val="center"/>
        <w:rPr>
          <w:b w:val="0"/>
          <w:sz w:val="24"/>
          <w:szCs w:val="24"/>
        </w:rPr>
      </w:pPr>
    </w:p>
    <w:p w:rsidR="00CC1878" w:rsidRPr="00CC1878" w:rsidRDefault="00057797" w:rsidP="00E55721">
      <w:pPr>
        <w:pStyle w:val="1"/>
        <w:tabs>
          <w:tab w:val="left" w:pos="709"/>
        </w:tabs>
        <w:spacing w:before="89"/>
        <w:ind w:left="360"/>
        <w:jc w:val="center"/>
        <w:rPr>
          <w:b w:val="0"/>
          <w:sz w:val="24"/>
          <w:szCs w:val="24"/>
        </w:rPr>
      </w:pPr>
      <w:r>
        <w:rPr>
          <w:b w:val="0"/>
          <w:sz w:val="24"/>
          <w:szCs w:val="24"/>
        </w:rPr>
        <w:t>4</w:t>
      </w:r>
      <w:r w:rsidR="00CC1878" w:rsidRPr="00CC1878">
        <w:rPr>
          <w:b w:val="0"/>
          <w:sz w:val="24"/>
          <w:szCs w:val="24"/>
        </w:rPr>
        <w:t>.</w:t>
      </w:r>
      <w:r w:rsidR="00DA3960">
        <w:rPr>
          <w:b w:val="0"/>
          <w:sz w:val="24"/>
          <w:szCs w:val="24"/>
        </w:rPr>
        <w:t xml:space="preserve"> Ф</w:t>
      </w:r>
      <w:r w:rsidR="00CC1878" w:rsidRPr="00CC1878">
        <w:rPr>
          <w:b w:val="0"/>
          <w:sz w:val="24"/>
          <w:szCs w:val="24"/>
        </w:rPr>
        <w:t>инансово</w:t>
      </w:r>
      <w:r w:rsidR="00DA3960">
        <w:rPr>
          <w:b w:val="0"/>
          <w:sz w:val="24"/>
          <w:szCs w:val="24"/>
        </w:rPr>
        <w:t>е</w:t>
      </w:r>
      <w:r w:rsidR="00CC1878" w:rsidRPr="00CC1878">
        <w:rPr>
          <w:b w:val="0"/>
          <w:sz w:val="24"/>
          <w:szCs w:val="24"/>
        </w:rPr>
        <w:t xml:space="preserve"> обеспечени</w:t>
      </w:r>
      <w:r w:rsidR="00DA3960">
        <w:rPr>
          <w:b w:val="0"/>
          <w:sz w:val="24"/>
          <w:szCs w:val="24"/>
        </w:rPr>
        <w:t>е</w:t>
      </w:r>
      <w:r w:rsidR="00CC1878" w:rsidRPr="00CC1878">
        <w:rPr>
          <w:b w:val="0"/>
          <w:sz w:val="24"/>
          <w:szCs w:val="24"/>
        </w:rPr>
        <w:t xml:space="preserve"> комплекса процессных мероприятий</w:t>
      </w:r>
    </w:p>
    <w:p w:rsidR="00EC0990" w:rsidRDefault="00EC0990" w:rsidP="00E55721">
      <w:pPr>
        <w:tabs>
          <w:tab w:val="left" w:pos="0"/>
          <w:tab w:val="left" w:pos="284"/>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38"/>
        <w:gridCol w:w="4761"/>
        <w:gridCol w:w="2886"/>
        <w:gridCol w:w="1512"/>
        <w:gridCol w:w="1375"/>
        <w:gridCol w:w="1649"/>
        <w:gridCol w:w="1649"/>
      </w:tblGrid>
      <w:tr w:rsidR="00EC0990" w:rsidTr="0060285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 xml:space="preserve">№ </w:t>
            </w:r>
          </w:p>
          <w:p w:rsidR="00EC0990" w:rsidRDefault="00EC0990" w:rsidP="00602855">
            <w:pPr>
              <w:widowControl w:val="0"/>
              <w:jc w:val="center"/>
              <w:outlineLvl w:val="2"/>
              <w:rPr>
                <w:sz w:val="24"/>
              </w:rPr>
            </w:pPr>
            <w:r>
              <w:rPr>
                <w:sz w:val="24"/>
              </w:rPr>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rPr>
                <w:sz w:val="24"/>
              </w:rPr>
            </w:pPr>
            <w:r>
              <w:rPr>
                <w:sz w:val="24"/>
              </w:rPr>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t>Код бюджетной классификации расходов</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Объем расходов по годам реализации (тыс. рублей)</w:t>
            </w:r>
          </w:p>
        </w:tc>
      </w:tr>
      <w:tr w:rsidR="00EC0990" w:rsidTr="0060285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2025</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2026</w:t>
            </w:r>
          </w:p>
        </w:tc>
        <w:tc>
          <w:tcPr>
            <w:tcW w:w="16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pPr>
            <w:r>
              <w:rPr>
                <w:sz w:val="24"/>
              </w:rPr>
              <w:t>202</w:t>
            </w:r>
            <w:r>
              <w:rPr>
                <w:sz w:val="24"/>
                <w:szCs w:val="24"/>
              </w:rPr>
              <w:t>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Всего</w:t>
            </w:r>
          </w:p>
        </w:tc>
      </w:tr>
      <w:tr w:rsidR="00EC0990" w:rsidTr="0060285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C0990" w:rsidRDefault="00EC0990" w:rsidP="00602855">
            <w:pPr>
              <w:widowControl w:val="0"/>
              <w:jc w:val="center"/>
              <w:outlineLvl w:val="2"/>
              <w:rPr>
                <w:sz w:val="24"/>
              </w:rPr>
            </w:pPr>
            <w:r>
              <w:rPr>
                <w:sz w:val="24"/>
              </w:rPr>
              <w:t>3</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4</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5</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6</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C0990" w:rsidRDefault="00EC0990" w:rsidP="00602855">
            <w:pPr>
              <w:widowControl w:val="0"/>
              <w:jc w:val="center"/>
              <w:outlineLvl w:val="2"/>
              <w:rPr>
                <w:sz w:val="24"/>
              </w:rPr>
            </w:pPr>
            <w:r>
              <w:rPr>
                <w:sz w:val="24"/>
              </w:rPr>
              <w:t>7</w:t>
            </w:r>
          </w:p>
        </w:tc>
      </w:tr>
      <w:tr w:rsidR="00481886"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jc w:val="center"/>
              <w:outlineLvl w:val="2"/>
              <w:rPr>
                <w:sz w:val="24"/>
              </w:rPr>
            </w:pPr>
            <w:r>
              <w:rPr>
                <w:sz w:val="24"/>
              </w:rP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E77CF1">
            <w:pPr>
              <w:widowControl w:val="0"/>
              <w:jc w:val="both"/>
              <w:outlineLvl w:val="2"/>
              <w:rPr>
                <w:i/>
                <w:sz w:val="24"/>
              </w:rPr>
            </w:pPr>
            <w:r>
              <w:rPr>
                <w:sz w:val="24"/>
              </w:rPr>
              <w:t xml:space="preserve">Комплекс процессных мероприятий 1. </w:t>
            </w:r>
            <w:r w:rsidRPr="00B363D4">
              <w:rPr>
                <w:kern w:val="2"/>
                <w:sz w:val="24"/>
                <w:szCs w:val="24"/>
                <w:lang w:eastAsia="en-US"/>
              </w:rPr>
              <w:t>«</w:t>
            </w:r>
            <w:r>
              <w:rPr>
                <w:kern w:val="2"/>
                <w:sz w:val="24"/>
                <w:szCs w:val="24"/>
                <w:lang w:eastAsia="en-US"/>
              </w:rPr>
              <w:t xml:space="preserve">Развитие </w:t>
            </w:r>
            <w:r w:rsidR="00E77CF1">
              <w:rPr>
                <w:kern w:val="2"/>
                <w:sz w:val="24"/>
                <w:szCs w:val="24"/>
                <w:lang w:eastAsia="en-US"/>
              </w:rPr>
              <w:t>и содержание коммунального хозяйства</w:t>
            </w:r>
            <w:r w:rsidRPr="00B363D4">
              <w:rPr>
                <w:kern w:val="2"/>
                <w:sz w:val="24"/>
                <w:szCs w:val="24"/>
                <w:lang w:eastAsia="en-US"/>
              </w:rPr>
              <w:t>»</w:t>
            </w:r>
            <w:r>
              <w:rPr>
                <w:kern w:val="2"/>
                <w:sz w:val="24"/>
                <w:szCs w:val="24"/>
                <w:lang w:eastAsia="en-US"/>
              </w:rPr>
              <w:t>,</w:t>
            </w:r>
            <w:r>
              <w:rPr>
                <w:sz w:val="24"/>
              </w:rPr>
              <w:t xml:space="preserve"> 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1886" w:rsidRDefault="00481886" w:rsidP="00602855">
            <w:pPr>
              <w:widowControl w:val="0"/>
              <w:jc w:val="center"/>
              <w:outlineLvl w:val="2"/>
              <w:rPr>
                <w:sz w:val="24"/>
              </w:rPr>
            </w:pPr>
            <w:r>
              <w:rPr>
                <w:sz w:val="24"/>
              </w:rPr>
              <w:t>Х</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681,7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715,2</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538,7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E77CF1" w:rsidP="00626BCB">
            <w:pPr>
              <w:widowControl w:val="0"/>
              <w:jc w:val="center"/>
              <w:outlineLvl w:val="2"/>
              <w:rPr>
                <w:sz w:val="24"/>
                <w:szCs w:val="24"/>
              </w:rPr>
            </w:pPr>
            <w:r>
              <w:rPr>
                <w:sz w:val="24"/>
                <w:szCs w:val="24"/>
              </w:rPr>
              <w:t>8627,2</w:t>
            </w:r>
          </w:p>
        </w:tc>
      </w:tr>
      <w:tr w:rsidR="00481886"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бюджет поселения</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681,7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715,2</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538,7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E77CF1" w:rsidP="00602855">
            <w:pPr>
              <w:widowControl w:val="0"/>
              <w:jc w:val="center"/>
              <w:outlineLvl w:val="2"/>
              <w:rPr>
                <w:sz w:val="24"/>
                <w:szCs w:val="24"/>
              </w:rPr>
            </w:pPr>
            <w:r>
              <w:rPr>
                <w:sz w:val="24"/>
                <w:szCs w:val="24"/>
              </w:rPr>
              <w:t>8627,2</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602855">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481886" w:rsidP="00602855">
            <w:pPr>
              <w:widowControl w:val="0"/>
              <w:jc w:val="center"/>
              <w:outlineLvl w:val="2"/>
              <w:rPr>
                <w:sz w:val="24"/>
                <w:szCs w:val="24"/>
              </w:rPr>
            </w:pPr>
            <w:r>
              <w:rPr>
                <w:sz w:val="24"/>
                <w:szCs w:val="24"/>
              </w:rPr>
              <w:t>0</w:t>
            </w:r>
          </w:p>
        </w:tc>
      </w:tr>
      <w:tr w:rsidR="00481886" w:rsidTr="00481886">
        <w:tc>
          <w:tcPr>
            <w:tcW w:w="73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jc w:val="center"/>
              <w:outlineLvl w:val="2"/>
              <w:rPr>
                <w:sz w:val="24"/>
              </w:rPr>
            </w:pPr>
            <w:r>
              <w:rPr>
                <w:sz w:val="24"/>
              </w:rPr>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E77CF1" w:rsidP="00481886">
            <w:pPr>
              <w:widowControl w:val="0"/>
              <w:outlineLvl w:val="2"/>
              <w:rPr>
                <w:sz w:val="24"/>
              </w:rPr>
            </w:pPr>
            <w:r w:rsidRPr="00E77CF1">
              <w:rPr>
                <w:sz w:val="24"/>
              </w:rPr>
              <w:t>Мероприятие (результат) 1.1. «Выполнены мероприятия по организации освещения улиц Болдыревского сельского поселения»</w:t>
            </w:r>
            <w:r w:rsidR="00481886">
              <w:rPr>
                <w:sz w:val="24"/>
              </w:rPr>
              <w:t>»</w:t>
            </w:r>
            <w:r w:rsidR="00481886">
              <w:rPr>
                <w:sz w:val="24"/>
                <w:szCs w:val="24"/>
              </w:rPr>
              <w:t>,</w:t>
            </w:r>
            <w:r w:rsidR="00481886">
              <w:t xml:space="preserve"> </w:t>
            </w:r>
            <w:r w:rsidR="00481886">
              <w:rPr>
                <w:sz w:val="24"/>
              </w:rPr>
              <w:t>(всего), в том числе:</w:t>
            </w:r>
          </w:p>
        </w:tc>
        <w:tc>
          <w:tcPr>
            <w:tcW w:w="288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81886" w:rsidRDefault="00E77CF1" w:rsidP="00602855">
            <w:pPr>
              <w:widowControl w:val="0"/>
              <w:jc w:val="center"/>
              <w:outlineLvl w:val="2"/>
              <w:rPr>
                <w:sz w:val="24"/>
              </w:rPr>
            </w:pPr>
            <w:r>
              <w:rPr>
                <w:sz w:val="24"/>
              </w:rPr>
              <w:t>95105030110020070240</w:t>
            </w:r>
          </w:p>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681,7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715,2</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538,7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AD31E2" w:rsidRDefault="00E77CF1" w:rsidP="00602855">
            <w:pPr>
              <w:widowControl w:val="0"/>
              <w:jc w:val="center"/>
              <w:outlineLvl w:val="2"/>
              <w:rPr>
                <w:sz w:val="24"/>
                <w:szCs w:val="24"/>
              </w:rPr>
            </w:pPr>
            <w:r>
              <w:rPr>
                <w:sz w:val="24"/>
                <w:szCs w:val="24"/>
              </w:rPr>
              <w:t>8627,2</w:t>
            </w:r>
          </w:p>
        </w:tc>
      </w:tr>
      <w:tr w:rsidR="00481886" w:rsidTr="00481886">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602855">
            <w:pPr>
              <w:widowControl w:val="0"/>
              <w:rPr>
                <w:sz w:val="24"/>
              </w:rPr>
            </w:pPr>
            <w:r>
              <w:rPr>
                <w:sz w:val="24"/>
              </w:rPr>
              <w:t>местный бюджет (всего)</w:t>
            </w:r>
          </w:p>
        </w:tc>
        <w:tc>
          <w:tcPr>
            <w:tcW w:w="28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602855"/>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681,7</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715,2</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E77CF1" w:rsidP="00602855">
            <w:pPr>
              <w:widowControl w:val="0"/>
              <w:ind w:right="-173"/>
              <w:jc w:val="center"/>
              <w:outlineLvl w:val="2"/>
              <w:rPr>
                <w:sz w:val="24"/>
                <w:szCs w:val="24"/>
              </w:rPr>
            </w:pPr>
            <w:r>
              <w:rPr>
                <w:sz w:val="24"/>
                <w:szCs w:val="24"/>
              </w:rPr>
              <w:t>538,7</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E77CF1" w:rsidP="00602855">
            <w:pPr>
              <w:widowControl w:val="0"/>
              <w:jc w:val="center"/>
              <w:outlineLvl w:val="2"/>
              <w:rPr>
                <w:sz w:val="24"/>
                <w:szCs w:val="24"/>
              </w:rPr>
            </w:pPr>
            <w:r>
              <w:rPr>
                <w:sz w:val="24"/>
                <w:szCs w:val="24"/>
              </w:rPr>
              <w:t>8627,2</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федеральный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областной бюджет</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бюджет района</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r w:rsidR="00481886" w:rsidTr="005412D5">
        <w:tc>
          <w:tcPr>
            <w:tcW w:w="73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Default="00481886" w:rsidP="00481886">
            <w:pPr>
              <w:widowControl w:val="0"/>
              <w:rPr>
                <w:sz w:val="24"/>
              </w:rPr>
            </w:pPr>
            <w:r>
              <w:rPr>
                <w:sz w:val="24"/>
              </w:rPr>
              <w:t>внебюджетные источники</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81886" w:rsidRDefault="00481886" w:rsidP="00481886"/>
        </w:tc>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3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3776B8" w:rsidRDefault="00481886" w:rsidP="00481886">
            <w:pPr>
              <w:widowControl w:val="0"/>
              <w:ind w:right="-173"/>
              <w:jc w:val="center"/>
              <w:outlineLvl w:val="2"/>
              <w:rPr>
                <w:sz w:val="24"/>
                <w:szCs w:val="24"/>
              </w:rPr>
            </w:pPr>
            <w:r>
              <w:rPr>
                <w:sz w:val="24"/>
                <w:szCs w:val="24"/>
              </w:rPr>
              <w:t>0</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81886" w:rsidRPr="00072C01" w:rsidRDefault="00481886" w:rsidP="00481886">
            <w:pPr>
              <w:widowControl w:val="0"/>
              <w:jc w:val="center"/>
              <w:outlineLvl w:val="2"/>
              <w:rPr>
                <w:sz w:val="24"/>
                <w:szCs w:val="24"/>
              </w:rPr>
            </w:pPr>
            <w:r>
              <w:rPr>
                <w:sz w:val="24"/>
                <w:szCs w:val="24"/>
              </w:rPr>
              <w:t>0</w:t>
            </w:r>
          </w:p>
        </w:tc>
      </w:tr>
    </w:tbl>
    <w:p w:rsidR="00AB57FF" w:rsidRDefault="00AB57FF" w:rsidP="00BF3D30">
      <w:pPr>
        <w:pStyle w:val="1"/>
        <w:tabs>
          <w:tab w:val="left" w:pos="851"/>
          <w:tab w:val="left" w:pos="11057"/>
        </w:tabs>
        <w:rPr>
          <w:b w:val="0"/>
          <w:sz w:val="24"/>
          <w:szCs w:val="24"/>
        </w:rPr>
      </w:pPr>
    </w:p>
    <w:p w:rsidR="00AB57FF" w:rsidRDefault="00AB57FF" w:rsidP="00BF3D30">
      <w:pPr>
        <w:pStyle w:val="1"/>
        <w:tabs>
          <w:tab w:val="left" w:pos="851"/>
          <w:tab w:val="left" w:pos="11057"/>
        </w:tabs>
        <w:rPr>
          <w:b w:val="0"/>
          <w:sz w:val="24"/>
          <w:szCs w:val="24"/>
        </w:rPr>
      </w:pPr>
    </w:p>
    <w:p w:rsidR="00BF3D30" w:rsidRPr="00BF3D30" w:rsidRDefault="00057797" w:rsidP="00057797">
      <w:pPr>
        <w:pStyle w:val="1"/>
        <w:tabs>
          <w:tab w:val="left" w:pos="851"/>
          <w:tab w:val="left" w:pos="11057"/>
        </w:tabs>
        <w:jc w:val="center"/>
        <w:rPr>
          <w:b w:val="0"/>
          <w:sz w:val="24"/>
          <w:szCs w:val="24"/>
        </w:rPr>
      </w:pPr>
      <w:r>
        <w:rPr>
          <w:b w:val="0"/>
          <w:sz w:val="24"/>
          <w:szCs w:val="24"/>
        </w:rPr>
        <w:t>5</w:t>
      </w:r>
      <w:r w:rsidR="00BF3D30" w:rsidRPr="00BF3D30">
        <w:rPr>
          <w:b w:val="0"/>
          <w:sz w:val="24"/>
          <w:szCs w:val="24"/>
        </w:rPr>
        <w:t>. План</w:t>
      </w:r>
      <w:r w:rsidR="00BF3D30">
        <w:rPr>
          <w:b w:val="0"/>
          <w:sz w:val="24"/>
          <w:szCs w:val="24"/>
        </w:rPr>
        <w:t xml:space="preserve"> </w:t>
      </w:r>
      <w:r w:rsidR="00BF3D30" w:rsidRPr="00BF3D30">
        <w:rPr>
          <w:b w:val="0"/>
          <w:sz w:val="24"/>
          <w:szCs w:val="24"/>
        </w:rPr>
        <w:t>реализации</w:t>
      </w:r>
      <w:r w:rsidR="00BF3D30">
        <w:rPr>
          <w:b w:val="0"/>
          <w:sz w:val="24"/>
          <w:szCs w:val="24"/>
        </w:rPr>
        <w:t xml:space="preserve"> </w:t>
      </w:r>
      <w:r w:rsidR="00BF3D30" w:rsidRPr="00BF3D30">
        <w:rPr>
          <w:b w:val="0"/>
          <w:sz w:val="24"/>
          <w:szCs w:val="24"/>
        </w:rPr>
        <w:t>комплекса</w:t>
      </w:r>
      <w:r w:rsidR="00BF3D30">
        <w:rPr>
          <w:b w:val="0"/>
          <w:sz w:val="24"/>
          <w:szCs w:val="24"/>
        </w:rPr>
        <w:t xml:space="preserve"> </w:t>
      </w:r>
      <w:r w:rsidR="00BF3D30" w:rsidRPr="00BF3D30">
        <w:rPr>
          <w:b w:val="0"/>
          <w:sz w:val="24"/>
          <w:szCs w:val="24"/>
        </w:rPr>
        <w:t>процессных</w:t>
      </w:r>
      <w:r w:rsidR="00BF3D30">
        <w:rPr>
          <w:b w:val="0"/>
          <w:sz w:val="24"/>
          <w:szCs w:val="24"/>
        </w:rPr>
        <w:t xml:space="preserve"> мероприятий на 2025-2027</w:t>
      </w:r>
      <w:r w:rsidR="00BF3D30" w:rsidRPr="00BF3D30">
        <w:rPr>
          <w:b w:val="0"/>
          <w:sz w:val="24"/>
          <w:szCs w:val="24"/>
        </w:rPr>
        <w:t xml:space="preserve"> год</w:t>
      </w:r>
    </w:p>
    <w:p w:rsidR="00BF3D30" w:rsidRDefault="00BF3D30" w:rsidP="00BF3D30">
      <w:pPr>
        <w:widowControl w:val="0"/>
        <w:tabs>
          <w:tab w:val="left" w:pos="11057"/>
        </w:tabs>
        <w:spacing w:before="8" w:after="1"/>
        <w:rPr>
          <w:b/>
          <w:sz w:val="12"/>
        </w:rPr>
      </w:pPr>
    </w:p>
    <w:tbl>
      <w:tblPr>
        <w:tblW w:w="0" w:type="auto"/>
        <w:tblLayout w:type="fixed"/>
        <w:tblLook w:val="04A0" w:firstRow="1" w:lastRow="0" w:firstColumn="1" w:lastColumn="0" w:noHBand="0" w:noVBand="1"/>
      </w:tblPr>
      <w:tblGrid>
        <w:gridCol w:w="805"/>
        <w:gridCol w:w="3345"/>
        <w:gridCol w:w="2299"/>
        <w:gridCol w:w="3014"/>
        <w:gridCol w:w="2609"/>
        <w:gridCol w:w="2622"/>
      </w:tblGrid>
      <w:tr w:rsidR="00BF3D30" w:rsidTr="00602855">
        <w:trPr>
          <w:trHeight w:val="607"/>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BF3D30" w:rsidP="00602855">
            <w:pPr>
              <w:widowControl w:val="0"/>
              <w:tabs>
                <w:tab w:val="left" w:pos="11057"/>
              </w:tabs>
              <w:spacing w:line="247" w:lineRule="exact"/>
              <w:ind w:left="-16" w:right="-39"/>
              <w:jc w:val="center"/>
              <w:rPr>
                <w:sz w:val="24"/>
              </w:rPr>
            </w:pPr>
            <w:r>
              <w:rPr>
                <w:sz w:val="24"/>
              </w:rPr>
              <w:t xml:space="preserve">№ </w:t>
            </w:r>
            <w:r>
              <w:rPr>
                <w:sz w:val="24"/>
              </w:rPr>
              <w:br/>
              <w:t>п/п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line="247" w:lineRule="exact"/>
              <w:ind w:left="-16" w:right="-39"/>
              <w:jc w:val="center"/>
              <w:rPr>
                <w:spacing w:val="-1"/>
              </w:rPr>
            </w:pPr>
            <w:r>
              <w:rPr>
                <w:sz w:val="24"/>
              </w:rPr>
              <w:t>Задача,</w:t>
            </w:r>
            <w:r>
              <w:rPr>
                <w:spacing w:val="-2"/>
                <w:sz w:val="24"/>
              </w:rPr>
              <w:t xml:space="preserve"> м</w:t>
            </w:r>
            <w:r>
              <w:rPr>
                <w:sz w:val="24"/>
              </w:rPr>
              <w:t>ероприятие(результат)/</w:t>
            </w:r>
          </w:p>
          <w:p w:rsidR="00BF3D30" w:rsidRDefault="00763F0E" w:rsidP="00602855">
            <w:pPr>
              <w:widowControl w:val="0"/>
              <w:tabs>
                <w:tab w:val="left" w:pos="11057"/>
              </w:tabs>
              <w:spacing w:line="247" w:lineRule="exact"/>
              <w:ind w:left="-16" w:right="-39"/>
              <w:jc w:val="center"/>
              <w:rPr>
                <w:sz w:val="24"/>
              </w:rPr>
            </w:pPr>
            <w:r>
              <w:rPr>
                <w:sz w:val="24"/>
              </w:rPr>
              <w:t>к</w:t>
            </w:r>
            <w:r w:rsidR="00BF3D30">
              <w:rPr>
                <w:sz w:val="24"/>
              </w:rPr>
              <w:t>онтрольная</w:t>
            </w:r>
            <w:r>
              <w:rPr>
                <w:sz w:val="24"/>
              </w:rPr>
              <w:t xml:space="preserve"> </w:t>
            </w:r>
            <w:r w:rsidR="00BF3D30">
              <w:rPr>
                <w:sz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ind w:right="13"/>
              <w:jc w:val="center"/>
              <w:rPr>
                <w:sz w:val="24"/>
              </w:rPr>
            </w:pPr>
            <w:r>
              <w:rPr>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3D30" w:rsidRDefault="00BF3D30" w:rsidP="00602855">
            <w:pPr>
              <w:widowControl w:val="0"/>
              <w:tabs>
                <w:tab w:val="left" w:pos="11057"/>
              </w:tabs>
              <w:ind w:right="13"/>
              <w:jc w:val="center"/>
              <w:rPr>
                <w:sz w:val="24"/>
              </w:rPr>
            </w:pPr>
            <w:r>
              <w:rPr>
                <w:sz w:val="24"/>
              </w:rPr>
              <w:t xml:space="preserve">Ответственный исполнитель </w:t>
            </w:r>
          </w:p>
          <w:p w:rsidR="00BF3D30" w:rsidRDefault="00BF3D30" w:rsidP="00AD31E2">
            <w:pPr>
              <w:widowControl w:val="0"/>
              <w:tabs>
                <w:tab w:val="left" w:pos="11057"/>
              </w:tabs>
              <w:ind w:right="13"/>
              <w:jc w:val="center"/>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481886">
            <w:pPr>
              <w:widowControl w:val="0"/>
              <w:tabs>
                <w:tab w:val="left" w:pos="11057"/>
              </w:tabs>
              <w:jc w:val="center"/>
              <w:rPr>
                <w:sz w:val="24"/>
              </w:rPr>
            </w:pPr>
            <w:r>
              <w:rPr>
                <w:sz w:val="24"/>
              </w:rPr>
              <w:t xml:space="preserve">Вид подтверждающего документа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ind w:right="52"/>
              <w:jc w:val="center"/>
              <w:rPr>
                <w:sz w:val="24"/>
              </w:rPr>
            </w:pPr>
            <w:r>
              <w:rPr>
                <w:sz w:val="24"/>
              </w:rPr>
              <w:t xml:space="preserve">Информационная система </w:t>
            </w:r>
          </w:p>
          <w:p w:rsidR="00BF3D30" w:rsidRDefault="00BF3D30" w:rsidP="00481886">
            <w:pPr>
              <w:widowControl w:val="0"/>
              <w:tabs>
                <w:tab w:val="left" w:pos="11057"/>
              </w:tabs>
              <w:ind w:right="52"/>
              <w:jc w:val="center"/>
              <w:rPr>
                <w:sz w:val="24"/>
              </w:rPr>
            </w:pPr>
            <w:r>
              <w:rPr>
                <w:sz w:val="24"/>
              </w:rPr>
              <w:t xml:space="preserve">(источник данных) </w:t>
            </w:r>
          </w:p>
        </w:tc>
      </w:tr>
      <w:tr w:rsidR="00BF3D30" w:rsidTr="00602855">
        <w:trPr>
          <w:trHeight w:val="256"/>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BF3D30" w:rsidP="00602855">
            <w:pPr>
              <w:widowControl w:val="0"/>
              <w:tabs>
                <w:tab w:val="left" w:pos="11057"/>
              </w:tabs>
              <w:spacing w:before="10"/>
              <w:ind w:left="9"/>
              <w:jc w:val="center"/>
              <w:rPr>
                <w:sz w:val="24"/>
              </w:rPr>
            </w:pPr>
            <w:r>
              <w:rPr>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9"/>
              <w:jc w:val="center"/>
              <w:rPr>
                <w:sz w:val="24"/>
              </w:rPr>
            </w:pPr>
            <w:r>
              <w:rPr>
                <w:sz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jc w:val="center"/>
              <w:rPr>
                <w:sz w:val="24"/>
              </w:rPr>
            </w:pPr>
            <w:r>
              <w:rPr>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jc w:val="center"/>
              <w:rPr>
                <w:sz w:val="24"/>
              </w:rPr>
            </w:pPr>
            <w:r>
              <w:rPr>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6"/>
              <w:jc w:val="center"/>
              <w:rPr>
                <w:sz w:val="24"/>
              </w:rPr>
            </w:pPr>
            <w:r>
              <w:rPr>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spacing w:before="10"/>
              <w:ind w:left="6"/>
              <w:jc w:val="center"/>
              <w:rPr>
                <w:sz w:val="24"/>
              </w:rPr>
            </w:pPr>
            <w:r>
              <w:rPr>
                <w:sz w:val="24"/>
              </w:rPr>
              <w:t>6</w:t>
            </w:r>
          </w:p>
        </w:tc>
      </w:tr>
      <w:tr w:rsidR="00BF3D30" w:rsidTr="00602855">
        <w:trPr>
          <w:trHeight w:val="296"/>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Default="00E77CF1" w:rsidP="0057784F">
            <w:pPr>
              <w:widowControl w:val="0"/>
              <w:tabs>
                <w:tab w:val="left" w:pos="11057"/>
              </w:tabs>
              <w:spacing w:before="32"/>
              <w:ind w:left="7"/>
              <w:jc w:val="both"/>
              <w:rPr>
                <w:i/>
              </w:rPr>
            </w:pPr>
            <w:r w:rsidRPr="00E77CF1">
              <w:rPr>
                <w:sz w:val="24"/>
                <w:szCs w:val="24"/>
              </w:rPr>
              <w:t>1.Задача комплекса процессных мероприятий «</w:t>
            </w:r>
            <w:r w:rsidR="0057784F" w:rsidRPr="0057784F">
              <w:rPr>
                <w:sz w:val="24"/>
                <w:szCs w:val="24"/>
              </w:rPr>
              <w:t>Выполнены мероприятия по организации в границах Болдыревского сельского поселения ули</w:t>
            </w:r>
            <w:r w:rsidR="0057784F">
              <w:rPr>
                <w:sz w:val="24"/>
                <w:szCs w:val="24"/>
              </w:rPr>
              <w:t>чного освещения»</w:t>
            </w:r>
          </w:p>
        </w:tc>
      </w:tr>
      <w:tr w:rsidR="00BF3D30" w:rsidTr="00602855">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F3D30" w:rsidRPr="00072C01" w:rsidRDefault="00BF3D30" w:rsidP="009225C9">
            <w:pPr>
              <w:widowControl w:val="0"/>
              <w:tabs>
                <w:tab w:val="left" w:pos="11057"/>
              </w:tabs>
              <w:spacing w:line="247" w:lineRule="exact"/>
              <w:rPr>
                <w:sz w:val="24"/>
              </w:rPr>
            </w:pPr>
            <w:r w:rsidRPr="00072C01">
              <w:rPr>
                <w:sz w:val="24"/>
              </w:rPr>
              <w:t>1.</w:t>
            </w:r>
            <w:r w:rsidR="009225C9">
              <w:rPr>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E77CF1" w:rsidP="00072C01">
            <w:pPr>
              <w:widowControl w:val="0"/>
              <w:tabs>
                <w:tab w:val="left" w:pos="11057"/>
              </w:tabs>
              <w:spacing w:line="247" w:lineRule="exact"/>
              <w:rPr>
                <w:i/>
              </w:rPr>
            </w:pPr>
            <w:r w:rsidRPr="00E77CF1">
              <w:rPr>
                <w:sz w:val="24"/>
              </w:rPr>
              <w:t>Мероприятие (результат) 1.1. «Выполнены мероприятия по организации освещения улиц Болдыревского сельского поселения»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BF3D30" w:rsidP="00602855">
            <w:pPr>
              <w:widowControl w:val="0"/>
              <w:tabs>
                <w:tab w:val="left" w:pos="11057"/>
              </w:tabs>
              <w:jc w:val="center"/>
              <w:rPr>
                <w:sz w:val="24"/>
              </w:rPr>
            </w:pPr>
            <w:r>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763F0E" w:rsidP="00AD31E2">
            <w:pPr>
              <w:widowControl w:val="0"/>
              <w:tabs>
                <w:tab w:val="left" w:pos="11057"/>
              </w:tabs>
              <w:rPr>
                <w:sz w:val="24"/>
              </w:rPr>
            </w:pPr>
            <w:r>
              <w:rPr>
                <w:sz w:val="24"/>
              </w:rPr>
              <w:t xml:space="preserve">Администрация </w:t>
            </w:r>
            <w:r w:rsidR="00AD31E2">
              <w:rPr>
                <w:sz w:val="24"/>
              </w:rPr>
              <w:t>Болдыревского</w:t>
            </w:r>
            <w:r>
              <w:rPr>
                <w:sz w:val="24"/>
              </w:rPr>
              <w:t xml:space="preserve">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E77CF1" w:rsidP="00602855">
            <w:pPr>
              <w:widowControl w:val="0"/>
              <w:tabs>
                <w:tab w:val="left" w:pos="11057"/>
              </w:tabs>
              <w:spacing w:line="247" w:lineRule="exact"/>
              <w:ind w:left="7"/>
              <w:jc w:val="center"/>
              <w:rPr>
                <w:sz w:val="24"/>
              </w:rPr>
            </w:pPr>
            <w:r>
              <w:rPr>
                <w:sz w:val="24"/>
              </w:rPr>
              <w:t xml:space="preserve">Отчет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D30" w:rsidRDefault="00C20E9F" w:rsidP="00602855">
            <w:pPr>
              <w:widowControl w:val="0"/>
              <w:tabs>
                <w:tab w:val="left" w:pos="11057"/>
              </w:tabs>
              <w:spacing w:line="247" w:lineRule="exact"/>
              <w:ind w:left="7"/>
              <w:jc w:val="center"/>
              <w:rPr>
                <w:sz w:val="24"/>
              </w:rPr>
            </w:pPr>
            <w:r>
              <w:rPr>
                <w:sz w:val="24"/>
              </w:rPr>
              <w:t>Информационная система отсутствует</w:t>
            </w:r>
          </w:p>
        </w:tc>
      </w:tr>
      <w:tr w:rsidR="00C20E9F" w:rsidTr="00602855">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Pr="00072C01" w:rsidRDefault="00C20E9F" w:rsidP="00C20E9F">
            <w:pPr>
              <w:widowControl w:val="0"/>
              <w:tabs>
                <w:tab w:val="left" w:pos="11057"/>
              </w:tabs>
              <w:spacing w:line="247" w:lineRule="exact"/>
              <w:ind w:left="-16" w:firstLine="16"/>
              <w:rPr>
                <w:sz w:val="24"/>
              </w:rPr>
            </w:pPr>
            <w:r>
              <w:rPr>
                <w:sz w:val="24"/>
              </w:rPr>
              <w:t>1.1.1.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52" w:lineRule="auto"/>
              <w:rPr>
                <w:sz w:val="24"/>
              </w:rPr>
            </w:pPr>
            <w:r>
              <w:rPr>
                <w:sz w:val="24"/>
              </w:rPr>
              <w:t>Контрольная точка 1.1.</w:t>
            </w:r>
          </w:p>
          <w:p w:rsidR="00C20E9F" w:rsidRDefault="00C20E9F" w:rsidP="00C20E9F">
            <w:pPr>
              <w:widowControl w:val="0"/>
              <w:tabs>
                <w:tab w:val="left" w:pos="11057"/>
              </w:tabs>
              <w:spacing w:line="252" w:lineRule="auto"/>
              <w:rPr>
                <w:sz w:val="24"/>
              </w:rPr>
            </w:pPr>
            <w:r>
              <w:rPr>
                <w:sz w:val="24"/>
              </w:rPr>
              <w:t>«Заключены договора на поставку электрической энергии для уличного освещения»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Pr>
                <w:sz w:val="24"/>
              </w:rPr>
              <w:t>20 января 2025г;</w:t>
            </w:r>
          </w:p>
          <w:p w:rsidR="00C20E9F" w:rsidRDefault="00C20E9F" w:rsidP="00C20E9F">
            <w:pPr>
              <w:widowControl w:val="0"/>
              <w:tabs>
                <w:tab w:val="left" w:pos="11057"/>
              </w:tabs>
              <w:rPr>
                <w:sz w:val="24"/>
              </w:rPr>
            </w:pPr>
            <w:r>
              <w:rPr>
                <w:sz w:val="24"/>
              </w:rPr>
              <w:t>20 января 2026г;</w:t>
            </w:r>
          </w:p>
          <w:p w:rsidR="00C20E9F" w:rsidRDefault="00C20E9F" w:rsidP="00C20E9F">
            <w:pPr>
              <w:widowControl w:val="0"/>
              <w:tabs>
                <w:tab w:val="left" w:pos="11057"/>
              </w:tabs>
              <w:rPr>
                <w:sz w:val="24"/>
              </w:rPr>
            </w:pPr>
            <w:r>
              <w:rPr>
                <w:sz w:val="24"/>
              </w:rPr>
              <w:t>20 января 2027г.</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Pr>
                <w:sz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Муниципальный контракт</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Информационная система отсутствует</w:t>
            </w:r>
          </w:p>
        </w:tc>
      </w:tr>
      <w:tr w:rsidR="00C20E9F" w:rsidTr="009225C9">
        <w:trPr>
          <w:trHeight w:val="1002"/>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Pr="00072C01" w:rsidRDefault="00C20E9F" w:rsidP="00C20E9F">
            <w:pPr>
              <w:widowControl w:val="0"/>
              <w:tabs>
                <w:tab w:val="left" w:pos="11057"/>
              </w:tabs>
              <w:spacing w:line="247" w:lineRule="exact"/>
              <w:ind w:left="-16" w:firstLine="16"/>
              <w:rPr>
                <w:sz w:val="24"/>
              </w:rPr>
            </w:pPr>
            <w:r>
              <w:rPr>
                <w:sz w:val="24"/>
              </w:rPr>
              <w:t>1.1.2.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52" w:lineRule="auto"/>
              <w:rPr>
                <w:sz w:val="24"/>
              </w:rPr>
            </w:pPr>
            <w:r>
              <w:rPr>
                <w:sz w:val="24"/>
              </w:rPr>
              <w:t>Контрольная точка 1.2.</w:t>
            </w:r>
          </w:p>
          <w:p w:rsidR="00C20E9F" w:rsidRDefault="00C20E9F" w:rsidP="00C20E9F">
            <w:pPr>
              <w:widowControl w:val="0"/>
              <w:tabs>
                <w:tab w:val="left" w:pos="11057"/>
              </w:tabs>
              <w:spacing w:line="252" w:lineRule="auto"/>
              <w:rPr>
                <w:sz w:val="24"/>
              </w:rPr>
            </w:pPr>
            <w:r>
              <w:rPr>
                <w:sz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Pr>
                <w:sz w:val="24"/>
              </w:rPr>
              <w:t>31 декабря 2025г.;</w:t>
            </w:r>
          </w:p>
          <w:p w:rsidR="00C20E9F" w:rsidRPr="00E77CF1" w:rsidRDefault="00C20E9F" w:rsidP="00C20E9F">
            <w:pPr>
              <w:rPr>
                <w:sz w:val="24"/>
              </w:rPr>
            </w:pPr>
            <w:r w:rsidRPr="00E77CF1">
              <w:rPr>
                <w:sz w:val="24"/>
              </w:rPr>
              <w:t>31 декабря 202</w:t>
            </w:r>
            <w:r>
              <w:rPr>
                <w:sz w:val="24"/>
              </w:rPr>
              <w:t>6</w:t>
            </w:r>
            <w:r w:rsidRPr="00E77CF1">
              <w:rPr>
                <w:sz w:val="24"/>
              </w:rPr>
              <w:t>г.;</w:t>
            </w:r>
          </w:p>
          <w:p w:rsidR="00C20E9F" w:rsidRPr="00E77CF1" w:rsidRDefault="00C20E9F" w:rsidP="00C20E9F">
            <w:pPr>
              <w:rPr>
                <w:sz w:val="24"/>
              </w:rPr>
            </w:pPr>
            <w:r w:rsidRPr="00E77CF1">
              <w:rPr>
                <w:sz w:val="24"/>
              </w:rPr>
              <w:t>31 декабря 202</w:t>
            </w:r>
            <w:r>
              <w:rPr>
                <w:sz w:val="24"/>
              </w:rPr>
              <w:t>7</w:t>
            </w:r>
            <w:r w:rsidRPr="00E77CF1">
              <w:rPr>
                <w:sz w:val="24"/>
              </w:rPr>
              <w:t>г.;</w:t>
            </w:r>
          </w:p>
          <w:p w:rsidR="00C20E9F" w:rsidRDefault="00C20E9F" w:rsidP="00C20E9F">
            <w:pPr>
              <w:widowControl w:val="0"/>
              <w:tabs>
                <w:tab w:val="left" w:pos="11057"/>
              </w:tabs>
              <w:rPr>
                <w:sz w:val="24"/>
              </w:rPr>
            </w:pPr>
          </w:p>
          <w:p w:rsidR="00C20E9F" w:rsidRDefault="00C20E9F" w:rsidP="00C20E9F">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sidRPr="00E77CF1">
              <w:rPr>
                <w:sz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Информационная система отсутствует</w:t>
            </w:r>
          </w:p>
        </w:tc>
      </w:tr>
      <w:tr w:rsidR="00C20E9F" w:rsidTr="00602855">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C20E9F">
            <w:pPr>
              <w:widowControl w:val="0"/>
              <w:tabs>
                <w:tab w:val="left" w:pos="11057"/>
              </w:tabs>
              <w:spacing w:line="247" w:lineRule="exact"/>
              <w:ind w:left="-16" w:firstLine="16"/>
              <w:rPr>
                <w:sz w:val="24"/>
              </w:rPr>
            </w:pPr>
            <w:r>
              <w:rPr>
                <w:sz w:val="24"/>
              </w:rPr>
              <w:t>1.1.3.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52" w:lineRule="auto"/>
              <w:rPr>
                <w:sz w:val="24"/>
              </w:rPr>
            </w:pPr>
            <w:r>
              <w:rPr>
                <w:sz w:val="24"/>
              </w:rPr>
              <w:t>Контрольная точка 1.3.</w:t>
            </w:r>
          </w:p>
          <w:p w:rsidR="00C20E9F" w:rsidRPr="009225C9" w:rsidRDefault="00C20E9F" w:rsidP="00C20E9F">
            <w:pPr>
              <w:widowControl w:val="0"/>
              <w:tabs>
                <w:tab w:val="left" w:pos="11057"/>
              </w:tabs>
              <w:spacing w:line="252" w:lineRule="auto"/>
              <w:rPr>
                <w:sz w:val="24"/>
              </w:rPr>
            </w:pPr>
            <w:r w:rsidRPr="009225C9">
              <w:rPr>
                <w:sz w:val="24"/>
              </w:rPr>
              <w:t>Контрольная точка 1.1.</w:t>
            </w:r>
          </w:p>
          <w:p w:rsidR="00C20E9F" w:rsidRDefault="00C20E9F" w:rsidP="00C20E9F">
            <w:pPr>
              <w:widowControl w:val="0"/>
              <w:tabs>
                <w:tab w:val="left" w:pos="11057"/>
              </w:tabs>
              <w:spacing w:line="252" w:lineRule="auto"/>
              <w:rPr>
                <w:sz w:val="24"/>
              </w:rPr>
            </w:pPr>
            <w:r w:rsidRPr="009225C9">
              <w:rPr>
                <w:sz w:val="24"/>
              </w:rPr>
              <w:t xml:space="preserve">«Заключены договора на </w:t>
            </w:r>
            <w:r>
              <w:rPr>
                <w:sz w:val="24"/>
              </w:rPr>
              <w:t>содержание светильников</w:t>
            </w:r>
            <w:r w:rsidRPr="009225C9">
              <w:rPr>
                <w:sz w:val="24"/>
              </w:rPr>
              <w:t xml:space="preserve"> уличного освещения»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Pr>
                <w:sz w:val="24"/>
              </w:rPr>
              <w:t>По мере необходимости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Pr="009225C9" w:rsidRDefault="00C20E9F" w:rsidP="00C20E9F">
            <w:pPr>
              <w:rPr>
                <w:sz w:val="24"/>
                <w:szCs w:val="24"/>
              </w:rPr>
            </w:pPr>
            <w:r w:rsidRPr="009225C9">
              <w:rPr>
                <w:sz w:val="24"/>
                <w:szCs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Pr="009225C9" w:rsidRDefault="00C20E9F" w:rsidP="00C20E9F">
            <w:pPr>
              <w:rPr>
                <w:sz w:val="24"/>
                <w:szCs w:val="24"/>
              </w:rPr>
            </w:pPr>
            <w:r w:rsidRPr="009225C9">
              <w:rPr>
                <w:sz w:val="24"/>
                <w:szCs w:val="24"/>
              </w:rPr>
              <w:t xml:space="preserve">Муниципальный контракт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57784F">
            <w:pPr>
              <w:widowControl w:val="0"/>
              <w:tabs>
                <w:tab w:val="left" w:pos="11057"/>
              </w:tabs>
              <w:spacing w:line="247" w:lineRule="exact"/>
              <w:ind w:left="7"/>
              <w:jc w:val="center"/>
              <w:rPr>
                <w:sz w:val="24"/>
              </w:rPr>
            </w:pPr>
            <w:r>
              <w:rPr>
                <w:sz w:val="24"/>
              </w:rPr>
              <w:t>Информационная система отсутс</w:t>
            </w:r>
            <w:r w:rsidR="0057784F">
              <w:rPr>
                <w:sz w:val="24"/>
              </w:rPr>
              <w:t>твует</w:t>
            </w:r>
          </w:p>
        </w:tc>
      </w:tr>
      <w:tr w:rsidR="00C20E9F" w:rsidTr="00602855">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0E9F" w:rsidRDefault="00C20E9F" w:rsidP="00C20E9F">
            <w:pPr>
              <w:widowControl w:val="0"/>
              <w:tabs>
                <w:tab w:val="left" w:pos="11057"/>
              </w:tabs>
              <w:spacing w:line="247" w:lineRule="exact"/>
              <w:ind w:left="-16" w:firstLine="16"/>
              <w:rPr>
                <w:sz w:val="24"/>
              </w:rPr>
            </w:pPr>
            <w:r>
              <w:rPr>
                <w:sz w:val="24"/>
              </w:rPr>
              <w:t>1.1.4.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52" w:lineRule="auto"/>
              <w:rPr>
                <w:sz w:val="24"/>
              </w:rPr>
            </w:pPr>
            <w:r>
              <w:rPr>
                <w:sz w:val="24"/>
              </w:rPr>
              <w:t>Контрольная точка 1.2.</w:t>
            </w:r>
          </w:p>
          <w:p w:rsidR="00C20E9F" w:rsidRDefault="00C20E9F" w:rsidP="00C20E9F">
            <w:pPr>
              <w:widowControl w:val="0"/>
              <w:tabs>
                <w:tab w:val="left" w:pos="11057"/>
              </w:tabs>
              <w:spacing w:line="252" w:lineRule="auto"/>
              <w:rPr>
                <w:sz w:val="24"/>
              </w:rPr>
            </w:pPr>
            <w:r>
              <w:rPr>
                <w:sz w:val="24"/>
              </w:rPr>
              <w:t>«Услуга оказана (работы выполнены)</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Pr>
                <w:sz w:val="24"/>
              </w:rPr>
              <w:t>31 декабря 2025г.;</w:t>
            </w:r>
          </w:p>
          <w:p w:rsidR="00C20E9F" w:rsidRPr="00E77CF1" w:rsidRDefault="00C20E9F" w:rsidP="00C20E9F">
            <w:pPr>
              <w:rPr>
                <w:sz w:val="24"/>
              </w:rPr>
            </w:pPr>
            <w:r w:rsidRPr="00E77CF1">
              <w:rPr>
                <w:sz w:val="24"/>
              </w:rPr>
              <w:t>31 декабря 202</w:t>
            </w:r>
            <w:r>
              <w:rPr>
                <w:sz w:val="24"/>
              </w:rPr>
              <w:t>6</w:t>
            </w:r>
            <w:r w:rsidRPr="00E77CF1">
              <w:rPr>
                <w:sz w:val="24"/>
              </w:rPr>
              <w:t>г.;</w:t>
            </w:r>
          </w:p>
          <w:p w:rsidR="00C20E9F" w:rsidRPr="00E77CF1" w:rsidRDefault="00C20E9F" w:rsidP="00C20E9F">
            <w:pPr>
              <w:rPr>
                <w:sz w:val="24"/>
              </w:rPr>
            </w:pPr>
            <w:r w:rsidRPr="00E77CF1">
              <w:rPr>
                <w:sz w:val="24"/>
              </w:rPr>
              <w:t>31 декабря 202</w:t>
            </w:r>
            <w:r>
              <w:rPr>
                <w:sz w:val="24"/>
              </w:rPr>
              <w:t>7</w:t>
            </w:r>
            <w:r w:rsidRPr="00E77CF1">
              <w:rPr>
                <w:sz w:val="24"/>
              </w:rPr>
              <w:t>г.;</w:t>
            </w:r>
          </w:p>
          <w:p w:rsidR="00C20E9F" w:rsidRDefault="00C20E9F" w:rsidP="00C20E9F">
            <w:pPr>
              <w:widowControl w:val="0"/>
              <w:tabs>
                <w:tab w:val="left" w:pos="11057"/>
              </w:tabs>
              <w:rPr>
                <w:sz w:val="24"/>
              </w:rPr>
            </w:pPr>
          </w:p>
          <w:p w:rsidR="00C20E9F" w:rsidRDefault="00C20E9F" w:rsidP="00C20E9F">
            <w:pPr>
              <w:widowControl w:val="0"/>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rPr>
                <w:sz w:val="24"/>
              </w:rPr>
            </w:pPr>
            <w:r w:rsidRPr="00E77CF1">
              <w:rPr>
                <w:sz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Платежные поручения, акты сверок</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20E9F" w:rsidRDefault="00C20E9F" w:rsidP="00C20E9F">
            <w:pPr>
              <w:widowControl w:val="0"/>
              <w:tabs>
                <w:tab w:val="left" w:pos="11057"/>
              </w:tabs>
              <w:spacing w:line="247" w:lineRule="exact"/>
              <w:ind w:left="7"/>
              <w:jc w:val="center"/>
              <w:rPr>
                <w:sz w:val="24"/>
              </w:rPr>
            </w:pPr>
            <w:r>
              <w:rPr>
                <w:sz w:val="24"/>
              </w:rPr>
              <w:t>Информационная система отсутс</w:t>
            </w:r>
            <w:r w:rsidR="0057784F">
              <w:rPr>
                <w:sz w:val="24"/>
              </w:rPr>
              <w:t>тв</w:t>
            </w:r>
            <w:r>
              <w:rPr>
                <w:sz w:val="24"/>
              </w:rPr>
              <w:t>ует</w:t>
            </w:r>
          </w:p>
        </w:tc>
      </w:tr>
      <w:tr w:rsidR="009225C9" w:rsidTr="009225C9">
        <w:trPr>
          <w:trHeight w:val="295"/>
        </w:trPr>
        <w:tc>
          <w:tcPr>
            <w:tcW w:w="1469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225C9" w:rsidRDefault="009225C9" w:rsidP="009225C9">
            <w:pPr>
              <w:widowControl w:val="0"/>
              <w:tabs>
                <w:tab w:val="left" w:pos="11057"/>
              </w:tabs>
              <w:spacing w:line="247" w:lineRule="exact"/>
              <w:ind w:left="7"/>
              <w:rPr>
                <w:sz w:val="24"/>
              </w:rPr>
            </w:pPr>
            <w:r w:rsidRPr="000E6E36">
              <w:rPr>
                <w:sz w:val="24"/>
              </w:rPr>
              <w:t>2.</w:t>
            </w:r>
            <w:r>
              <w:rPr>
                <w:sz w:val="24"/>
              </w:rPr>
              <w:t xml:space="preserve"> </w:t>
            </w:r>
            <w:r w:rsidRPr="000E6E36">
              <w:rPr>
                <w:sz w:val="24"/>
              </w:rPr>
              <w:t>Задача комплекса процессных мероприятий «Выполнены мероприятия по содержанию газового хозяйства, находящего в муниципальной собственности муниципального образования «Болдыревское сельское поселение»</w:t>
            </w:r>
          </w:p>
        </w:tc>
      </w:tr>
      <w:tr w:rsidR="0057784F" w:rsidTr="00602855">
        <w:trPr>
          <w:trHeight w:val="295"/>
        </w:trPr>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784F" w:rsidRDefault="0057784F" w:rsidP="0057784F">
            <w:pPr>
              <w:widowControl w:val="0"/>
              <w:tabs>
                <w:tab w:val="left" w:pos="11057"/>
              </w:tabs>
              <w:spacing w:line="247" w:lineRule="exact"/>
              <w:ind w:left="-16" w:firstLine="16"/>
              <w:rPr>
                <w:sz w:val="24"/>
              </w:rPr>
            </w:pPr>
            <w:r>
              <w:rPr>
                <w:sz w:val="24"/>
              </w:rPr>
              <w:t>2.1.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4F" w:rsidRDefault="0057784F" w:rsidP="0057784F">
            <w:pPr>
              <w:widowControl w:val="0"/>
              <w:tabs>
                <w:tab w:val="left" w:pos="11057"/>
              </w:tabs>
              <w:spacing w:line="252" w:lineRule="auto"/>
              <w:rPr>
                <w:sz w:val="24"/>
              </w:rPr>
            </w:pPr>
            <w:r w:rsidRPr="009225C9">
              <w:rPr>
                <w:sz w:val="24"/>
              </w:rPr>
              <w:t>Мероприятие (результат) 2.1. «Выполнены мероприятия по организации в границах Болдыревского сельского поселе</w:t>
            </w:r>
            <w:r w:rsidRPr="009225C9">
              <w:rPr>
                <w:sz w:val="24"/>
              </w:rPr>
              <w:lastRenderedPageBreak/>
              <w:t>ния газоснабжения»</w:t>
            </w:r>
          </w:p>
        </w:tc>
        <w:tc>
          <w:tcPr>
            <w:tcW w:w="2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4F" w:rsidRDefault="0057784F" w:rsidP="0057784F">
            <w:pPr>
              <w:widowControl w:val="0"/>
              <w:tabs>
                <w:tab w:val="left" w:pos="11057"/>
              </w:tabs>
              <w:rPr>
                <w:sz w:val="24"/>
              </w:rPr>
            </w:pPr>
            <w:r>
              <w:rPr>
                <w:sz w:val="24"/>
              </w:rPr>
              <w:lastRenderedPageBreak/>
              <w:t>По мере необходимости</w:t>
            </w:r>
          </w:p>
        </w:tc>
        <w:tc>
          <w:tcPr>
            <w:tcW w:w="30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4F" w:rsidRPr="009225C9" w:rsidRDefault="0057784F" w:rsidP="0057784F">
            <w:pPr>
              <w:rPr>
                <w:sz w:val="24"/>
                <w:szCs w:val="24"/>
              </w:rPr>
            </w:pPr>
            <w:r w:rsidRPr="009225C9">
              <w:rPr>
                <w:sz w:val="24"/>
                <w:szCs w:val="24"/>
              </w:rPr>
              <w:t>Администрация Болдыревского сельского поселения</w:t>
            </w:r>
          </w:p>
        </w:tc>
        <w:tc>
          <w:tcPr>
            <w:tcW w:w="2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4F" w:rsidRPr="009225C9" w:rsidRDefault="0057784F" w:rsidP="0057784F">
            <w:pPr>
              <w:rPr>
                <w:sz w:val="24"/>
                <w:szCs w:val="24"/>
              </w:rPr>
            </w:pPr>
            <w:r w:rsidRPr="009225C9">
              <w:rPr>
                <w:sz w:val="24"/>
                <w:szCs w:val="24"/>
              </w:rPr>
              <w:t xml:space="preserve">Муниципальный контракт </w:t>
            </w:r>
          </w:p>
        </w:tc>
        <w:tc>
          <w:tcPr>
            <w:tcW w:w="26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4F" w:rsidRDefault="0057784F" w:rsidP="0057784F">
            <w:pPr>
              <w:widowControl w:val="0"/>
              <w:tabs>
                <w:tab w:val="left" w:pos="11057"/>
              </w:tabs>
              <w:spacing w:line="247" w:lineRule="exact"/>
              <w:ind w:left="7"/>
              <w:jc w:val="center"/>
              <w:rPr>
                <w:sz w:val="24"/>
              </w:rPr>
            </w:pPr>
            <w:r>
              <w:rPr>
                <w:sz w:val="24"/>
              </w:rPr>
              <w:t>Информационная система отсутствует</w:t>
            </w:r>
          </w:p>
        </w:tc>
      </w:tr>
    </w:tbl>
    <w:p w:rsidR="00EC0990" w:rsidRDefault="00EC0990" w:rsidP="00EC0990">
      <w:pPr>
        <w:widowControl w:val="0"/>
        <w:ind w:firstLine="709"/>
        <w:jc w:val="both"/>
      </w:pPr>
    </w:p>
    <w:sectPr w:rsidR="00EC0990" w:rsidSect="001D0784">
      <w:pgSz w:w="16840" w:h="11907" w:orient="landscape" w:code="9"/>
      <w:pgMar w:top="510" w:right="340" w:bottom="284" w:left="3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70" w:rsidRDefault="00EB6470">
      <w:r>
        <w:separator/>
      </w:r>
    </w:p>
  </w:endnote>
  <w:endnote w:type="continuationSeparator" w:id="0">
    <w:p w:rsidR="00EB6470" w:rsidRDefault="00EB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70" w:rsidRDefault="00EB6470">
      <w:r>
        <w:separator/>
      </w:r>
    </w:p>
  </w:footnote>
  <w:footnote w:type="continuationSeparator" w:id="0">
    <w:p w:rsidR="00EB6470" w:rsidRDefault="00EB6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607B6"/>
    <w:multiLevelType w:val="multilevel"/>
    <w:tmpl w:val="FA6A7B6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1">
    <w:nsid w:val="172E63EE"/>
    <w:multiLevelType w:val="hybridMultilevel"/>
    <w:tmpl w:val="F4BEBFF4"/>
    <w:lvl w:ilvl="0" w:tplc="05643E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CD103E"/>
    <w:multiLevelType w:val="multilevel"/>
    <w:tmpl w:val="B59E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nsid w:val="26E72193"/>
    <w:multiLevelType w:val="multilevel"/>
    <w:tmpl w:val="687CC6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A262714"/>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3926135A"/>
    <w:multiLevelType w:val="hybridMultilevel"/>
    <w:tmpl w:val="E9643DB6"/>
    <w:lvl w:ilvl="0" w:tplc="CA54B262">
      <w:start w:val="1"/>
      <w:numFmt w:val="decimal"/>
      <w:lvlText w:val="%1."/>
      <w:lvlJc w:val="left"/>
      <w:pPr>
        <w:tabs>
          <w:tab w:val="num" w:pos="2559"/>
        </w:tabs>
        <w:ind w:left="2559" w:hanging="1425"/>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6">
    <w:nsid w:val="415937DC"/>
    <w:multiLevelType w:val="multilevel"/>
    <w:tmpl w:val="5C268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466F4A5F"/>
    <w:multiLevelType w:val="hybridMultilevel"/>
    <w:tmpl w:val="A6802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0E4D78"/>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751BC"/>
    <w:multiLevelType w:val="hybridMultilevel"/>
    <w:tmpl w:val="4C860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3E6421"/>
    <w:multiLevelType w:val="hybridMultilevel"/>
    <w:tmpl w:val="3BA8F98A"/>
    <w:lvl w:ilvl="0" w:tplc="6FFC71FC">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558E0138"/>
    <w:multiLevelType w:val="multilevel"/>
    <w:tmpl w:val="E8525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B7B3EF8"/>
    <w:multiLevelType w:val="hybridMultilevel"/>
    <w:tmpl w:val="07FE18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607B1827"/>
    <w:multiLevelType w:val="hybridMultilevel"/>
    <w:tmpl w:val="B2DAE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3C7EBC"/>
    <w:multiLevelType w:val="hybridMultilevel"/>
    <w:tmpl w:val="29EC8650"/>
    <w:lvl w:ilvl="0" w:tplc="488C96FE">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14"/>
  </w:num>
  <w:num w:numId="3">
    <w:abstractNumId w:val="13"/>
  </w:num>
  <w:num w:numId="4">
    <w:abstractNumId w:val="1"/>
  </w:num>
  <w:num w:numId="5">
    <w:abstractNumId w:val="7"/>
  </w:num>
  <w:num w:numId="6">
    <w:abstractNumId w:val="6"/>
  </w:num>
  <w:num w:numId="7">
    <w:abstractNumId w:val="11"/>
  </w:num>
  <w:num w:numId="8">
    <w:abstractNumId w:val="2"/>
  </w:num>
  <w:num w:numId="9">
    <w:abstractNumId w:val="0"/>
  </w:num>
  <w:num w:numId="10">
    <w:abstractNumId w:val="4"/>
  </w:num>
  <w:num w:numId="11">
    <w:abstractNumId w:val="3"/>
  </w:num>
  <w:num w:numId="12">
    <w:abstractNumId w:val="9"/>
  </w:num>
  <w:num w:numId="13">
    <w:abstractNumId w:val="8"/>
  </w:num>
  <w:num w:numId="14">
    <w:abstractNumId w:val="10"/>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EE8"/>
    <w:rsid w:val="000013E5"/>
    <w:rsid w:val="000116C1"/>
    <w:rsid w:val="0001549A"/>
    <w:rsid w:val="000158CB"/>
    <w:rsid w:val="00020056"/>
    <w:rsid w:val="00042D2E"/>
    <w:rsid w:val="0004413F"/>
    <w:rsid w:val="00047E66"/>
    <w:rsid w:val="0005186D"/>
    <w:rsid w:val="00052A4F"/>
    <w:rsid w:val="0005436A"/>
    <w:rsid w:val="0005465A"/>
    <w:rsid w:val="00057797"/>
    <w:rsid w:val="00066BD1"/>
    <w:rsid w:val="00072C01"/>
    <w:rsid w:val="0007578E"/>
    <w:rsid w:val="00075F94"/>
    <w:rsid w:val="00083AC8"/>
    <w:rsid w:val="000871E9"/>
    <w:rsid w:val="00091DA5"/>
    <w:rsid w:val="000940EA"/>
    <w:rsid w:val="000963F7"/>
    <w:rsid w:val="00097783"/>
    <w:rsid w:val="00097F4C"/>
    <w:rsid w:val="000A0A35"/>
    <w:rsid w:val="000B3906"/>
    <w:rsid w:val="000C0BEB"/>
    <w:rsid w:val="000C1753"/>
    <w:rsid w:val="000C266A"/>
    <w:rsid w:val="000C513F"/>
    <w:rsid w:val="000C6C8B"/>
    <w:rsid w:val="000D010A"/>
    <w:rsid w:val="000D372C"/>
    <w:rsid w:val="000D7547"/>
    <w:rsid w:val="000E2357"/>
    <w:rsid w:val="000E4328"/>
    <w:rsid w:val="000E4DB5"/>
    <w:rsid w:val="000E6E36"/>
    <w:rsid w:val="000E76BB"/>
    <w:rsid w:val="000F0F3A"/>
    <w:rsid w:val="000F3BF8"/>
    <w:rsid w:val="000F5CFD"/>
    <w:rsid w:val="00101DFA"/>
    <w:rsid w:val="001113E2"/>
    <w:rsid w:val="00113760"/>
    <w:rsid w:val="0012035F"/>
    <w:rsid w:val="00122C5C"/>
    <w:rsid w:val="00131E98"/>
    <w:rsid w:val="00137ED4"/>
    <w:rsid w:val="00140C3E"/>
    <w:rsid w:val="00145215"/>
    <w:rsid w:val="001556D8"/>
    <w:rsid w:val="00156BB1"/>
    <w:rsid w:val="00161222"/>
    <w:rsid w:val="00164AEE"/>
    <w:rsid w:val="00170E93"/>
    <w:rsid w:val="00171AC9"/>
    <w:rsid w:val="00172965"/>
    <w:rsid w:val="00172A95"/>
    <w:rsid w:val="00174EDB"/>
    <w:rsid w:val="00175E27"/>
    <w:rsid w:val="001804BE"/>
    <w:rsid w:val="00181850"/>
    <w:rsid w:val="0018639C"/>
    <w:rsid w:val="00190466"/>
    <w:rsid w:val="0019241D"/>
    <w:rsid w:val="0019747F"/>
    <w:rsid w:val="001A6027"/>
    <w:rsid w:val="001B2740"/>
    <w:rsid w:val="001B2772"/>
    <w:rsid w:val="001B3BAC"/>
    <w:rsid w:val="001B5371"/>
    <w:rsid w:val="001C1190"/>
    <w:rsid w:val="001D0784"/>
    <w:rsid w:val="001D1F0B"/>
    <w:rsid w:val="001D6F33"/>
    <w:rsid w:val="001D7BD6"/>
    <w:rsid w:val="001E57D3"/>
    <w:rsid w:val="001E73FA"/>
    <w:rsid w:val="0020128D"/>
    <w:rsid w:val="002055AC"/>
    <w:rsid w:val="002136AB"/>
    <w:rsid w:val="00217B04"/>
    <w:rsid w:val="002235BE"/>
    <w:rsid w:val="0022360E"/>
    <w:rsid w:val="00235520"/>
    <w:rsid w:val="00236CF0"/>
    <w:rsid w:val="00237F22"/>
    <w:rsid w:val="0024514B"/>
    <w:rsid w:val="00257066"/>
    <w:rsid w:val="002635EB"/>
    <w:rsid w:val="00264868"/>
    <w:rsid w:val="002677EE"/>
    <w:rsid w:val="00270F68"/>
    <w:rsid w:val="00280B92"/>
    <w:rsid w:val="002872DD"/>
    <w:rsid w:val="00287DA3"/>
    <w:rsid w:val="00290BCC"/>
    <w:rsid w:val="002952C9"/>
    <w:rsid w:val="002A2529"/>
    <w:rsid w:val="002A5128"/>
    <w:rsid w:val="002A7061"/>
    <w:rsid w:val="002C10FD"/>
    <w:rsid w:val="002C4599"/>
    <w:rsid w:val="002E6EDA"/>
    <w:rsid w:val="002E7BF5"/>
    <w:rsid w:val="002F676C"/>
    <w:rsid w:val="003004F9"/>
    <w:rsid w:val="00307EA7"/>
    <w:rsid w:val="00310DDD"/>
    <w:rsid w:val="003122C8"/>
    <w:rsid w:val="0032094F"/>
    <w:rsid w:val="00322EAB"/>
    <w:rsid w:val="00323481"/>
    <w:rsid w:val="00326457"/>
    <w:rsid w:val="00327432"/>
    <w:rsid w:val="00340A09"/>
    <w:rsid w:val="00341BA0"/>
    <w:rsid w:val="0034511B"/>
    <w:rsid w:val="00347514"/>
    <w:rsid w:val="0035229D"/>
    <w:rsid w:val="003578A3"/>
    <w:rsid w:val="00360AB6"/>
    <w:rsid w:val="003617E1"/>
    <w:rsid w:val="0036217C"/>
    <w:rsid w:val="00363E3F"/>
    <w:rsid w:val="00366BFD"/>
    <w:rsid w:val="00374A50"/>
    <w:rsid w:val="003776B8"/>
    <w:rsid w:val="003854EC"/>
    <w:rsid w:val="003908B5"/>
    <w:rsid w:val="00396247"/>
    <w:rsid w:val="00397A88"/>
    <w:rsid w:val="003B0F18"/>
    <w:rsid w:val="003C0569"/>
    <w:rsid w:val="003C3FBA"/>
    <w:rsid w:val="003C444C"/>
    <w:rsid w:val="003D27F5"/>
    <w:rsid w:val="003E1ED7"/>
    <w:rsid w:val="003E7B63"/>
    <w:rsid w:val="003F4190"/>
    <w:rsid w:val="004018F0"/>
    <w:rsid w:val="00416A16"/>
    <w:rsid w:val="00435817"/>
    <w:rsid w:val="00435F23"/>
    <w:rsid w:val="00440E69"/>
    <w:rsid w:val="004566A8"/>
    <w:rsid w:val="00462428"/>
    <w:rsid w:val="00466839"/>
    <w:rsid w:val="00476BB0"/>
    <w:rsid w:val="00477280"/>
    <w:rsid w:val="00480670"/>
    <w:rsid w:val="00481886"/>
    <w:rsid w:val="004938AE"/>
    <w:rsid w:val="004947D0"/>
    <w:rsid w:val="004955B2"/>
    <w:rsid w:val="00497F60"/>
    <w:rsid w:val="004A316E"/>
    <w:rsid w:val="004A7D41"/>
    <w:rsid w:val="004B605B"/>
    <w:rsid w:val="004C2932"/>
    <w:rsid w:val="004C4471"/>
    <w:rsid w:val="004C630E"/>
    <w:rsid w:val="004D36FD"/>
    <w:rsid w:val="004D3E94"/>
    <w:rsid w:val="004E6751"/>
    <w:rsid w:val="004F251B"/>
    <w:rsid w:val="004F4704"/>
    <w:rsid w:val="004F6751"/>
    <w:rsid w:val="00513011"/>
    <w:rsid w:val="005205B6"/>
    <w:rsid w:val="00523AF3"/>
    <w:rsid w:val="00523E8B"/>
    <w:rsid w:val="00525C6A"/>
    <w:rsid w:val="00530717"/>
    <w:rsid w:val="00534642"/>
    <w:rsid w:val="005412D5"/>
    <w:rsid w:val="0054300C"/>
    <w:rsid w:val="00547DFE"/>
    <w:rsid w:val="00550328"/>
    <w:rsid w:val="005509DD"/>
    <w:rsid w:val="00556A49"/>
    <w:rsid w:val="0056166E"/>
    <w:rsid w:val="00567075"/>
    <w:rsid w:val="0057784F"/>
    <w:rsid w:val="00584374"/>
    <w:rsid w:val="005844F3"/>
    <w:rsid w:val="00584AFC"/>
    <w:rsid w:val="00594CE5"/>
    <w:rsid w:val="00596E5B"/>
    <w:rsid w:val="005A0C9C"/>
    <w:rsid w:val="005A27E5"/>
    <w:rsid w:val="005B1660"/>
    <w:rsid w:val="005B69B2"/>
    <w:rsid w:val="005C153B"/>
    <w:rsid w:val="005C5B6F"/>
    <w:rsid w:val="005D337E"/>
    <w:rsid w:val="005D4364"/>
    <w:rsid w:val="005E0651"/>
    <w:rsid w:val="005E1AC3"/>
    <w:rsid w:val="005E7BB8"/>
    <w:rsid w:val="005F43C9"/>
    <w:rsid w:val="005F6A21"/>
    <w:rsid w:val="006020FC"/>
    <w:rsid w:val="00602855"/>
    <w:rsid w:val="00605893"/>
    <w:rsid w:val="00606560"/>
    <w:rsid w:val="006105BD"/>
    <w:rsid w:val="00612690"/>
    <w:rsid w:val="0061341B"/>
    <w:rsid w:val="00616BB0"/>
    <w:rsid w:val="00622373"/>
    <w:rsid w:val="00626BCB"/>
    <w:rsid w:val="006274F6"/>
    <w:rsid w:val="0063150C"/>
    <w:rsid w:val="006315D6"/>
    <w:rsid w:val="00631F33"/>
    <w:rsid w:val="00635714"/>
    <w:rsid w:val="00637E3B"/>
    <w:rsid w:val="0065090E"/>
    <w:rsid w:val="0065489D"/>
    <w:rsid w:val="00655876"/>
    <w:rsid w:val="006633EC"/>
    <w:rsid w:val="00664510"/>
    <w:rsid w:val="00665047"/>
    <w:rsid w:val="0066657E"/>
    <w:rsid w:val="00677AF2"/>
    <w:rsid w:val="00695259"/>
    <w:rsid w:val="006A07DD"/>
    <w:rsid w:val="006A6B4F"/>
    <w:rsid w:val="006A74B3"/>
    <w:rsid w:val="006B061E"/>
    <w:rsid w:val="006D3113"/>
    <w:rsid w:val="006D4D29"/>
    <w:rsid w:val="006E1036"/>
    <w:rsid w:val="006E2186"/>
    <w:rsid w:val="006F1735"/>
    <w:rsid w:val="006F417B"/>
    <w:rsid w:val="00706E26"/>
    <w:rsid w:val="00707AD6"/>
    <w:rsid w:val="00710DBF"/>
    <w:rsid w:val="00721BFD"/>
    <w:rsid w:val="0072794B"/>
    <w:rsid w:val="00727E20"/>
    <w:rsid w:val="00733142"/>
    <w:rsid w:val="00735530"/>
    <w:rsid w:val="00737FAE"/>
    <w:rsid w:val="007425C4"/>
    <w:rsid w:val="00752237"/>
    <w:rsid w:val="007548A9"/>
    <w:rsid w:val="00763F0E"/>
    <w:rsid w:val="00765A20"/>
    <w:rsid w:val="00765B8C"/>
    <w:rsid w:val="007701C3"/>
    <w:rsid w:val="00782CAC"/>
    <w:rsid w:val="00794E27"/>
    <w:rsid w:val="007A5045"/>
    <w:rsid w:val="007A7B4F"/>
    <w:rsid w:val="007B10A5"/>
    <w:rsid w:val="007B3CF9"/>
    <w:rsid w:val="007B47FC"/>
    <w:rsid w:val="007C18DA"/>
    <w:rsid w:val="007C22F3"/>
    <w:rsid w:val="007C300E"/>
    <w:rsid w:val="007C4983"/>
    <w:rsid w:val="007C74CB"/>
    <w:rsid w:val="007D0236"/>
    <w:rsid w:val="007D168B"/>
    <w:rsid w:val="007D5722"/>
    <w:rsid w:val="007D5EAF"/>
    <w:rsid w:val="007D63A2"/>
    <w:rsid w:val="007F15AB"/>
    <w:rsid w:val="0080730B"/>
    <w:rsid w:val="00813370"/>
    <w:rsid w:val="008178BC"/>
    <w:rsid w:val="00822EFA"/>
    <w:rsid w:val="00823485"/>
    <w:rsid w:val="00831D79"/>
    <w:rsid w:val="008344DE"/>
    <w:rsid w:val="00834C75"/>
    <w:rsid w:val="008353C6"/>
    <w:rsid w:val="00835A9D"/>
    <w:rsid w:val="00836DA8"/>
    <w:rsid w:val="00846085"/>
    <w:rsid w:val="00850A33"/>
    <w:rsid w:val="00856ADD"/>
    <w:rsid w:val="008603D1"/>
    <w:rsid w:val="008621C7"/>
    <w:rsid w:val="00867F81"/>
    <w:rsid w:val="008700ED"/>
    <w:rsid w:val="0087481F"/>
    <w:rsid w:val="00875783"/>
    <w:rsid w:val="00876223"/>
    <w:rsid w:val="0089211F"/>
    <w:rsid w:val="0089514E"/>
    <w:rsid w:val="008B38F1"/>
    <w:rsid w:val="008B7A41"/>
    <w:rsid w:val="008C5CDF"/>
    <w:rsid w:val="008D175B"/>
    <w:rsid w:val="008D31D7"/>
    <w:rsid w:val="008D36FF"/>
    <w:rsid w:val="008E5D2A"/>
    <w:rsid w:val="008F28E0"/>
    <w:rsid w:val="008F6F6F"/>
    <w:rsid w:val="009011EC"/>
    <w:rsid w:val="009225C9"/>
    <w:rsid w:val="00922AE3"/>
    <w:rsid w:val="00936826"/>
    <w:rsid w:val="00937C5D"/>
    <w:rsid w:val="00937ED7"/>
    <w:rsid w:val="00941347"/>
    <w:rsid w:val="00944550"/>
    <w:rsid w:val="00951651"/>
    <w:rsid w:val="00953174"/>
    <w:rsid w:val="009715F7"/>
    <w:rsid w:val="00972902"/>
    <w:rsid w:val="009734D6"/>
    <w:rsid w:val="00975E62"/>
    <w:rsid w:val="00976508"/>
    <w:rsid w:val="0098096A"/>
    <w:rsid w:val="00983960"/>
    <w:rsid w:val="00990159"/>
    <w:rsid w:val="0099094A"/>
    <w:rsid w:val="009A3E04"/>
    <w:rsid w:val="009B5733"/>
    <w:rsid w:val="009C097A"/>
    <w:rsid w:val="009D68A1"/>
    <w:rsid w:val="009E0224"/>
    <w:rsid w:val="009F6518"/>
    <w:rsid w:val="00A010D1"/>
    <w:rsid w:val="00A02268"/>
    <w:rsid w:val="00A04331"/>
    <w:rsid w:val="00A163D9"/>
    <w:rsid w:val="00A211D1"/>
    <w:rsid w:val="00A248CF"/>
    <w:rsid w:val="00A347A8"/>
    <w:rsid w:val="00A35E9D"/>
    <w:rsid w:val="00A40D56"/>
    <w:rsid w:val="00A41FC5"/>
    <w:rsid w:val="00A42D14"/>
    <w:rsid w:val="00A43CAC"/>
    <w:rsid w:val="00A43CDB"/>
    <w:rsid w:val="00A56DA1"/>
    <w:rsid w:val="00A6044D"/>
    <w:rsid w:val="00A632CE"/>
    <w:rsid w:val="00A731B6"/>
    <w:rsid w:val="00A74778"/>
    <w:rsid w:val="00A75B10"/>
    <w:rsid w:val="00AA2898"/>
    <w:rsid w:val="00AA2D24"/>
    <w:rsid w:val="00AA4114"/>
    <w:rsid w:val="00AA571E"/>
    <w:rsid w:val="00AA7FBA"/>
    <w:rsid w:val="00AB0527"/>
    <w:rsid w:val="00AB57FF"/>
    <w:rsid w:val="00AB5B29"/>
    <w:rsid w:val="00AC15F1"/>
    <w:rsid w:val="00AC16F2"/>
    <w:rsid w:val="00AC33BB"/>
    <w:rsid w:val="00AC79A8"/>
    <w:rsid w:val="00AD31E2"/>
    <w:rsid w:val="00AE0170"/>
    <w:rsid w:val="00AE0610"/>
    <w:rsid w:val="00AE34B3"/>
    <w:rsid w:val="00B01969"/>
    <w:rsid w:val="00B07905"/>
    <w:rsid w:val="00B14C28"/>
    <w:rsid w:val="00B14FC4"/>
    <w:rsid w:val="00B20047"/>
    <w:rsid w:val="00B2244E"/>
    <w:rsid w:val="00B23750"/>
    <w:rsid w:val="00B26F98"/>
    <w:rsid w:val="00B34853"/>
    <w:rsid w:val="00B354A3"/>
    <w:rsid w:val="00B35E4E"/>
    <w:rsid w:val="00B43641"/>
    <w:rsid w:val="00B45707"/>
    <w:rsid w:val="00B47C31"/>
    <w:rsid w:val="00B5478E"/>
    <w:rsid w:val="00B56FF8"/>
    <w:rsid w:val="00B604AA"/>
    <w:rsid w:val="00B64ADA"/>
    <w:rsid w:val="00B65B2F"/>
    <w:rsid w:val="00B6663A"/>
    <w:rsid w:val="00B70D47"/>
    <w:rsid w:val="00B72B89"/>
    <w:rsid w:val="00B74988"/>
    <w:rsid w:val="00B77D7F"/>
    <w:rsid w:val="00B80B1C"/>
    <w:rsid w:val="00B84CFC"/>
    <w:rsid w:val="00B92921"/>
    <w:rsid w:val="00B938F9"/>
    <w:rsid w:val="00B96B7A"/>
    <w:rsid w:val="00B97187"/>
    <w:rsid w:val="00BA1FF2"/>
    <w:rsid w:val="00BA6091"/>
    <w:rsid w:val="00BB2186"/>
    <w:rsid w:val="00BB3339"/>
    <w:rsid w:val="00BB62C9"/>
    <w:rsid w:val="00BB72FE"/>
    <w:rsid w:val="00BC03C5"/>
    <w:rsid w:val="00BC0551"/>
    <w:rsid w:val="00BC5B3C"/>
    <w:rsid w:val="00BD14A6"/>
    <w:rsid w:val="00BD45FB"/>
    <w:rsid w:val="00BD5A1C"/>
    <w:rsid w:val="00BE0232"/>
    <w:rsid w:val="00BE7A45"/>
    <w:rsid w:val="00BF1376"/>
    <w:rsid w:val="00BF3D30"/>
    <w:rsid w:val="00C00017"/>
    <w:rsid w:val="00C13257"/>
    <w:rsid w:val="00C20E9F"/>
    <w:rsid w:val="00C2172E"/>
    <w:rsid w:val="00C21E60"/>
    <w:rsid w:val="00C23CCC"/>
    <w:rsid w:val="00C31097"/>
    <w:rsid w:val="00C31DC3"/>
    <w:rsid w:val="00C3352F"/>
    <w:rsid w:val="00C41932"/>
    <w:rsid w:val="00C674BE"/>
    <w:rsid w:val="00C73177"/>
    <w:rsid w:val="00C75679"/>
    <w:rsid w:val="00C94192"/>
    <w:rsid w:val="00C97540"/>
    <w:rsid w:val="00CA0F46"/>
    <w:rsid w:val="00CA7E6B"/>
    <w:rsid w:val="00CB3D6B"/>
    <w:rsid w:val="00CB4190"/>
    <w:rsid w:val="00CB4AEB"/>
    <w:rsid w:val="00CC1878"/>
    <w:rsid w:val="00CC33D0"/>
    <w:rsid w:val="00CC3D14"/>
    <w:rsid w:val="00CC5514"/>
    <w:rsid w:val="00CD614C"/>
    <w:rsid w:val="00CE37AC"/>
    <w:rsid w:val="00CE4B1C"/>
    <w:rsid w:val="00CF11E3"/>
    <w:rsid w:val="00D07BFC"/>
    <w:rsid w:val="00D107D2"/>
    <w:rsid w:val="00D13FC0"/>
    <w:rsid w:val="00D143BA"/>
    <w:rsid w:val="00D17D3B"/>
    <w:rsid w:val="00D2203B"/>
    <w:rsid w:val="00D23486"/>
    <w:rsid w:val="00D25077"/>
    <w:rsid w:val="00D25D23"/>
    <w:rsid w:val="00D4668C"/>
    <w:rsid w:val="00D5454A"/>
    <w:rsid w:val="00D54A9E"/>
    <w:rsid w:val="00D56EF0"/>
    <w:rsid w:val="00D57204"/>
    <w:rsid w:val="00D57F4C"/>
    <w:rsid w:val="00D62113"/>
    <w:rsid w:val="00D7648A"/>
    <w:rsid w:val="00D775E8"/>
    <w:rsid w:val="00D8493E"/>
    <w:rsid w:val="00D8713B"/>
    <w:rsid w:val="00D91173"/>
    <w:rsid w:val="00D91DA7"/>
    <w:rsid w:val="00D95AFC"/>
    <w:rsid w:val="00DA34DB"/>
    <w:rsid w:val="00DA3960"/>
    <w:rsid w:val="00DA397F"/>
    <w:rsid w:val="00DA4F07"/>
    <w:rsid w:val="00DB33C2"/>
    <w:rsid w:val="00DC07CD"/>
    <w:rsid w:val="00DC1345"/>
    <w:rsid w:val="00DC2ACC"/>
    <w:rsid w:val="00DC31C2"/>
    <w:rsid w:val="00DC55E1"/>
    <w:rsid w:val="00DD0BDF"/>
    <w:rsid w:val="00DE1C7C"/>
    <w:rsid w:val="00DF4356"/>
    <w:rsid w:val="00DF6CE9"/>
    <w:rsid w:val="00E00164"/>
    <w:rsid w:val="00E00269"/>
    <w:rsid w:val="00E00E3C"/>
    <w:rsid w:val="00E05A49"/>
    <w:rsid w:val="00E22EE8"/>
    <w:rsid w:val="00E27AD8"/>
    <w:rsid w:val="00E30A84"/>
    <w:rsid w:val="00E32D1D"/>
    <w:rsid w:val="00E331D0"/>
    <w:rsid w:val="00E40904"/>
    <w:rsid w:val="00E41137"/>
    <w:rsid w:val="00E427BD"/>
    <w:rsid w:val="00E42E05"/>
    <w:rsid w:val="00E430A3"/>
    <w:rsid w:val="00E4736A"/>
    <w:rsid w:val="00E55721"/>
    <w:rsid w:val="00E56E21"/>
    <w:rsid w:val="00E70676"/>
    <w:rsid w:val="00E7476A"/>
    <w:rsid w:val="00E762EC"/>
    <w:rsid w:val="00E77885"/>
    <w:rsid w:val="00E77CF1"/>
    <w:rsid w:val="00E8089A"/>
    <w:rsid w:val="00E84DC8"/>
    <w:rsid w:val="00E973F0"/>
    <w:rsid w:val="00EB192C"/>
    <w:rsid w:val="00EB3A29"/>
    <w:rsid w:val="00EB6470"/>
    <w:rsid w:val="00EC0990"/>
    <w:rsid w:val="00EC42A8"/>
    <w:rsid w:val="00ED3BEB"/>
    <w:rsid w:val="00EE1382"/>
    <w:rsid w:val="00EE5043"/>
    <w:rsid w:val="00EF05EE"/>
    <w:rsid w:val="00EF5FD0"/>
    <w:rsid w:val="00F051B9"/>
    <w:rsid w:val="00F14577"/>
    <w:rsid w:val="00F209F8"/>
    <w:rsid w:val="00F2438D"/>
    <w:rsid w:val="00F256E4"/>
    <w:rsid w:val="00F3436C"/>
    <w:rsid w:val="00F3641B"/>
    <w:rsid w:val="00F53C47"/>
    <w:rsid w:val="00F53D35"/>
    <w:rsid w:val="00F70390"/>
    <w:rsid w:val="00F73360"/>
    <w:rsid w:val="00F93C8E"/>
    <w:rsid w:val="00F9546D"/>
    <w:rsid w:val="00F95525"/>
    <w:rsid w:val="00F963A3"/>
    <w:rsid w:val="00F96CC0"/>
    <w:rsid w:val="00FB2A40"/>
    <w:rsid w:val="00FB35EF"/>
    <w:rsid w:val="00FD1571"/>
    <w:rsid w:val="00FE4F1F"/>
    <w:rsid w:val="00FE50F3"/>
    <w:rsid w:val="00FE7613"/>
    <w:rsid w:val="00FF2E52"/>
    <w:rsid w:val="00FF5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7C934C-9074-4B17-8766-94F8CFD6B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A29"/>
    <w:rPr>
      <w:sz w:val="28"/>
    </w:rPr>
  </w:style>
  <w:style w:type="paragraph" w:styleId="1">
    <w:name w:val="heading 1"/>
    <w:basedOn w:val="a"/>
    <w:next w:val="a"/>
    <w:qFormat/>
    <w:rsid w:val="00EB3A29"/>
    <w:pPr>
      <w:keepNext/>
      <w:jc w:val="both"/>
      <w:outlineLvl w:val="0"/>
    </w:pPr>
    <w:rPr>
      <w:b/>
      <w:sz w:val="32"/>
    </w:rPr>
  </w:style>
  <w:style w:type="paragraph" w:styleId="2">
    <w:name w:val="heading 2"/>
    <w:basedOn w:val="a"/>
    <w:next w:val="a"/>
    <w:qFormat/>
    <w:rsid w:val="00EB3A29"/>
    <w:pPr>
      <w:keepNext/>
      <w:ind w:firstLine="1134"/>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B3A29"/>
    <w:pPr>
      <w:jc w:val="both"/>
    </w:pPr>
  </w:style>
  <w:style w:type="paragraph" w:styleId="a5">
    <w:name w:val="Body Text Indent"/>
    <w:basedOn w:val="a"/>
    <w:rsid w:val="00EB3A29"/>
    <w:pPr>
      <w:ind w:firstLine="1134"/>
      <w:jc w:val="both"/>
    </w:pPr>
  </w:style>
  <w:style w:type="paragraph" w:styleId="a6">
    <w:name w:val="header"/>
    <w:basedOn w:val="a"/>
    <w:link w:val="a7"/>
    <w:rsid w:val="00EB3A29"/>
    <w:pPr>
      <w:tabs>
        <w:tab w:val="center" w:pos="4153"/>
        <w:tab w:val="right" w:pos="8306"/>
      </w:tabs>
    </w:pPr>
  </w:style>
  <w:style w:type="character" w:customStyle="1" w:styleId="a7">
    <w:name w:val="Верхний колонтитул Знак"/>
    <w:basedOn w:val="a0"/>
    <w:link w:val="a6"/>
    <w:semiHidden/>
    <w:rsid w:val="00677AF2"/>
    <w:rPr>
      <w:sz w:val="28"/>
      <w:lang w:val="ru-RU" w:eastAsia="ru-RU" w:bidi="ar-SA"/>
    </w:rPr>
  </w:style>
  <w:style w:type="character" w:styleId="a8">
    <w:name w:val="page number"/>
    <w:basedOn w:val="a0"/>
    <w:rsid w:val="00EB3A29"/>
  </w:style>
  <w:style w:type="paragraph" w:customStyle="1" w:styleId="Postan">
    <w:name w:val="Postan"/>
    <w:basedOn w:val="a"/>
    <w:rsid w:val="00EB3A29"/>
    <w:pPr>
      <w:jc w:val="center"/>
    </w:pPr>
  </w:style>
  <w:style w:type="paragraph" w:customStyle="1" w:styleId="20">
    <w:name w:val="Знак2 Знак Знак Знак Знак Знак Знак Знак Знак Знак Знак Знак Знак Знак Знак Знак"/>
    <w:basedOn w:val="a"/>
    <w:rsid w:val="00677AF2"/>
    <w:pPr>
      <w:spacing w:before="100" w:beforeAutospacing="1" w:after="100" w:afterAutospacing="1"/>
    </w:pPr>
    <w:rPr>
      <w:rFonts w:ascii="Tahoma" w:hAnsi="Tahoma"/>
      <w:sz w:val="20"/>
      <w:lang w:val="en-US" w:eastAsia="en-US"/>
    </w:rPr>
  </w:style>
  <w:style w:type="paragraph" w:styleId="a9">
    <w:name w:val="footer"/>
    <w:basedOn w:val="a"/>
    <w:rsid w:val="00677AF2"/>
    <w:pPr>
      <w:tabs>
        <w:tab w:val="center" w:pos="4153"/>
        <w:tab w:val="right" w:pos="8306"/>
      </w:tabs>
    </w:pPr>
    <w:rPr>
      <w:sz w:val="20"/>
    </w:rPr>
  </w:style>
  <w:style w:type="paragraph" w:customStyle="1" w:styleId="ConsNormal">
    <w:name w:val="ConsNormal"/>
    <w:rsid w:val="00677AF2"/>
    <w:pPr>
      <w:widowControl w:val="0"/>
      <w:autoSpaceDE w:val="0"/>
      <w:autoSpaceDN w:val="0"/>
      <w:adjustRightInd w:val="0"/>
      <w:ind w:right="19772" w:firstLine="720"/>
    </w:pPr>
    <w:rPr>
      <w:rFonts w:ascii="Arial" w:hAnsi="Arial" w:cs="Arial"/>
    </w:rPr>
  </w:style>
  <w:style w:type="paragraph" w:customStyle="1" w:styleId="ConsPlusNormal">
    <w:name w:val="ConsPlusNormal"/>
    <w:rsid w:val="00677AF2"/>
    <w:pPr>
      <w:widowControl w:val="0"/>
      <w:autoSpaceDE w:val="0"/>
      <w:autoSpaceDN w:val="0"/>
      <w:adjustRightInd w:val="0"/>
      <w:ind w:firstLine="720"/>
    </w:pPr>
    <w:rPr>
      <w:rFonts w:ascii="Arial" w:hAnsi="Arial" w:cs="Arial"/>
    </w:rPr>
  </w:style>
  <w:style w:type="paragraph" w:customStyle="1" w:styleId="ConsPlusNonformat">
    <w:name w:val="ConsPlusNonformat"/>
    <w:qFormat/>
    <w:rsid w:val="00677AF2"/>
    <w:pPr>
      <w:autoSpaceDE w:val="0"/>
      <w:autoSpaceDN w:val="0"/>
      <w:adjustRightInd w:val="0"/>
    </w:pPr>
    <w:rPr>
      <w:rFonts w:ascii="Courier New" w:hAnsi="Courier New" w:cs="Courier New"/>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677AF2"/>
    <w:pPr>
      <w:spacing w:before="100" w:beforeAutospacing="1" w:after="100" w:afterAutospacing="1"/>
    </w:pPr>
    <w:rPr>
      <w:sz w:val="24"/>
      <w:szCs w:val="24"/>
    </w:rPr>
  </w:style>
  <w:style w:type="paragraph" w:customStyle="1" w:styleId="ab">
    <w:name w:val="Текст таблицы"/>
    <w:basedOn w:val="a"/>
    <w:rsid w:val="00677AF2"/>
    <w:pPr>
      <w:spacing w:before="60" w:after="60"/>
      <w:jc w:val="both"/>
    </w:pPr>
    <w:rPr>
      <w:rFonts w:ascii="Arial" w:hAnsi="Arial"/>
      <w:sz w:val="20"/>
    </w:rPr>
  </w:style>
  <w:style w:type="paragraph" w:customStyle="1" w:styleId="10">
    <w:name w:val="Стиль1"/>
    <w:rsid w:val="00677AF2"/>
    <w:pPr>
      <w:widowControl w:val="0"/>
    </w:pPr>
    <w:rPr>
      <w:snapToGrid w:val="0"/>
      <w:sz w:val="28"/>
    </w:rPr>
  </w:style>
  <w:style w:type="character" w:customStyle="1" w:styleId="a4">
    <w:name w:val="Основной текст Знак"/>
    <w:basedOn w:val="a0"/>
    <w:link w:val="a3"/>
    <w:rsid w:val="00360AB6"/>
    <w:rPr>
      <w:sz w:val="28"/>
    </w:rPr>
  </w:style>
  <w:style w:type="table" w:styleId="ac">
    <w:name w:val="Table Grid"/>
    <w:basedOn w:val="a1"/>
    <w:uiPriority w:val="59"/>
    <w:rsid w:val="00B749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 Spacing"/>
    <w:basedOn w:val="a"/>
    <w:link w:val="ae"/>
    <w:qFormat/>
    <w:rsid w:val="00462428"/>
    <w:rPr>
      <w:rFonts w:ascii="Calibri" w:hAnsi="Calibri"/>
      <w:sz w:val="22"/>
      <w:szCs w:val="22"/>
      <w:lang w:val="en-US" w:eastAsia="en-US" w:bidi="en-US"/>
    </w:rPr>
  </w:style>
  <w:style w:type="character" w:customStyle="1" w:styleId="ae">
    <w:name w:val="Без интервала Знак"/>
    <w:basedOn w:val="a0"/>
    <w:link w:val="ad"/>
    <w:rsid w:val="00462428"/>
    <w:rPr>
      <w:rFonts w:ascii="Calibri" w:hAnsi="Calibri"/>
      <w:sz w:val="22"/>
      <w:szCs w:val="22"/>
      <w:lang w:val="en-US" w:eastAsia="en-US" w:bidi="en-US"/>
    </w:rPr>
  </w:style>
  <w:style w:type="paragraph" w:customStyle="1" w:styleId="ConsPlusCell">
    <w:name w:val="ConsPlusCell"/>
    <w:rsid w:val="00D25D23"/>
    <w:pPr>
      <w:autoSpaceDE w:val="0"/>
      <w:autoSpaceDN w:val="0"/>
      <w:adjustRightInd w:val="0"/>
    </w:pPr>
    <w:rPr>
      <w:rFonts w:ascii="Arial" w:hAnsi="Arial" w:cs="Arial"/>
    </w:rPr>
  </w:style>
  <w:style w:type="paragraph" w:customStyle="1" w:styleId="11">
    <w:name w:val="Знак1"/>
    <w:basedOn w:val="a"/>
    <w:rsid w:val="004E6751"/>
    <w:pPr>
      <w:spacing w:before="100" w:beforeAutospacing="1" w:after="100" w:afterAutospacing="1"/>
    </w:pPr>
    <w:rPr>
      <w:rFonts w:ascii="Tahoma" w:hAnsi="Tahoma"/>
      <w:sz w:val="20"/>
      <w:lang w:val="en-US" w:eastAsia="en-US"/>
    </w:rPr>
  </w:style>
  <w:style w:type="character" w:customStyle="1" w:styleId="FontStyle87">
    <w:name w:val="Font Style87"/>
    <w:rsid w:val="003C3FBA"/>
    <w:rPr>
      <w:rFonts w:ascii="Times New Roman" w:hAnsi="Times New Roman" w:cs="Times New Roman"/>
      <w:b/>
      <w:bCs/>
      <w:sz w:val="26"/>
      <w:szCs w:val="26"/>
    </w:rPr>
  </w:style>
  <w:style w:type="character" w:customStyle="1" w:styleId="FontStyle83">
    <w:name w:val="Font Style83"/>
    <w:rsid w:val="00B6663A"/>
    <w:rPr>
      <w:rFonts w:ascii="Times New Roman" w:hAnsi="Times New Roman" w:cs="Times New Roman"/>
      <w:sz w:val="26"/>
      <w:szCs w:val="26"/>
    </w:rPr>
  </w:style>
  <w:style w:type="paragraph" w:customStyle="1" w:styleId="Style62">
    <w:name w:val="Style62"/>
    <w:basedOn w:val="a"/>
    <w:rsid w:val="00B6663A"/>
    <w:pPr>
      <w:widowControl w:val="0"/>
      <w:autoSpaceDE w:val="0"/>
      <w:autoSpaceDN w:val="0"/>
      <w:adjustRightInd w:val="0"/>
      <w:spacing w:line="322" w:lineRule="exact"/>
    </w:pPr>
    <w:rPr>
      <w:sz w:val="24"/>
      <w:szCs w:val="24"/>
    </w:rPr>
  </w:style>
  <w:style w:type="paragraph" w:styleId="21">
    <w:name w:val="Body Text Indent 2"/>
    <w:basedOn w:val="a"/>
    <w:rsid w:val="002952C9"/>
    <w:pPr>
      <w:spacing w:after="120" w:line="480" w:lineRule="auto"/>
      <w:ind w:left="283"/>
    </w:pPr>
  </w:style>
  <w:style w:type="paragraph" w:customStyle="1" w:styleId="12">
    <w:name w:val="Знак1"/>
    <w:basedOn w:val="a"/>
    <w:rsid w:val="00D91173"/>
    <w:pPr>
      <w:spacing w:before="100" w:beforeAutospacing="1" w:after="100" w:afterAutospacing="1"/>
    </w:pPr>
    <w:rPr>
      <w:rFonts w:ascii="Tahoma" w:hAnsi="Tahoma"/>
      <w:sz w:val="20"/>
      <w:lang w:val="en-US" w:eastAsia="en-US"/>
    </w:rPr>
  </w:style>
  <w:style w:type="paragraph" w:styleId="af">
    <w:name w:val="Balloon Text"/>
    <w:basedOn w:val="a"/>
    <w:link w:val="af0"/>
    <w:uiPriority w:val="99"/>
    <w:semiHidden/>
    <w:unhideWhenUsed/>
    <w:rsid w:val="000A0A35"/>
    <w:rPr>
      <w:rFonts w:ascii="Tahoma" w:hAnsi="Tahoma" w:cs="Tahoma"/>
      <w:sz w:val="16"/>
      <w:szCs w:val="16"/>
    </w:rPr>
  </w:style>
  <w:style w:type="character" w:customStyle="1" w:styleId="af0">
    <w:name w:val="Текст выноски Знак"/>
    <w:basedOn w:val="a0"/>
    <w:link w:val="af"/>
    <w:uiPriority w:val="99"/>
    <w:semiHidden/>
    <w:rsid w:val="000A0A35"/>
    <w:rPr>
      <w:rFonts w:ascii="Tahoma" w:hAnsi="Tahoma" w:cs="Tahoma"/>
      <w:sz w:val="16"/>
      <w:szCs w:val="16"/>
    </w:rPr>
  </w:style>
  <w:style w:type="paragraph" w:styleId="af1">
    <w:name w:val="List Paragraph"/>
    <w:basedOn w:val="a"/>
    <w:uiPriority w:val="34"/>
    <w:qFormat/>
    <w:rsid w:val="00594CE5"/>
    <w:pPr>
      <w:ind w:left="720"/>
      <w:contextualSpacing/>
    </w:pPr>
  </w:style>
  <w:style w:type="character" w:styleId="af2">
    <w:name w:val="annotation reference"/>
    <w:basedOn w:val="a0"/>
    <w:uiPriority w:val="99"/>
    <w:semiHidden/>
    <w:unhideWhenUsed/>
    <w:rsid w:val="00A74778"/>
    <w:rPr>
      <w:sz w:val="16"/>
      <w:szCs w:val="16"/>
    </w:rPr>
  </w:style>
  <w:style w:type="paragraph" w:styleId="af3">
    <w:name w:val="annotation text"/>
    <w:basedOn w:val="a"/>
    <w:link w:val="af4"/>
    <w:uiPriority w:val="99"/>
    <w:semiHidden/>
    <w:unhideWhenUsed/>
    <w:rsid w:val="00A74778"/>
    <w:rPr>
      <w:sz w:val="20"/>
    </w:rPr>
  </w:style>
  <w:style w:type="character" w:customStyle="1" w:styleId="af4">
    <w:name w:val="Текст примечания Знак"/>
    <w:basedOn w:val="a0"/>
    <w:link w:val="af3"/>
    <w:uiPriority w:val="99"/>
    <w:semiHidden/>
    <w:rsid w:val="00A74778"/>
  </w:style>
  <w:style w:type="paragraph" w:styleId="af5">
    <w:name w:val="annotation subject"/>
    <w:basedOn w:val="af3"/>
    <w:next w:val="af3"/>
    <w:link w:val="af6"/>
    <w:uiPriority w:val="99"/>
    <w:semiHidden/>
    <w:unhideWhenUsed/>
    <w:rsid w:val="00A74778"/>
    <w:rPr>
      <w:b/>
      <w:bCs/>
    </w:rPr>
  </w:style>
  <w:style w:type="character" w:customStyle="1" w:styleId="af6">
    <w:name w:val="Тема примечания Знак"/>
    <w:basedOn w:val="af4"/>
    <w:link w:val="af5"/>
    <w:uiPriority w:val="99"/>
    <w:semiHidden/>
    <w:rsid w:val="00A747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5490">
      <w:bodyDiv w:val="1"/>
      <w:marLeft w:val="0"/>
      <w:marRight w:val="0"/>
      <w:marTop w:val="0"/>
      <w:marBottom w:val="0"/>
      <w:divBdr>
        <w:top w:val="none" w:sz="0" w:space="0" w:color="auto"/>
        <w:left w:val="none" w:sz="0" w:space="0" w:color="auto"/>
        <w:bottom w:val="none" w:sz="0" w:space="0" w:color="auto"/>
        <w:right w:val="none" w:sz="0" w:space="0" w:color="auto"/>
      </w:divBdr>
    </w:div>
    <w:div w:id="160003871">
      <w:bodyDiv w:val="1"/>
      <w:marLeft w:val="0"/>
      <w:marRight w:val="0"/>
      <w:marTop w:val="0"/>
      <w:marBottom w:val="0"/>
      <w:divBdr>
        <w:top w:val="none" w:sz="0" w:space="0" w:color="auto"/>
        <w:left w:val="none" w:sz="0" w:space="0" w:color="auto"/>
        <w:bottom w:val="none" w:sz="0" w:space="0" w:color="auto"/>
        <w:right w:val="none" w:sz="0" w:space="0" w:color="auto"/>
      </w:divBdr>
    </w:div>
    <w:div w:id="650909175">
      <w:bodyDiv w:val="1"/>
      <w:marLeft w:val="0"/>
      <w:marRight w:val="0"/>
      <w:marTop w:val="0"/>
      <w:marBottom w:val="0"/>
      <w:divBdr>
        <w:top w:val="none" w:sz="0" w:space="0" w:color="auto"/>
        <w:left w:val="none" w:sz="0" w:space="0" w:color="auto"/>
        <w:bottom w:val="none" w:sz="0" w:space="0" w:color="auto"/>
        <w:right w:val="none" w:sz="0" w:space="0" w:color="auto"/>
      </w:divBdr>
    </w:div>
    <w:div w:id="789860411">
      <w:bodyDiv w:val="1"/>
      <w:marLeft w:val="0"/>
      <w:marRight w:val="0"/>
      <w:marTop w:val="0"/>
      <w:marBottom w:val="0"/>
      <w:divBdr>
        <w:top w:val="none" w:sz="0" w:space="0" w:color="auto"/>
        <w:left w:val="none" w:sz="0" w:space="0" w:color="auto"/>
        <w:bottom w:val="none" w:sz="0" w:space="0" w:color="auto"/>
        <w:right w:val="none" w:sz="0" w:space="0" w:color="auto"/>
      </w:divBdr>
    </w:div>
    <w:div w:id="1870295054">
      <w:bodyDiv w:val="1"/>
      <w:marLeft w:val="0"/>
      <w:marRight w:val="0"/>
      <w:marTop w:val="0"/>
      <w:marBottom w:val="0"/>
      <w:divBdr>
        <w:top w:val="none" w:sz="0" w:space="0" w:color="auto"/>
        <w:left w:val="none" w:sz="0" w:space="0" w:color="auto"/>
        <w:bottom w:val="none" w:sz="0" w:space="0" w:color="auto"/>
        <w:right w:val="none" w:sz="0" w:space="0" w:color="auto"/>
      </w:divBdr>
    </w:div>
    <w:div w:id="1948193517">
      <w:bodyDiv w:val="1"/>
      <w:marLeft w:val="0"/>
      <w:marRight w:val="0"/>
      <w:marTop w:val="0"/>
      <w:marBottom w:val="0"/>
      <w:divBdr>
        <w:top w:val="none" w:sz="0" w:space="0" w:color="auto"/>
        <w:left w:val="none" w:sz="0" w:space="0" w:color="auto"/>
        <w:bottom w:val="none" w:sz="0" w:space="0" w:color="auto"/>
        <w:right w:val="none" w:sz="0" w:space="0" w:color="auto"/>
      </w:divBdr>
    </w:div>
    <w:div w:id="19737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3E4B7-FFE2-4E4E-AF13-3CF6AE33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2309</Words>
  <Characters>13162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ВОСХОД</dc:creator>
  <cp:lastModifiedBy>BUX</cp:lastModifiedBy>
  <cp:revision>134</cp:revision>
  <cp:lastPrinted>2026-01-03T10:02:00Z</cp:lastPrinted>
  <dcterms:created xsi:type="dcterms:W3CDTF">2023-12-27T06:32:00Z</dcterms:created>
  <dcterms:modified xsi:type="dcterms:W3CDTF">2026-01-03T10:06:00Z</dcterms:modified>
</cp:coreProperties>
</file>