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AC" w:rsidRDefault="006B21AC" w:rsidP="006B21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ВЫПИСКА ИЗ </w:t>
      </w:r>
      <w:r w:rsidRPr="005E2281">
        <w:rPr>
          <w:rFonts w:ascii="Times New Roman" w:hAnsi="Times New Roman" w:cs="Times New Roman"/>
          <w:b/>
          <w:sz w:val="28"/>
          <w:szCs w:val="28"/>
        </w:rPr>
        <w:t>ПРОТОКОЛ</w:t>
      </w:r>
      <w:r>
        <w:rPr>
          <w:rFonts w:ascii="Times New Roman" w:hAnsi="Times New Roman" w:cs="Times New Roman"/>
          <w:b/>
          <w:sz w:val="28"/>
          <w:szCs w:val="28"/>
        </w:rPr>
        <w:t xml:space="preserve">А </w:t>
      </w:r>
    </w:p>
    <w:p w:rsidR="006B21AC" w:rsidRDefault="006B21AC" w:rsidP="00E747BE">
      <w:pPr>
        <w:tabs>
          <w:tab w:val="left" w:pos="278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5E2281">
        <w:rPr>
          <w:rFonts w:ascii="Times New Roman" w:hAnsi="Times New Roman" w:cs="Times New Roman"/>
          <w:b/>
          <w:sz w:val="28"/>
          <w:szCs w:val="28"/>
        </w:rPr>
        <w:t xml:space="preserve">убличных слушаний по проекту решения </w:t>
      </w:r>
      <w:r w:rsidR="00E747BE">
        <w:rPr>
          <w:rFonts w:ascii="Times New Roman" w:hAnsi="Times New Roman" w:cs="Times New Roman"/>
          <w:b/>
          <w:sz w:val="28"/>
          <w:szCs w:val="28"/>
        </w:rPr>
        <w:t>Собрания депутатов Болдыревского сельского поселения Родионово-Несветайского района Ростовской области</w:t>
      </w:r>
      <w:r w:rsidRPr="005E2281">
        <w:rPr>
          <w:rFonts w:ascii="Times New Roman" w:hAnsi="Times New Roman" w:cs="Times New Roman"/>
          <w:b/>
          <w:sz w:val="28"/>
          <w:szCs w:val="28"/>
        </w:rPr>
        <w:t xml:space="preserve"> «О целесообразности изменения границ муниципального образования «</w:t>
      </w:r>
      <w:r w:rsidR="00E747BE">
        <w:rPr>
          <w:rFonts w:ascii="Times New Roman" w:hAnsi="Times New Roman" w:cs="Times New Roman"/>
          <w:b/>
          <w:sz w:val="28"/>
          <w:szCs w:val="28"/>
        </w:rPr>
        <w:t>Болдыревское сельское поселение</w:t>
      </w:r>
      <w:r w:rsidRPr="005E2281">
        <w:rPr>
          <w:rFonts w:ascii="Times New Roman" w:hAnsi="Times New Roman" w:cs="Times New Roman"/>
          <w:b/>
          <w:sz w:val="28"/>
          <w:szCs w:val="28"/>
        </w:rPr>
        <w:t>»</w:t>
      </w:r>
    </w:p>
    <w:p w:rsidR="001031F4" w:rsidRPr="00AE1CDC" w:rsidRDefault="001031F4" w:rsidP="001031F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              </w:t>
      </w:r>
    </w:p>
    <w:p w:rsidR="006B21AC" w:rsidRDefault="006B21AC" w:rsidP="006B21AC">
      <w:pPr>
        <w:spacing w:after="0" w:line="240" w:lineRule="auto"/>
        <w:jc w:val="center"/>
        <w:rPr>
          <w:rFonts w:ascii="Times New Roman" w:hAnsi="Times New Roman" w:cs="Times New Roman"/>
          <w:b/>
          <w:sz w:val="28"/>
          <w:szCs w:val="28"/>
        </w:rPr>
      </w:pPr>
    </w:p>
    <w:p w:rsidR="006B21AC" w:rsidRPr="005E2281" w:rsidRDefault="006B21AC" w:rsidP="00E747BE">
      <w:pPr>
        <w:spacing w:after="0" w:line="240" w:lineRule="auto"/>
        <w:ind w:firstLine="4962"/>
        <w:jc w:val="both"/>
        <w:rPr>
          <w:rFonts w:ascii="Times New Roman" w:hAnsi="Times New Roman" w:cs="Times New Roman"/>
          <w:sz w:val="28"/>
          <w:szCs w:val="28"/>
        </w:rPr>
      </w:pPr>
      <w:r w:rsidRPr="005E2281">
        <w:rPr>
          <w:rFonts w:ascii="Times New Roman" w:hAnsi="Times New Roman" w:cs="Times New Roman"/>
          <w:sz w:val="28"/>
          <w:szCs w:val="28"/>
        </w:rPr>
        <w:t>«</w:t>
      </w:r>
      <w:r w:rsidR="00E747BE">
        <w:rPr>
          <w:rFonts w:ascii="Times New Roman" w:hAnsi="Times New Roman" w:cs="Times New Roman"/>
          <w:sz w:val="28"/>
          <w:szCs w:val="28"/>
        </w:rPr>
        <w:t>18</w:t>
      </w:r>
      <w:r w:rsidR="00DF4F68">
        <w:rPr>
          <w:rFonts w:ascii="Times New Roman" w:hAnsi="Times New Roman" w:cs="Times New Roman"/>
          <w:sz w:val="28"/>
          <w:szCs w:val="28"/>
        </w:rPr>
        <w:t xml:space="preserve"> </w:t>
      </w:r>
      <w:r w:rsidRPr="005E2281">
        <w:rPr>
          <w:rFonts w:ascii="Times New Roman" w:hAnsi="Times New Roman" w:cs="Times New Roman"/>
          <w:sz w:val="28"/>
          <w:szCs w:val="28"/>
        </w:rPr>
        <w:t>»</w:t>
      </w:r>
      <w:r w:rsidR="00DF4F68">
        <w:rPr>
          <w:rFonts w:ascii="Times New Roman" w:hAnsi="Times New Roman" w:cs="Times New Roman"/>
          <w:sz w:val="28"/>
          <w:szCs w:val="28"/>
        </w:rPr>
        <w:t xml:space="preserve"> </w:t>
      </w:r>
      <w:r w:rsidR="00E747BE">
        <w:rPr>
          <w:rFonts w:ascii="Times New Roman" w:hAnsi="Times New Roman" w:cs="Times New Roman"/>
          <w:sz w:val="28"/>
          <w:szCs w:val="28"/>
        </w:rPr>
        <w:t>августа</w:t>
      </w:r>
      <w:r w:rsidRPr="005E2281">
        <w:rPr>
          <w:rFonts w:ascii="Times New Roman" w:hAnsi="Times New Roman" w:cs="Times New Roman"/>
          <w:sz w:val="28"/>
          <w:szCs w:val="28"/>
        </w:rPr>
        <w:t xml:space="preserve"> 2016 год</w:t>
      </w:r>
      <w:r>
        <w:rPr>
          <w:rFonts w:ascii="Times New Roman" w:hAnsi="Times New Roman" w:cs="Times New Roman"/>
          <w:sz w:val="28"/>
          <w:szCs w:val="28"/>
        </w:rPr>
        <w:t>а</w:t>
      </w:r>
    </w:p>
    <w:p w:rsidR="00E747BE" w:rsidRDefault="006B21AC" w:rsidP="00E747BE">
      <w:pPr>
        <w:spacing w:after="0" w:line="240" w:lineRule="auto"/>
        <w:ind w:firstLine="4962"/>
        <w:jc w:val="both"/>
        <w:rPr>
          <w:rFonts w:ascii="Times New Roman" w:hAnsi="Times New Roman" w:cs="Times New Roman"/>
          <w:sz w:val="28"/>
          <w:szCs w:val="28"/>
        </w:rPr>
      </w:pPr>
      <w:r w:rsidRPr="005E2281">
        <w:rPr>
          <w:rFonts w:ascii="Times New Roman" w:hAnsi="Times New Roman" w:cs="Times New Roman"/>
          <w:sz w:val="28"/>
          <w:szCs w:val="28"/>
        </w:rPr>
        <w:t xml:space="preserve">Время </w:t>
      </w:r>
      <w:r>
        <w:rPr>
          <w:rFonts w:ascii="Times New Roman" w:hAnsi="Times New Roman" w:cs="Times New Roman"/>
          <w:sz w:val="28"/>
          <w:szCs w:val="28"/>
        </w:rPr>
        <w:t>начала</w:t>
      </w:r>
    </w:p>
    <w:p w:rsidR="00E747BE" w:rsidRDefault="006B21AC" w:rsidP="00E747BE">
      <w:pPr>
        <w:spacing w:after="0" w:line="240" w:lineRule="auto"/>
        <w:ind w:firstLine="4962"/>
        <w:jc w:val="both"/>
        <w:rPr>
          <w:rFonts w:ascii="Times New Roman" w:hAnsi="Times New Roman" w:cs="Times New Roman"/>
          <w:sz w:val="28"/>
          <w:szCs w:val="28"/>
        </w:rPr>
      </w:pPr>
      <w:r>
        <w:rPr>
          <w:rFonts w:ascii="Times New Roman" w:hAnsi="Times New Roman" w:cs="Times New Roman"/>
          <w:sz w:val="28"/>
          <w:szCs w:val="28"/>
        </w:rPr>
        <w:t>проведения:</w:t>
      </w:r>
      <w:r w:rsidR="00E747BE">
        <w:rPr>
          <w:rFonts w:ascii="Times New Roman" w:hAnsi="Times New Roman" w:cs="Times New Roman"/>
          <w:sz w:val="28"/>
          <w:szCs w:val="28"/>
        </w:rPr>
        <w:t xml:space="preserve"> 15:00</w:t>
      </w:r>
    </w:p>
    <w:p w:rsidR="00E747BE" w:rsidRDefault="006B21AC" w:rsidP="00E747BE">
      <w:pPr>
        <w:spacing w:after="0" w:line="240" w:lineRule="auto"/>
        <w:ind w:firstLine="4962"/>
        <w:jc w:val="both"/>
        <w:rPr>
          <w:rFonts w:ascii="Times New Roman" w:hAnsi="Times New Roman" w:cs="Times New Roman"/>
          <w:sz w:val="28"/>
          <w:szCs w:val="28"/>
        </w:rPr>
      </w:pPr>
      <w:r w:rsidRPr="005E2281">
        <w:rPr>
          <w:rFonts w:ascii="Times New Roman" w:hAnsi="Times New Roman" w:cs="Times New Roman"/>
          <w:sz w:val="28"/>
          <w:szCs w:val="28"/>
        </w:rPr>
        <w:t>Место проведения:</w:t>
      </w:r>
      <w:r w:rsidR="00E747BE">
        <w:rPr>
          <w:rFonts w:ascii="Times New Roman" w:hAnsi="Times New Roman" w:cs="Times New Roman"/>
          <w:sz w:val="28"/>
          <w:szCs w:val="28"/>
        </w:rPr>
        <w:t xml:space="preserve"> </w:t>
      </w:r>
    </w:p>
    <w:p w:rsidR="006B21AC" w:rsidRDefault="00E747BE" w:rsidP="00E747BE">
      <w:pPr>
        <w:spacing w:after="0" w:line="240" w:lineRule="auto"/>
        <w:ind w:firstLine="4962"/>
        <w:jc w:val="both"/>
        <w:rPr>
          <w:rFonts w:ascii="Times New Roman" w:hAnsi="Times New Roman" w:cs="Times New Roman"/>
          <w:sz w:val="28"/>
          <w:szCs w:val="28"/>
        </w:rPr>
      </w:pPr>
      <w:r>
        <w:rPr>
          <w:rFonts w:ascii="Times New Roman" w:hAnsi="Times New Roman" w:cs="Times New Roman"/>
          <w:sz w:val="28"/>
          <w:szCs w:val="28"/>
        </w:rPr>
        <w:t>ул. Октябрьская, 26 х. Болдыревка</w:t>
      </w:r>
    </w:p>
    <w:p w:rsidR="006B21AC" w:rsidRDefault="006B21AC" w:rsidP="006B21AC">
      <w:pPr>
        <w:spacing w:after="0" w:line="240" w:lineRule="auto"/>
        <w:jc w:val="both"/>
        <w:rPr>
          <w:rFonts w:ascii="Times New Roman" w:hAnsi="Times New Roman" w:cs="Times New Roman"/>
          <w:sz w:val="28"/>
          <w:szCs w:val="28"/>
        </w:rPr>
      </w:pPr>
    </w:p>
    <w:p w:rsidR="006B21AC" w:rsidRDefault="006B21AC" w:rsidP="006B21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в качестве участников публичных слушаний </w:t>
      </w:r>
      <w:r w:rsidR="00E747BE">
        <w:rPr>
          <w:rFonts w:ascii="Times New Roman" w:hAnsi="Times New Roman" w:cs="Times New Roman"/>
          <w:sz w:val="28"/>
          <w:szCs w:val="28"/>
        </w:rPr>
        <w:t xml:space="preserve">11 </w:t>
      </w:r>
      <w:r>
        <w:rPr>
          <w:rFonts w:ascii="Times New Roman" w:hAnsi="Times New Roman" w:cs="Times New Roman"/>
          <w:sz w:val="28"/>
          <w:szCs w:val="28"/>
        </w:rPr>
        <w:t>человек.</w:t>
      </w:r>
    </w:p>
    <w:p w:rsidR="006B21AC" w:rsidRDefault="006B21AC" w:rsidP="006B21AC">
      <w:pPr>
        <w:spacing w:after="0" w:line="240" w:lineRule="auto"/>
        <w:jc w:val="both"/>
        <w:rPr>
          <w:rFonts w:ascii="Times New Roman" w:hAnsi="Times New Roman" w:cs="Times New Roman"/>
          <w:sz w:val="28"/>
          <w:szCs w:val="28"/>
        </w:rPr>
      </w:pPr>
    </w:p>
    <w:p w:rsidR="006B21AC" w:rsidRPr="00E747BE" w:rsidRDefault="006B21AC" w:rsidP="006B21AC">
      <w:pPr>
        <w:spacing w:after="0" w:line="240" w:lineRule="auto"/>
        <w:jc w:val="both"/>
        <w:rPr>
          <w:rFonts w:ascii="Times New Roman" w:hAnsi="Times New Roman" w:cs="Times New Roman"/>
          <w:b/>
          <w:sz w:val="28"/>
          <w:szCs w:val="28"/>
        </w:rPr>
      </w:pPr>
      <w:r w:rsidRPr="00604D03">
        <w:rPr>
          <w:rFonts w:ascii="Times New Roman" w:hAnsi="Times New Roman" w:cs="Times New Roman"/>
          <w:b/>
          <w:sz w:val="28"/>
          <w:szCs w:val="28"/>
        </w:rPr>
        <w:t>Председательствующий на публичных слушаниях</w:t>
      </w:r>
      <w:r w:rsidR="00E747BE">
        <w:rPr>
          <w:rFonts w:ascii="Times New Roman" w:hAnsi="Times New Roman" w:cs="Times New Roman"/>
          <w:sz w:val="28"/>
          <w:szCs w:val="28"/>
        </w:rPr>
        <w:t xml:space="preserve"> Глава Болдыревского сельского поселения А.В. Говоров</w:t>
      </w:r>
    </w:p>
    <w:p w:rsidR="00BA1DCA" w:rsidRPr="006B21AC" w:rsidRDefault="00BA1DCA" w:rsidP="00E747BE">
      <w:pPr>
        <w:tabs>
          <w:tab w:val="left" w:pos="5252"/>
          <w:tab w:val="left" w:pos="6982"/>
        </w:tabs>
        <w:spacing w:after="0" w:line="240" w:lineRule="auto"/>
        <w:jc w:val="both"/>
        <w:rPr>
          <w:rFonts w:ascii="Times New Roman" w:hAnsi="Times New Roman" w:cs="Times New Roman"/>
          <w:sz w:val="18"/>
          <w:szCs w:val="18"/>
        </w:rPr>
      </w:pPr>
      <w:r w:rsidRPr="006B21AC">
        <w:rPr>
          <w:rFonts w:ascii="Times New Roman" w:hAnsi="Times New Roman" w:cs="Times New Roman"/>
          <w:b/>
          <w:sz w:val="28"/>
          <w:szCs w:val="28"/>
        </w:rPr>
        <w:t>Секретарь</w:t>
      </w:r>
      <w:r w:rsidR="00E747BE">
        <w:rPr>
          <w:rFonts w:ascii="Times New Roman" w:hAnsi="Times New Roman" w:cs="Times New Roman"/>
          <w:b/>
          <w:sz w:val="28"/>
          <w:szCs w:val="28"/>
        </w:rPr>
        <w:t xml:space="preserve"> </w:t>
      </w:r>
      <w:r w:rsidR="00E747BE" w:rsidRPr="00E747BE">
        <w:rPr>
          <w:rFonts w:ascii="Times New Roman" w:hAnsi="Times New Roman" w:cs="Times New Roman"/>
          <w:sz w:val="28"/>
          <w:szCs w:val="28"/>
        </w:rPr>
        <w:t xml:space="preserve">специалист 1 категории Администрации Болдыревского сельского поселения </w:t>
      </w:r>
      <w:r w:rsidR="00DF4F68">
        <w:rPr>
          <w:rFonts w:ascii="Times New Roman" w:hAnsi="Times New Roman" w:cs="Times New Roman"/>
          <w:sz w:val="28"/>
          <w:szCs w:val="28"/>
        </w:rPr>
        <w:t>Т.В.Будченко</w:t>
      </w:r>
      <w:r w:rsidR="00E747BE">
        <w:rPr>
          <w:rFonts w:ascii="Times New Roman" w:hAnsi="Times New Roman" w:cs="Times New Roman"/>
          <w:sz w:val="28"/>
          <w:szCs w:val="28"/>
        </w:rPr>
        <w:t>.</w:t>
      </w:r>
    </w:p>
    <w:p w:rsidR="00BA1DCA" w:rsidRDefault="00BA1DCA" w:rsidP="00BA1DCA"/>
    <w:p w:rsidR="006B21AC" w:rsidRPr="00EA54FD" w:rsidRDefault="006B21AC" w:rsidP="006B21AC">
      <w:pPr>
        <w:tabs>
          <w:tab w:val="left" w:pos="5252"/>
        </w:tabs>
        <w:spacing w:after="0" w:line="240" w:lineRule="auto"/>
        <w:jc w:val="both"/>
        <w:rPr>
          <w:rFonts w:ascii="Times New Roman" w:hAnsi="Times New Roman" w:cs="Times New Roman"/>
          <w:sz w:val="18"/>
          <w:szCs w:val="18"/>
        </w:rPr>
      </w:pPr>
      <w:r>
        <w:rPr>
          <w:rFonts w:ascii="Times New Roman" w:hAnsi="Times New Roman" w:cs="Times New Roman"/>
          <w:sz w:val="28"/>
          <w:szCs w:val="28"/>
        </w:rPr>
        <w:tab/>
        <w:t xml:space="preserve">                  </w:t>
      </w:r>
    </w:p>
    <w:p w:rsidR="006B21AC" w:rsidRDefault="006B21AC" w:rsidP="006B21AC">
      <w:pPr>
        <w:tabs>
          <w:tab w:val="left" w:pos="5252"/>
        </w:tabs>
        <w:spacing w:after="0" w:line="240" w:lineRule="auto"/>
        <w:jc w:val="both"/>
        <w:rPr>
          <w:rFonts w:ascii="Times New Roman" w:hAnsi="Times New Roman" w:cs="Times New Roman"/>
          <w:sz w:val="28"/>
          <w:szCs w:val="28"/>
        </w:rPr>
      </w:pPr>
      <w:r w:rsidRPr="00604D03">
        <w:rPr>
          <w:rFonts w:ascii="Times New Roman" w:hAnsi="Times New Roman" w:cs="Times New Roman"/>
          <w:b/>
          <w:sz w:val="28"/>
          <w:szCs w:val="28"/>
        </w:rPr>
        <w:t>Присутствовали:</w:t>
      </w:r>
      <w:r>
        <w:rPr>
          <w:rFonts w:ascii="Times New Roman" w:hAnsi="Times New Roman" w:cs="Times New Roman"/>
          <w:sz w:val="28"/>
          <w:szCs w:val="28"/>
        </w:rPr>
        <w:t xml:space="preserve"> </w:t>
      </w:r>
    </w:p>
    <w:p w:rsidR="00DF4F68" w:rsidRDefault="00DF4F68" w:rsidP="00BA1DCA">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строительства и                                            Н.А.Исматулаева</w:t>
      </w:r>
    </w:p>
    <w:p w:rsidR="00DF4F68" w:rsidRDefault="00DF4F68" w:rsidP="00BA1DCA">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Архитектуры администрации Родионово-Несветайского</w:t>
      </w:r>
    </w:p>
    <w:p w:rsidR="00BA1DCA" w:rsidRPr="00DF4F68" w:rsidRDefault="00DF4F68" w:rsidP="00BA1DCA">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-главный архитектор</w:t>
      </w:r>
    </w:p>
    <w:p w:rsidR="00BA1DCA" w:rsidRDefault="00DF4F68" w:rsidP="006B21AC">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18"/>
          <w:szCs w:val="18"/>
        </w:rPr>
        <w:t xml:space="preserve"> </w:t>
      </w:r>
      <w:r>
        <w:rPr>
          <w:rFonts w:ascii="Times New Roman" w:hAnsi="Times New Roman" w:cs="Times New Roman"/>
          <w:sz w:val="28"/>
          <w:szCs w:val="28"/>
        </w:rPr>
        <w:t>Глава Родионово-Несветайского сельского поселения           Г.А.Голубов</w:t>
      </w:r>
    </w:p>
    <w:p w:rsidR="00DF4F68" w:rsidRDefault="00DF4F68" w:rsidP="006B21AC">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Собрания депутатов Родионово-Несветайского        Е.А. Сергиенко</w:t>
      </w:r>
    </w:p>
    <w:p w:rsidR="00DF4F68" w:rsidRPr="00DF4F68" w:rsidRDefault="00DF4F68" w:rsidP="006B21AC">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депутат Болдыревского сельского поселения</w:t>
      </w:r>
    </w:p>
    <w:p w:rsidR="006B21AC" w:rsidRDefault="00DF4F68" w:rsidP="006B21AC">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Собрания депутатов Родионово-Несветайского        Е.В.Дырда</w:t>
      </w:r>
    </w:p>
    <w:p w:rsidR="00DF4F68" w:rsidRDefault="00DF4F68" w:rsidP="006B21AC">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депутат Болдыревского сельского поселения</w:t>
      </w:r>
    </w:p>
    <w:p w:rsidR="00DF4F68" w:rsidRDefault="00DF4F68" w:rsidP="006B21AC">
      <w:pPr>
        <w:tabs>
          <w:tab w:val="left" w:pos="5252"/>
        </w:tabs>
        <w:spacing w:after="0" w:line="240" w:lineRule="auto"/>
        <w:jc w:val="both"/>
        <w:rPr>
          <w:rFonts w:ascii="Times New Roman" w:hAnsi="Times New Roman" w:cs="Times New Roman"/>
          <w:b/>
          <w:sz w:val="28"/>
          <w:szCs w:val="28"/>
        </w:rPr>
      </w:pPr>
    </w:p>
    <w:p w:rsidR="006B21AC" w:rsidRPr="00E747BE" w:rsidRDefault="006B21AC" w:rsidP="006B21AC">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Слушали: </w:t>
      </w:r>
      <w:r w:rsidRPr="00683C2B">
        <w:rPr>
          <w:rFonts w:ascii="Times New Roman" w:hAnsi="Times New Roman" w:cs="Times New Roman"/>
          <w:sz w:val="28"/>
          <w:szCs w:val="28"/>
        </w:rPr>
        <w:t>«О проекте решения</w:t>
      </w:r>
      <w:r>
        <w:rPr>
          <w:rFonts w:ascii="Times New Roman" w:hAnsi="Times New Roman" w:cs="Times New Roman"/>
          <w:sz w:val="28"/>
          <w:szCs w:val="28"/>
        </w:rPr>
        <w:t xml:space="preserve"> </w:t>
      </w:r>
      <w:r w:rsidR="00E747BE" w:rsidRPr="00E747BE">
        <w:rPr>
          <w:rFonts w:ascii="Times New Roman" w:hAnsi="Times New Roman" w:cs="Times New Roman"/>
          <w:sz w:val="28"/>
          <w:szCs w:val="28"/>
        </w:rPr>
        <w:t>Собрания депутатов Болдыревского сельского поселения Родионово-Несветайского района Ростовской области</w:t>
      </w:r>
      <w:r w:rsidR="006B2D70" w:rsidRPr="009F0E5B">
        <w:rPr>
          <w:rFonts w:ascii="Times New Roman" w:hAnsi="Times New Roman" w:cs="Times New Roman"/>
          <w:i/>
        </w:rPr>
        <w:t xml:space="preserve">      </w:t>
      </w:r>
      <w:r w:rsidRPr="00683C2B">
        <w:rPr>
          <w:rFonts w:ascii="Times New Roman" w:hAnsi="Times New Roman" w:cs="Times New Roman"/>
          <w:sz w:val="28"/>
          <w:szCs w:val="28"/>
        </w:rPr>
        <w:t>«</w:t>
      </w:r>
      <w:r>
        <w:rPr>
          <w:rFonts w:ascii="Times New Roman" w:hAnsi="Times New Roman" w:cs="Times New Roman"/>
          <w:sz w:val="28"/>
          <w:szCs w:val="28"/>
        </w:rPr>
        <w:t>О ц</w:t>
      </w:r>
      <w:r w:rsidRPr="00683C2B">
        <w:rPr>
          <w:rFonts w:ascii="Times New Roman" w:hAnsi="Times New Roman" w:cs="Times New Roman"/>
          <w:sz w:val="28"/>
          <w:szCs w:val="28"/>
        </w:rPr>
        <w:t xml:space="preserve">елесообразности изменения границ муниципального образования </w:t>
      </w:r>
      <w:r w:rsidR="00E747BE" w:rsidRPr="00E747BE">
        <w:rPr>
          <w:rFonts w:ascii="Times New Roman" w:hAnsi="Times New Roman" w:cs="Times New Roman"/>
          <w:sz w:val="28"/>
          <w:szCs w:val="28"/>
        </w:rPr>
        <w:t>Болдыревское сельское поселение</w:t>
      </w:r>
      <w:r w:rsidRPr="00683C2B">
        <w:rPr>
          <w:rFonts w:ascii="Times New Roman" w:hAnsi="Times New Roman" w:cs="Times New Roman"/>
          <w:sz w:val="28"/>
          <w:szCs w:val="28"/>
        </w:rPr>
        <w:t>»</w:t>
      </w:r>
      <w:r>
        <w:rPr>
          <w:rFonts w:ascii="Times New Roman" w:hAnsi="Times New Roman" w:cs="Times New Roman"/>
          <w:sz w:val="28"/>
          <w:szCs w:val="28"/>
        </w:rPr>
        <w:t>.</w:t>
      </w:r>
      <w:r w:rsidRPr="00604D03">
        <w:rPr>
          <w:rFonts w:ascii="Times New Roman" w:hAnsi="Times New Roman" w:cs="Times New Roman"/>
          <w:b/>
          <w:sz w:val="28"/>
          <w:szCs w:val="28"/>
        </w:rPr>
        <w:t xml:space="preserve">  </w:t>
      </w:r>
    </w:p>
    <w:p w:rsidR="007C0859" w:rsidRDefault="007C0859" w:rsidP="006B21AC">
      <w:pPr>
        <w:tabs>
          <w:tab w:val="left" w:pos="5252"/>
        </w:tabs>
        <w:spacing w:after="0" w:line="240" w:lineRule="auto"/>
        <w:jc w:val="center"/>
        <w:rPr>
          <w:rFonts w:ascii="Times New Roman" w:hAnsi="Times New Roman" w:cs="Times New Roman"/>
          <w:b/>
          <w:sz w:val="28"/>
          <w:szCs w:val="28"/>
        </w:rPr>
      </w:pPr>
    </w:p>
    <w:p w:rsidR="006B21AC" w:rsidRDefault="006B21AC" w:rsidP="0098392F">
      <w:pPr>
        <w:tabs>
          <w:tab w:val="left" w:pos="5252"/>
        </w:tabs>
        <w:spacing w:after="0" w:line="240" w:lineRule="auto"/>
        <w:rPr>
          <w:rFonts w:ascii="Times New Roman" w:hAnsi="Times New Roman" w:cs="Times New Roman"/>
          <w:sz w:val="28"/>
          <w:szCs w:val="28"/>
        </w:rPr>
      </w:pPr>
      <w:r>
        <w:rPr>
          <w:rFonts w:ascii="Times New Roman" w:hAnsi="Times New Roman" w:cs="Times New Roman"/>
          <w:b/>
          <w:sz w:val="28"/>
          <w:szCs w:val="28"/>
        </w:rPr>
        <w:t>Докладчик</w:t>
      </w:r>
      <w:r w:rsidRPr="008528C5">
        <w:rPr>
          <w:rFonts w:ascii="Times New Roman" w:hAnsi="Times New Roman" w:cs="Times New Roman"/>
          <w:sz w:val="28"/>
          <w:szCs w:val="28"/>
        </w:rPr>
        <w:t>:</w:t>
      </w:r>
      <w:r w:rsidR="0098392F">
        <w:rPr>
          <w:rFonts w:ascii="Times New Roman" w:hAnsi="Times New Roman" w:cs="Times New Roman"/>
          <w:sz w:val="28"/>
          <w:szCs w:val="28"/>
        </w:rPr>
        <w:t xml:space="preserve"> начальник юридического отдела Администрации района.</w:t>
      </w:r>
    </w:p>
    <w:p w:rsidR="0098392F" w:rsidRDefault="0098392F" w:rsidP="0098392F">
      <w:pPr>
        <w:tabs>
          <w:tab w:val="left" w:pos="525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Докладчик сообщил, что в соответствии с частью 3 статьи 85Федерального закона от 06.10.2003 № 131-ФЗ « Об общих принципах организации местного самоуправления в Российской Федерации» границы муниципальных образований подлежат описанию и утверждению в соответствии с требованиями градостроительного и земельного законодательства. Данные требования предполагают описание границ муниципальных образований, в том числе, в виде списка координат характерных точек этих границ в системе координат, установленной для ведения государственного кадастра объектов недвижимости. При этом </w:t>
      </w:r>
      <w:r>
        <w:rPr>
          <w:rFonts w:ascii="Times New Roman" w:hAnsi="Times New Roman" w:cs="Times New Roman"/>
          <w:sz w:val="28"/>
          <w:szCs w:val="28"/>
        </w:rPr>
        <w:lastRenderedPageBreak/>
        <w:t>согласно части 3 статьи 11.9 Земельного кодекса Российской Федерации границы земельных участков не должны пересекать границы муниципальных образований и (или) границы населенных пунктов. При выявлении таких случаев схема прохождения границ подлежит корректировке (в случае наличия такой возможности). Муниципальным образованиям, границы которых планируется изменить, необходимо принять меры по учету мнения представительного органа и населения по данному вопросу.</w:t>
      </w:r>
    </w:p>
    <w:p w:rsidR="0098392F" w:rsidRDefault="0098392F" w:rsidP="0098392F">
      <w:pPr>
        <w:tabs>
          <w:tab w:val="left" w:pos="525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каждого муниципального образования, границы которого подлежат корректировке, государственным автономным учреждением Ростовской области «Региональный научно-исследовательский и проектный институт градостроительства» подготовлен пакет документов, содержащий лист согласования изменения границ муниципальных образований, обоснование изменения границ, картографические материалы, содержащие графическое изображение прохождения границ и их предполагаемых изменений. </w:t>
      </w:r>
    </w:p>
    <w:p w:rsidR="0098392F" w:rsidRDefault="0098392F" w:rsidP="0098392F">
      <w:pPr>
        <w:tabs>
          <w:tab w:val="left" w:pos="525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границы муниципальных образований, граничащих с Родионово-Несветайским районом, были согласованы в установленные сроки</w:t>
      </w:r>
      <w:r w:rsidRPr="00063DAC">
        <w:rPr>
          <w:rFonts w:ascii="Times New Roman" w:hAnsi="Times New Roman" w:cs="Times New Roman"/>
          <w:sz w:val="28"/>
          <w:szCs w:val="28"/>
        </w:rPr>
        <w:t>, а с мэром г. Новошахтинск было согласовано включение в состав территории Родионово-Несветайского района земельных участков общей площадью 8,67 га из состава территории г. Новошахтинск.</w:t>
      </w:r>
    </w:p>
    <w:p w:rsidR="0098392F" w:rsidRPr="00574140" w:rsidRDefault="0098392F" w:rsidP="0098392F">
      <w:pPr>
        <w:tabs>
          <w:tab w:val="left" w:pos="5252"/>
        </w:tabs>
        <w:spacing w:after="0" w:line="240" w:lineRule="auto"/>
        <w:rPr>
          <w:rFonts w:ascii="Times New Roman" w:hAnsi="Times New Roman" w:cs="Times New Roman"/>
          <w:sz w:val="28"/>
          <w:szCs w:val="28"/>
          <w:u w:val="single"/>
        </w:rPr>
      </w:pPr>
    </w:p>
    <w:p w:rsidR="006B21AC" w:rsidRPr="00574140" w:rsidRDefault="006B21AC" w:rsidP="0098392F">
      <w:pPr>
        <w:tabs>
          <w:tab w:val="left" w:pos="5252"/>
        </w:tabs>
        <w:spacing w:after="0" w:line="240" w:lineRule="auto"/>
        <w:rPr>
          <w:rFonts w:ascii="Times New Roman" w:hAnsi="Times New Roman" w:cs="Times New Roman"/>
          <w:sz w:val="18"/>
          <w:szCs w:val="18"/>
        </w:rPr>
      </w:pPr>
      <w:r>
        <w:rPr>
          <w:rFonts w:ascii="Times New Roman" w:hAnsi="Times New Roman" w:cs="Times New Roman"/>
          <w:b/>
          <w:sz w:val="28"/>
          <w:szCs w:val="28"/>
        </w:rPr>
        <w:t>Выступили</w:t>
      </w:r>
      <w:r w:rsidR="0098392F">
        <w:rPr>
          <w:rFonts w:ascii="Times New Roman" w:hAnsi="Times New Roman" w:cs="Times New Roman"/>
          <w:sz w:val="28"/>
          <w:szCs w:val="28"/>
        </w:rPr>
        <w:t>: вопросов к докладчику не поступило.</w:t>
      </w:r>
    </w:p>
    <w:p w:rsidR="006B21AC" w:rsidRDefault="006B21AC" w:rsidP="006B21AC">
      <w:pPr>
        <w:tabs>
          <w:tab w:val="left" w:pos="5252"/>
        </w:tabs>
        <w:spacing w:after="0" w:line="240" w:lineRule="auto"/>
        <w:jc w:val="both"/>
        <w:rPr>
          <w:rFonts w:ascii="Times New Roman" w:hAnsi="Times New Roman" w:cs="Times New Roman"/>
          <w:sz w:val="18"/>
          <w:szCs w:val="18"/>
        </w:rPr>
      </w:pPr>
    </w:p>
    <w:p w:rsidR="00603368" w:rsidRDefault="00603368" w:rsidP="006B21AC">
      <w:pPr>
        <w:tabs>
          <w:tab w:val="left" w:pos="5252"/>
        </w:tabs>
        <w:spacing w:after="0" w:line="240" w:lineRule="auto"/>
        <w:jc w:val="both"/>
        <w:rPr>
          <w:rFonts w:ascii="Times New Roman" w:hAnsi="Times New Roman" w:cs="Times New Roman"/>
          <w:b/>
          <w:sz w:val="28"/>
          <w:szCs w:val="28"/>
        </w:rPr>
      </w:pPr>
    </w:p>
    <w:p w:rsidR="006B21AC" w:rsidRDefault="006B21AC" w:rsidP="006B21AC">
      <w:pPr>
        <w:tabs>
          <w:tab w:val="left" w:pos="525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Голосовали: «за» - </w:t>
      </w:r>
      <w:r w:rsidR="0098392F">
        <w:rPr>
          <w:rFonts w:ascii="Times New Roman" w:hAnsi="Times New Roman" w:cs="Times New Roman"/>
          <w:b/>
          <w:sz w:val="28"/>
          <w:szCs w:val="28"/>
        </w:rPr>
        <w:t>11</w:t>
      </w:r>
      <w:r>
        <w:rPr>
          <w:rFonts w:ascii="Times New Roman" w:hAnsi="Times New Roman" w:cs="Times New Roman"/>
          <w:b/>
          <w:sz w:val="28"/>
          <w:szCs w:val="28"/>
        </w:rPr>
        <w:t xml:space="preserve">   </w:t>
      </w:r>
      <w:r w:rsidRPr="000D26D0">
        <w:rPr>
          <w:rFonts w:ascii="Times New Roman" w:hAnsi="Times New Roman" w:cs="Times New Roman"/>
          <w:sz w:val="28"/>
          <w:szCs w:val="28"/>
        </w:rPr>
        <w:t>человек,</w:t>
      </w:r>
      <w:r>
        <w:rPr>
          <w:rFonts w:ascii="Times New Roman" w:hAnsi="Times New Roman" w:cs="Times New Roman"/>
          <w:b/>
          <w:sz w:val="28"/>
          <w:szCs w:val="28"/>
        </w:rPr>
        <w:t xml:space="preserve"> </w:t>
      </w:r>
    </w:p>
    <w:p w:rsidR="006B21AC" w:rsidRDefault="006B21AC" w:rsidP="006B21AC">
      <w:pPr>
        <w:tabs>
          <w:tab w:val="left" w:pos="5252"/>
        </w:tabs>
        <w:spacing w:after="0" w:line="240" w:lineRule="auto"/>
        <w:jc w:val="both"/>
        <w:rPr>
          <w:rFonts w:ascii="Times New Roman" w:hAnsi="Times New Roman" w:cs="Times New Roman"/>
          <w:b/>
          <w:sz w:val="28"/>
          <w:szCs w:val="28"/>
        </w:rPr>
      </w:pPr>
    </w:p>
    <w:p w:rsidR="006B21AC" w:rsidRDefault="006B21AC" w:rsidP="006B21AC">
      <w:pPr>
        <w:tabs>
          <w:tab w:val="left" w:pos="525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«против» - </w:t>
      </w:r>
      <w:r w:rsidR="0098392F">
        <w:rPr>
          <w:rFonts w:ascii="Times New Roman" w:hAnsi="Times New Roman" w:cs="Times New Roman"/>
          <w:b/>
          <w:sz w:val="28"/>
          <w:szCs w:val="28"/>
        </w:rPr>
        <w:t>0</w:t>
      </w:r>
      <w:r>
        <w:rPr>
          <w:rFonts w:ascii="Times New Roman" w:hAnsi="Times New Roman" w:cs="Times New Roman"/>
          <w:b/>
          <w:sz w:val="28"/>
          <w:szCs w:val="28"/>
        </w:rPr>
        <w:t xml:space="preserve"> </w:t>
      </w:r>
      <w:r w:rsidRPr="000D26D0">
        <w:rPr>
          <w:rFonts w:ascii="Times New Roman" w:hAnsi="Times New Roman" w:cs="Times New Roman"/>
          <w:sz w:val="28"/>
          <w:szCs w:val="28"/>
        </w:rPr>
        <w:t>человек,</w:t>
      </w:r>
    </w:p>
    <w:p w:rsidR="006B21AC" w:rsidRDefault="006B21AC" w:rsidP="006B21AC">
      <w:pPr>
        <w:tabs>
          <w:tab w:val="left" w:pos="5252"/>
        </w:tabs>
        <w:spacing w:after="0" w:line="240" w:lineRule="auto"/>
        <w:jc w:val="both"/>
        <w:rPr>
          <w:rFonts w:ascii="Times New Roman" w:hAnsi="Times New Roman" w:cs="Times New Roman"/>
          <w:b/>
          <w:sz w:val="28"/>
          <w:szCs w:val="28"/>
        </w:rPr>
      </w:pPr>
    </w:p>
    <w:p w:rsidR="006B21AC" w:rsidRPr="000D26D0" w:rsidRDefault="006B21AC" w:rsidP="006B21AC">
      <w:pPr>
        <w:tabs>
          <w:tab w:val="left" w:pos="5252"/>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«воздержались» - </w:t>
      </w:r>
      <w:r w:rsidR="0098392F">
        <w:rPr>
          <w:rFonts w:ascii="Times New Roman" w:hAnsi="Times New Roman" w:cs="Times New Roman"/>
          <w:b/>
          <w:sz w:val="28"/>
          <w:szCs w:val="28"/>
        </w:rPr>
        <w:t>0</w:t>
      </w:r>
      <w:r>
        <w:rPr>
          <w:rFonts w:ascii="Times New Roman" w:hAnsi="Times New Roman" w:cs="Times New Roman"/>
          <w:b/>
          <w:sz w:val="28"/>
          <w:szCs w:val="28"/>
        </w:rPr>
        <w:t xml:space="preserve">  </w:t>
      </w:r>
      <w:r w:rsidRPr="000D26D0">
        <w:rPr>
          <w:rFonts w:ascii="Times New Roman" w:hAnsi="Times New Roman" w:cs="Times New Roman"/>
          <w:sz w:val="28"/>
          <w:szCs w:val="28"/>
        </w:rPr>
        <w:t>человек.</w:t>
      </w:r>
    </w:p>
    <w:p w:rsidR="006B21AC" w:rsidRDefault="006B21AC" w:rsidP="006B21AC">
      <w:pPr>
        <w:tabs>
          <w:tab w:val="left" w:pos="5252"/>
        </w:tabs>
        <w:spacing w:after="0" w:line="240" w:lineRule="auto"/>
        <w:jc w:val="both"/>
        <w:rPr>
          <w:rFonts w:ascii="Times New Roman" w:hAnsi="Times New Roman" w:cs="Times New Roman"/>
          <w:b/>
          <w:sz w:val="28"/>
          <w:szCs w:val="28"/>
        </w:rPr>
      </w:pPr>
    </w:p>
    <w:p w:rsidR="006B2D70" w:rsidRPr="0098392F" w:rsidRDefault="006B21AC" w:rsidP="0098392F">
      <w:pPr>
        <w:pStyle w:val="a6"/>
        <w:ind w:firstLine="708"/>
      </w:pPr>
      <w:r>
        <w:rPr>
          <w:b/>
        </w:rPr>
        <w:t xml:space="preserve">Решили: </w:t>
      </w:r>
      <w:r w:rsidR="001031F4">
        <w:t>Признать целесообразным изменение границ</w:t>
      </w:r>
      <w:r w:rsidR="001031F4" w:rsidRPr="00BD21DB">
        <w:t xml:space="preserve"> муниципального образования</w:t>
      </w:r>
      <w:r w:rsidR="001031F4">
        <w:t xml:space="preserve"> </w:t>
      </w:r>
      <w:r w:rsidR="001031F4" w:rsidRPr="00BD21DB">
        <w:t xml:space="preserve"> «</w:t>
      </w:r>
      <w:r w:rsidR="0098392F">
        <w:t>Болдыревское сельское поселение</w:t>
      </w:r>
      <w:r w:rsidR="001031F4" w:rsidRPr="00BD21DB">
        <w:t>»</w:t>
      </w:r>
      <w:r w:rsidR="0098392F">
        <w:t xml:space="preserve"> </w:t>
      </w:r>
      <w:r w:rsidR="0060729D">
        <w:t xml:space="preserve">и рекомендовать </w:t>
      </w:r>
      <w:r w:rsidR="0098392F">
        <w:t>Собранию депутатов Болдыревского сельского поселения Родионово-Несветайского района Ростовской области</w:t>
      </w:r>
      <w:r w:rsidR="001031F4">
        <w:t xml:space="preserve"> принять</w:t>
      </w:r>
      <w:r w:rsidR="001031F4" w:rsidRPr="001031F4">
        <w:t xml:space="preserve"> </w:t>
      </w:r>
      <w:r w:rsidR="0098392F">
        <w:t>решение</w:t>
      </w:r>
      <w:r w:rsidR="0098392F">
        <w:br/>
      </w:r>
      <w:r w:rsidR="001031F4" w:rsidRPr="00683C2B">
        <w:t>«</w:t>
      </w:r>
      <w:r w:rsidR="001031F4">
        <w:t>О ц</w:t>
      </w:r>
      <w:r w:rsidR="001031F4" w:rsidRPr="00683C2B">
        <w:t>елесообразности изменения границ муниципального образования «</w:t>
      </w:r>
      <w:r w:rsidR="0098392F">
        <w:t>Болдыревское сельское поселение</w:t>
      </w:r>
      <w:r w:rsidR="001031F4" w:rsidRPr="00683C2B">
        <w:t>»</w:t>
      </w:r>
      <w:r w:rsidR="00BF351C">
        <w:t>.</w:t>
      </w:r>
    </w:p>
    <w:p w:rsidR="00BF351C" w:rsidRDefault="0060729D" w:rsidP="00BF351C">
      <w:pPr>
        <w:pStyle w:val="a6"/>
        <w:ind w:firstLine="0"/>
        <w:rPr>
          <w:sz w:val="18"/>
          <w:szCs w:val="18"/>
        </w:rPr>
      </w:pPr>
      <w:r>
        <w:t xml:space="preserve"> </w:t>
      </w:r>
      <w:r w:rsidR="00BF351C">
        <w:t xml:space="preserve"> </w:t>
      </w:r>
    </w:p>
    <w:p w:rsidR="006B21AC" w:rsidRPr="00DF7CA5" w:rsidRDefault="006B21AC" w:rsidP="006B21AC">
      <w:pPr>
        <w:tabs>
          <w:tab w:val="left" w:pos="5252"/>
        </w:tabs>
        <w:spacing w:after="0" w:line="240" w:lineRule="auto"/>
        <w:jc w:val="both"/>
        <w:rPr>
          <w:rFonts w:ascii="Times New Roman" w:hAnsi="Times New Roman" w:cs="Times New Roman"/>
          <w:b/>
          <w:sz w:val="28"/>
          <w:szCs w:val="28"/>
        </w:rPr>
      </w:pPr>
    </w:p>
    <w:p w:rsidR="00603368" w:rsidRDefault="00603368" w:rsidP="006B21AC">
      <w:pPr>
        <w:spacing w:after="0" w:line="240" w:lineRule="auto"/>
        <w:jc w:val="both"/>
        <w:rPr>
          <w:rFonts w:ascii="Times New Roman" w:hAnsi="Times New Roman" w:cs="Times New Roman"/>
          <w:b/>
          <w:sz w:val="28"/>
          <w:szCs w:val="28"/>
        </w:rPr>
      </w:pPr>
    </w:p>
    <w:p w:rsidR="006B21AC" w:rsidRDefault="006B21AC" w:rsidP="0098392F">
      <w:pPr>
        <w:spacing w:after="0" w:line="240" w:lineRule="auto"/>
        <w:jc w:val="both"/>
        <w:rPr>
          <w:rFonts w:ascii="Times New Roman" w:hAnsi="Times New Roman" w:cs="Times New Roman"/>
          <w:sz w:val="18"/>
          <w:szCs w:val="18"/>
        </w:rPr>
      </w:pPr>
      <w:r w:rsidRPr="00604D03">
        <w:rPr>
          <w:rFonts w:ascii="Times New Roman" w:hAnsi="Times New Roman" w:cs="Times New Roman"/>
          <w:b/>
          <w:sz w:val="28"/>
          <w:szCs w:val="28"/>
        </w:rPr>
        <w:t xml:space="preserve">Председательствующий </w:t>
      </w:r>
      <w:r>
        <w:rPr>
          <w:rFonts w:ascii="Times New Roman" w:hAnsi="Times New Roman" w:cs="Times New Roman"/>
          <w:b/>
          <w:sz w:val="28"/>
          <w:szCs w:val="28"/>
        </w:rPr>
        <w:t xml:space="preserve">                    </w:t>
      </w:r>
      <w:r w:rsidR="00C72B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392F">
        <w:rPr>
          <w:rFonts w:ascii="Times New Roman" w:hAnsi="Times New Roman" w:cs="Times New Roman"/>
          <w:b/>
          <w:sz w:val="28"/>
          <w:szCs w:val="28"/>
        </w:rPr>
        <w:t>А.В.Говоров</w:t>
      </w:r>
    </w:p>
    <w:p w:rsidR="0098392F" w:rsidRDefault="0098392F" w:rsidP="006B21AC">
      <w:pPr>
        <w:tabs>
          <w:tab w:val="left" w:pos="5252"/>
          <w:tab w:val="left" w:pos="6982"/>
        </w:tabs>
        <w:spacing w:after="0" w:line="240" w:lineRule="auto"/>
        <w:jc w:val="both"/>
        <w:rPr>
          <w:rFonts w:ascii="Times New Roman" w:hAnsi="Times New Roman" w:cs="Times New Roman"/>
          <w:b/>
          <w:sz w:val="28"/>
          <w:szCs w:val="28"/>
        </w:rPr>
      </w:pPr>
    </w:p>
    <w:p w:rsidR="006B21AC" w:rsidRPr="006B21AC" w:rsidRDefault="006B21AC" w:rsidP="006B21AC">
      <w:pPr>
        <w:tabs>
          <w:tab w:val="left" w:pos="5252"/>
          <w:tab w:val="left" w:pos="6982"/>
        </w:tabs>
        <w:spacing w:after="0" w:line="240" w:lineRule="auto"/>
        <w:jc w:val="both"/>
        <w:rPr>
          <w:rFonts w:ascii="Times New Roman" w:hAnsi="Times New Roman" w:cs="Times New Roman"/>
          <w:sz w:val="18"/>
          <w:szCs w:val="18"/>
        </w:rPr>
      </w:pPr>
      <w:r w:rsidRPr="006B21AC">
        <w:rPr>
          <w:rFonts w:ascii="Times New Roman" w:hAnsi="Times New Roman" w:cs="Times New Roman"/>
          <w:b/>
          <w:sz w:val="28"/>
          <w:szCs w:val="28"/>
        </w:rPr>
        <w:t>Секретарь</w:t>
      </w:r>
      <w:r>
        <w:rPr>
          <w:rFonts w:ascii="Times New Roman" w:hAnsi="Times New Roman" w:cs="Times New Roman"/>
          <w:b/>
          <w:sz w:val="28"/>
          <w:szCs w:val="28"/>
        </w:rPr>
        <w:t xml:space="preserve">                                                 </w:t>
      </w:r>
      <w:r w:rsidR="00C72B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392F">
        <w:rPr>
          <w:rFonts w:ascii="Times New Roman" w:hAnsi="Times New Roman" w:cs="Times New Roman"/>
          <w:b/>
          <w:sz w:val="28"/>
          <w:szCs w:val="28"/>
        </w:rPr>
        <w:t>Т.В.Будченко</w:t>
      </w:r>
    </w:p>
    <w:p w:rsidR="00D339E5" w:rsidRDefault="00D339E5"/>
    <w:sectPr w:rsidR="00D339E5" w:rsidSect="006B2D70">
      <w:headerReference w:type="default" r:id="rId6"/>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433" w:rsidRDefault="00261433" w:rsidP="006B21AC">
      <w:pPr>
        <w:spacing w:after="0" w:line="240" w:lineRule="auto"/>
      </w:pPr>
      <w:r>
        <w:separator/>
      </w:r>
    </w:p>
  </w:endnote>
  <w:endnote w:type="continuationSeparator" w:id="1">
    <w:p w:rsidR="00261433" w:rsidRDefault="00261433" w:rsidP="006B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433" w:rsidRDefault="00261433" w:rsidP="006B21AC">
      <w:pPr>
        <w:spacing w:after="0" w:line="240" w:lineRule="auto"/>
      </w:pPr>
      <w:r>
        <w:separator/>
      </w:r>
    </w:p>
  </w:footnote>
  <w:footnote w:type="continuationSeparator" w:id="1">
    <w:p w:rsidR="00261433" w:rsidRDefault="00261433" w:rsidP="006B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516"/>
      <w:docPartObj>
        <w:docPartGallery w:val="Page Numbers (Top of Page)"/>
        <w:docPartUnique/>
      </w:docPartObj>
    </w:sdtPr>
    <w:sdtContent>
      <w:p w:rsidR="006B2D70" w:rsidRDefault="00FE76FB">
        <w:pPr>
          <w:pStyle w:val="a8"/>
          <w:jc w:val="center"/>
        </w:pPr>
        <w:fldSimple w:instr=" PAGE   \* MERGEFORMAT ">
          <w:r w:rsidR="00C72BE9">
            <w:rPr>
              <w:noProof/>
            </w:rPr>
            <w:t>2</w:t>
          </w:r>
        </w:fldSimple>
      </w:p>
    </w:sdtContent>
  </w:sdt>
  <w:p w:rsidR="006B2D70" w:rsidRDefault="006B2D7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21AC"/>
    <w:rsid w:val="001031F4"/>
    <w:rsid w:val="001C4BAB"/>
    <w:rsid w:val="00220FE7"/>
    <w:rsid w:val="00242F3F"/>
    <w:rsid w:val="00261433"/>
    <w:rsid w:val="00463113"/>
    <w:rsid w:val="004E2C30"/>
    <w:rsid w:val="004F6AB9"/>
    <w:rsid w:val="00603368"/>
    <w:rsid w:val="0060729D"/>
    <w:rsid w:val="006B21AC"/>
    <w:rsid w:val="006B2D70"/>
    <w:rsid w:val="007C0859"/>
    <w:rsid w:val="007D361B"/>
    <w:rsid w:val="0098392F"/>
    <w:rsid w:val="00BA1DCA"/>
    <w:rsid w:val="00BF351C"/>
    <w:rsid w:val="00C04C3A"/>
    <w:rsid w:val="00C72BE9"/>
    <w:rsid w:val="00CA3BEC"/>
    <w:rsid w:val="00D339E5"/>
    <w:rsid w:val="00D41647"/>
    <w:rsid w:val="00DE7E67"/>
    <w:rsid w:val="00DF4F68"/>
    <w:rsid w:val="00E747BE"/>
    <w:rsid w:val="00F8637F"/>
    <w:rsid w:val="00FE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1AC"/>
    <w:pPr>
      <w:spacing w:after="0" w:line="240" w:lineRule="auto"/>
    </w:pPr>
    <w:rPr>
      <w:sz w:val="20"/>
      <w:szCs w:val="20"/>
    </w:rPr>
  </w:style>
  <w:style w:type="character" w:customStyle="1" w:styleId="a4">
    <w:name w:val="Текст сноски Знак"/>
    <w:basedOn w:val="a0"/>
    <w:link w:val="a3"/>
    <w:uiPriority w:val="99"/>
    <w:semiHidden/>
    <w:rsid w:val="006B21AC"/>
    <w:rPr>
      <w:sz w:val="20"/>
      <w:szCs w:val="20"/>
    </w:rPr>
  </w:style>
  <w:style w:type="character" w:styleId="a5">
    <w:name w:val="footnote reference"/>
    <w:basedOn w:val="a0"/>
    <w:uiPriority w:val="99"/>
    <w:semiHidden/>
    <w:unhideWhenUsed/>
    <w:rsid w:val="006B21AC"/>
    <w:rPr>
      <w:vertAlign w:val="superscript"/>
    </w:rPr>
  </w:style>
  <w:style w:type="paragraph" w:styleId="a6">
    <w:name w:val="Body Text Indent"/>
    <w:basedOn w:val="a"/>
    <w:link w:val="a7"/>
    <w:unhideWhenUsed/>
    <w:rsid w:val="006B2D70"/>
    <w:pPr>
      <w:spacing w:after="0" w:line="240" w:lineRule="auto"/>
      <w:ind w:firstLine="900"/>
      <w:jc w:val="both"/>
    </w:pPr>
    <w:rPr>
      <w:rFonts w:ascii="Times New Roman" w:eastAsia="Calibri" w:hAnsi="Times New Roman" w:cs="Times New Roman"/>
      <w:sz w:val="28"/>
      <w:szCs w:val="28"/>
    </w:rPr>
  </w:style>
  <w:style w:type="character" w:customStyle="1" w:styleId="a7">
    <w:name w:val="Основной текст с отступом Знак"/>
    <w:basedOn w:val="a0"/>
    <w:link w:val="a6"/>
    <w:rsid w:val="006B2D70"/>
    <w:rPr>
      <w:rFonts w:ascii="Times New Roman" w:eastAsia="Calibri" w:hAnsi="Times New Roman" w:cs="Times New Roman"/>
      <w:sz w:val="28"/>
      <w:szCs w:val="28"/>
    </w:rPr>
  </w:style>
  <w:style w:type="paragraph" w:styleId="a8">
    <w:name w:val="header"/>
    <w:basedOn w:val="a"/>
    <w:link w:val="a9"/>
    <w:uiPriority w:val="99"/>
    <w:unhideWhenUsed/>
    <w:rsid w:val="006B2D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2D70"/>
  </w:style>
  <w:style w:type="paragraph" w:styleId="aa">
    <w:name w:val="footer"/>
    <w:basedOn w:val="a"/>
    <w:link w:val="ab"/>
    <w:uiPriority w:val="99"/>
    <w:semiHidden/>
    <w:unhideWhenUsed/>
    <w:rsid w:val="006B2D7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2D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Kondratyeva</dc:creator>
  <cp:keywords/>
  <dc:description/>
  <cp:lastModifiedBy>User</cp:lastModifiedBy>
  <cp:revision>6</cp:revision>
  <cp:lastPrinted>2016-08-23T09:09:00Z</cp:lastPrinted>
  <dcterms:created xsi:type="dcterms:W3CDTF">2016-07-07T08:59:00Z</dcterms:created>
  <dcterms:modified xsi:type="dcterms:W3CDTF">2016-08-23T09:10:00Z</dcterms:modified>
</cp:coreProperties>
</file>