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F9" w:rsidRPr="000920F9" w:rsidRDefault="000920F9" w:rsidP="000920F9">
      <w:pPr>
        <w:pStyle w:val="a3"/>
        <w:rPr>
          <w:szCs w:val="28"/>
        </w:rPr>
      </w:pPr>
      <w:r w:rsidRPr="000920F9">
        <w:rPr>
          <w:szCs w:val="28"/>
        </w:rPr>
        <w:t>РОССИЙСКАЯ ФЕДЕРАЦИЯ</w:t>
      </w:r>
    </w:p>
    <w:p w:rsidR="000920F9" w:rsidRPr="000920F9" w:rsidRDefault="000920F9" w:rsidP="000920F9">
      <w:pPr>
        <w:jc w:val="center"/>
        <w:rPr>
          <w:b/>
          <w:sz w:val="28"/>
          <w:szCs w:val="28"/>
        </w:rPr>
      </w:pPr>
      <w:r w:rsidRPr="000920F9">
        <w:rPr>
          <w:b/>
          <w:sz w:val="28"/>
          <w:szCs w:val="28"/>
        </w:rPr>
        <w:t>РОСТОВСКАЯ ОБЛАСТЬ</w:t>
      </w:r>
    </w:p>
    <w:p w:rsidR="000920F9" w:rsidRPr="000920F9" w:rsidRDefault="000920F9" w:rsidP="000920F9">
      <w:pPr>
        <w:jc w:val="center"/>
        <w:rPr>
          <w:b/>
          <w:sz w:val="28"/>
          <w:szCs w:val="28"/>
        </w:rPr>
      </w:pPr>
      <w:r w:rsidRPr="000920F9">
        <w:rPr>
          <w:b/>
          <w:sz w:val="28"/>
          <w:szCs w:val="28"/>
        </w:rPr>
        <w:t>РОДИОНОВО-НЕСВЕТАЙСКИЙ РАЙОН</w:t>
      </w:r>
    </w:p>
    <w:p w:rsidR="000920F9" w:rsidRPr="000920F9" w:rsidRDefault="000920F9" w:rsidP="000920F9">
      <w:pPr>
        <w:jc w:val="center"/>
        <w:rPr>
          <w:b/>
          <w:sz w:val="28"/>
          <w:szCs w:val="28"/>
        </w:rPr>
      </w:pPr>
      <w:r w:rsidRPr="000920F9">
        <w:rPr>
          <w:b/>
          <w:sz w:val="28"/>
          <w:szCs w:val="28"/>
        </w:rPr>
        <w:t>СОБРАНИЕ ДЕПУТАТОВ БОЛДЫРЕВСКОГО</w:t>
      </w:r>
    </w:p>
    <w:p w:rsidR="000920F9" w:rsidRPr="000920F9" w:rsidRDefault="000920F9" w:rsidP="000920F9">
      <w:pPr>
        <w:jc w:val="center"/>
        <w:rPr>
          <w:b/>
          <w:sz w:val="28"/>
          <w:szCs w:val="28"/>
        </w:rPr>
      </w:pPr>
      <w:r w:rsidRPr="000920F9">
        <w:rPr>
          <w:b/>
          <w:sz w:val="28"/>
          <w:szCs w:val="28"/>
        </w:rPr>
        <w:t xml:space="preserve"> СЕЛЬСКОГО ПОСЕЛЕНИЯ </w:t>
      </w:r>
    </w:p>
    <w:p w:rsidR="000920F9" w:rsidRPr="000920F9" w:rsidRDefault="000920F9" w:rsidP="000920F9">
      <w:pPr>
        <w:jc w:val="center"/>
        <w:rPr>
          <w:b/>
          <w:sz w:val="28"/>
          <w:szCs w:val="28"/>
        </w:rPr>
      </w:pPr>
    </w:p>
    <w:p w:rsidR="000920F9" w:rsidRPr="000920F9" w:rsidRDefault="000920F9" w:rsidP="000920F9">
      <w:pPr>
        <w:jc w:val="center"/>
        <w:rPr>
          <w:b/>
          <w:sz w:val="28"/>
          <w:szCs w:val="28"/>
        </w:rPr>
      </w:pPr>
      <w:r w:rsidRPr="000920F9">
        <w:rPr>
          <w:b/>
          <w:sz w:val="28"/>
          <w:szCs w:val="28"/>
        </w:rPr>
        <w:t xml:space="preserve"> </w:t>
      </w:r>
    </w:p>
    <w:p w:rsidR="000920F9" w:rsidRPr="000920F9" w:rsidRDefault="000920F9" w:rsidP="000920F9">
      <w:pPr>
        <w:jc w:val="center"/>
        <w:rPr>
          <w:b/>
          <w:sz w:val="28"/>
          <w:szCs w:val="28"/>
        </w:rPr>
      </w:pPr>
      <w:r w:rsidRPr="000920F9">
        <w:rPr>
          <w:b/>
          <w:sz w:val="28"/>
          <w:szCs w:val="28"/>
        </w:rPr>
        <w:t xml:space="preserve">  РЕШЕНИЕ</w:t>
      </w:r>
    </w:p>
    <w:p w:rsidR="000920F9" w:rsidRPr="000920F9" w:rsidRDefault="000920F9" w:rsidP="000920F9">
      <w:pPr>
        <w:jc w:val="center"/>
        <w:rPr>
          <w:b/>
          <w:sz w:val="28"/>
          <w:szCs w:val="28"/>
        </w:rPr>
      </w:pPr>
    </w:p>
    <w:p w:rsidR="000920F9" w:rsidRPr="000920F9" w:rsidRDefault="000920F9" w:rsidP="000920F9">
      <w:pPr>
        <w:jc w:val="center"/>
        <w:rPr>
          <w:b/>
          <w:sz w:val="28"/>
          <w:szCs w:val="28"/>
        </w:rPr>
      </w:pPr>
    </w:p>
    <w:p w:rsidR="000920F9" w:rsidRPr="000920F9" w:rsidRDefault="000920F9" w:rsidP="000920F9">
      <w:pPr>
        <w:jc w:val="center"/>
        <w:rPr>
          <w:b/>
          <w:sz w:val="28"/>
          <w:szCs w:val="28"/>
        </w:rPr>
      </w:pPr>
    </w:p>
    <w:p w:rsidR="000920F9" w:rsidRPr="000920F9" w:rsidRDefault="000920F9" w:rsidP="000920F9">
      <w:pPr>
        <w:spacing w:line="360" w:lineRule="auto"/>
        <w:jc w:val="both"/>
        <w:rPr>
          <w:b/>
          <w:sz w:val="28"/>
          <w:szCs w:val="28"/>
        </w:rPr>
      </w:pPr>
      <w:r w:rsidRPr="000920F9">
        <w:rPr>
          <w:b/>
          <w:sz w:val="28"/>
          <w:szCs w:val="28"/>
        </w:rPr>
        <w:t xml:space="preserve">    </w:t>
      </w:r>
      <w:r>
        <w:rPr>
          <w:b/>
          <w:sz w:val="28"/>
          <w:szCs w:val="28"/>
        </w:rPr>
        <w:t>16</w:t>
      </w:r>
      <w:r w:rsidRPr="000920F9">
        <w:rPr>
          <w:b/>
          <w:sz w:val="28"/>
          <w:szCs w:val="28"/>
        </w:rPr>
        <w:t>.0</w:t>
      </w:r>
      <w:r>
        <w:rPr>
          <w:b/>
          <w:sz w:val="28"/>
          <w:szCs w:val="28"/>
        </w:rPr>
        <w:t>9</w:t>
      </w:r>
      <w:r w:rsidRPr="000920F9">
        <w:rPr>
          <w:b/>
          <w:sz w:val="28"/>
          <w:szCs w:val="28"/>
        </w:rPr>
        <w:t>.2016 г.                                                   № 1</w:t>
      </w:r>
      <w:r>
        <w:rPr>
          <w:b/>
          <w:sz w:val="28"/>
          <w:szCs w:val="28"/>
        </w:rPr>
        <w:t>49</w:t>
      </w:r>
      <w:r w:rsidRPr="000920F9">
        <w:rPr>
          <w:b/>
          <w:sz w:val="28"/>
          <w:szCs w:val="28"/>
        </w:rPr>
        <w:t xml:space="preserve">                                         </w:t>
      </w:r>
      <w:proofErr w:type="spellStart"/>
      <w:r w:rsidRPr="000920F9">
        <w:rPr>
          <w:b/>
          <w:sz w:val="28"/>
          <w:szCs w:val="28"/>
        </w:rPr>
        <w:t>х.Болдыревка</w:t>
      </w:r>
      <w:proofErr w:type="spellEnd"/>
    </w:p>
    <w:p w:rsidR="000920F9" w:rsidRPr="000920F9" w:rsidRDefault="000920F9" w:rsidP="000920F9">
      <w:pPr>
        <w:jc w:val="both"/>
        <w:rPr>
          <w:sz w:val="28"/>
          <w:szCs w:val="28"/>
        </w:rPr>
      </w:pPr>
      <w:hyperlink r:id="rId5" w:anchor="YANDEX_2" w:history="1"/>
    </w:p>
    <w:p w:rsidR="000920F9" w:rsidRDefault="000920F9" w:rsidP="000920F9">
      <w:pPr>
        <w:widowControl w:val="0"/>
        <w:autoSpaceDE w:val="0"/>
        <w:autoSpaceDN w:val="0"/>
        <w:adjustRightInd w:val="0"/>
        <w:ind w:left="720"/>
        <w:jc w:val="center"/>
        <w:rPr>
          <w:b/>
          <w:bCs/>
          <w:sz w:val="28"/>
          <w:szCs w:val="28"/>
        </w:rPr>
      </w:pPr>
      <w:r w:rsidRPr="000920F9">
        <w:rPr>
          <w:b/>
          <w:bCs/>
          <w:sz w:val="28"/>
          <w:szCs w:val="28"/>
        </w:rPr>
        <w:t xml:space="preserve">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Pr>
          <w:b/>
          <w:bCs/>
          <w:sz w:val="28"/>
          <w:szCs w:val="28"/>
        </w:rPr>
        <w:t>Болдыревского сельского поселения</w:t>
      </w:r>
    </w:p>
    <w:p w:rsidR="000920F9" w:rsidRDefault="000920F9" w:rsidP="000920F9">
      <w:pPr>
        <w:widowControl w:val="0"/>
        <w:autoSpaceDE w:val="0"/>
        <w:autoSpaceDN w:val="0"/>
        <w:adjustRightInd w:val="0"/>
        <w:ind w:left="720"/>
        <w:jc w:val="center"/>
        <w:rPr>
          <w:bCs/>
          <w:sz w:val="28"/>
          <w:szCs w:val="28"/>
        </w:rPr>
      </w:pPr>
    </w:p>
    <w:p w:rsidR="000920F9" w:rsidRPr="001E14B8" w:rsidRDefault="000920F9" w:rsidP="000920F9">
      <w:pPr>
        <w:autoSpaceDE w:val="0"/>
        <w:autoSpaceDN w:val="0"/>
        <w:adjustRightInd w:val="0"/>
        <w:ind w:firstLine="709"/>
        <w:jc w:val="both"/>
        <w:rPr>
          <w:sz w:val="28"/>
          <w:szCs w:val="28"/>
        </w:rPr>
      </w:pPr>
      <w:r w:rsidRPr="000920F9">
        <w:rPr>
          <w:b/>
          <w:bCs/>
          <w:sz w:val="28"/>
          <w:szCs w:val="28"/>
        </w:rPr>
        <w:t xml:space="preserve"> </w:t>
      </w:r>
      <w:r>
        <w:rPr>
          <w:sz w:val="28"/>
          <w:szCs w:val="28"/>
        </w:rPr>
        <w:t xml:space="preserve">В </w:t>
      </w:r>
      <w:r w:rsidRPr="00657DD8">
        <w:rPr>
          <w:sz w:val="28"/>
          <w:szCs w:val="28"/>
        </w:rPr>
        <w:t xml:space="preserve">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bCs/>
          <w:sz w:val="28"/>
          <w:szCs w:val="28"/>
        </w:rPr>
        <w:t>Болдыревского</w:t>
      </w:r>
      <w:r>
        <w:rPr>
          <w:bCs/>
          <w:sz w:val="28"/>
          <w:szCs w:val="28"/>
        </w:rPr>
        <w:t xml:space="preserve"> сельского поселения</w:t>
      </w:r>
      <w:r>
        <w:rPr>
          <w:sz w:val="28"/>
          <w:szCs w:val="28"/>
        </w:rPr>
        <w:t>, в</w:t>
      </w:r>
      <w:r w:rsidRPr="00657DD8">
        <w:rPr>
          <w:sz w:val="28"/>
          <w:szCs w:val="28"/>
        </w:rPr>
        <w:t xml:space="preserve"> соответствии с Земельным </w:t>
      </w:r>
      <w:hyperlink r:id="rId6" w:history="1">
        <w:r w:rsidRPr="00657DD8">
          <w:rPr>
            <w:sz w:val="28"/>
            <w:szCs w:val="28"/>
          </w:rPr>
          <w:t>кодексом</w:t>
        </w:r>
      </w:hyperlink>
      <w:r w:rsidRPr="00657DD8">
        <w:rPr>
          <w:sz w:val="28"/>
          <w:szCs w:val="28"/>
        </w:rPr>
        <w:t xml:space="preserve"> Российской Федерации, Областным </w:t>
      </w:r>
      <w:hyperlink r:id="rId7" w:history="1">
        <w:r w:rsidRPr="00657DD8">
          <w:rPr>
            <w:sz w:val="28"/>
            <w:szCs w:val="28"/>
          </w:rPr>
          <w:t>законом</w:t>
        </w:r>
      </w:hyperlink>
      <w:r>
        <w:rPr>
          <w:sz w:val="28"/>
          <w:szCs w:val="28"/>
        </w:rPr>
        <w:t xml:space="preserve"> от 22.07.2003 №</w:t>
      </w:r>
      <w:r w:rsidRPr="00657DD8">
        <w:rPr>
          <w:sz w:val="28"/>
          <w:szCs w:val="28"/>
        </w:rPr>
        <w:t xml:space="preserve">19-ЗС </w:t>
      </w:r>
      <w:r>
        <w:rPr>
          <w:sz w:val="28"/>
          <w:szCs w:val="28"/>
        </w:rPr>
        <w:t>«</w:t>
      </w:r>
      <w:r w:rsidRPr="00657DD8">
        <w:rPr>
          <w:sz w:val="28"/>
          <w:szCs w:val="28"/>
        </w:rPr>
        <w:t>О регулировании земельных отношений в Ростовской области</w:t>
      </w:r>
      <w:r>
        <w:rPr>
          <w:sz w:val="28"/>
          <w:szCs w:val="28"/>
        </w:rPr>
        <w:t>»</w:t>
      </w:r>
      <w:r w:rsidRPr="00657DD8">
        <w:rPr>
          <w:sz w:val="28"/>
          <w:szCs w:val="28"/>
        </w:rPr>
        <w:t xml:space="preserve">, </w:t>
      </w:r>
      <w:hyperlink r:id="rId8" w:history="1">
        <w:r w:rsidRPr="00657DD8">
          <w:rPr>
            <w:sz w:val="28"/>
            <w:szCs w:val="28"/>
          </w:rPr>
          <w:t>Постановлением</w:t>
        </w:r>
      </w:hyperlink>
      <w:r w:rsidRPr="00657DD8">
        <w:rPr>
          <w:sz w:val="28"/>
          <w:szCs w:val="28"/>
        </w:rPr>
        <w:t xml:space="preserve"> Правительства Российской Федерации от 16.07.2009 </w:t>
      </w:r>
      <w:r>
        <w:rPr>
          <w:sz w:val="28"/>
          <w:szCs w:val="28"/>
        </w:rPr>
        <w:t>№</w:t>
      </w:r>
      <w:r w:rsidRPr="00657DD8">
        <w:rPr>
          <w:sz w:val="28"/>
          <w:szCs w:val="28"/>
        </w:rPr>
        <w:t xml:space="preserve"> 582 </w:t>
      </w:r>
      <w:r>
        <w:rPr>
          <w:sz w:val="28"/>
          <w:szCs w:val="28"/>
        </w:rPr>
        <w:t>«</w:t>
      </w:r>
      <w:r w:rsidRPr="00657DD8">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w:t>
      </w:r>
      <w:r w:rsidRPr="00657DD8">
        <w:rPr>
          <w:sz w:val="28"/>
          <w:szCs w:val="28"/>
        </w:rPr>
        <w:t xml:space="preserve">, Постановлением Правительства РО от 02.03.2015 </w:t>
      </w:r>
      <w:r>
        <w:rPr>
          <w:sz w:val="28"/>
          <w:szCs w:val="28"/>
        </w:rPr>
        <w:t>№135 «</w:t>
      </w:r>
      <w:r w:rsidRPr="00657DD8">
        <w:rPr>
          <w:sz w:val="28"/>
          <w:szCs w:val="28"/>
        </w:rPr>
        <w:t>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r w:rsidRPr="00657DD8">
        <w:rPr>
          <w:sz w:val="28"/>
          <w:szCs w:val="28"/>
        </w:rPr>
        <w:t xml:space="preserve">, </w:t>
      </w:r>
      <w:r>
        <w:rPr>
          <w:sz w:val="28"/>
          <w:szCs w:val="28"/>
        </w:rPr>
        <w:t xml:space="preserve">руководствуясь </w:t>
      </w:r>
      <w:r w:rsidRPr="00657DD8">
        <w:rPr>
          <w:sz w:val="28"/>
          <w:szCs w:val="28"/>
        </w:rPr>
        <w:t>Устав</w:t>
      </w:r>
      <w:r>
        <w:rPr>
          <w:sz w:val="28"/>
          <w:szCs w:val="28"/>
        </w:rPr>
        <w:t xml:space="preserve">ом </w:t>
      </w:r>
      <w:r w:rsidRPr="00657DD8">
        <w:rPr>
          <w:sz w:val="28"/>
          <w:szCs w:val="28"/>
        </w:rPr>
        <w:t>муниципального образования «</w:t>
      </w:r>
      <w:r>
        <w:rPr>
          <w:sz w:val="28"/>
          <w:szCs w:val="28"/>
        </w:rPr>
        <w:t xml:space="preserve">Болдыревское </w:t>
      </w:r>
      <w:r>
        <w:rPr>
          <w:sz w:val="28"/>
          <w:szCs w:val="28"/>
        </w:rPr>
        <w:t>сельское поселение</w:t>
      </w:r>
      <w:r w:rsidRPr="00657DD8">
        <w:rPr>
          <w:sz w:val="28"/>
          <w:szCs w:val="28"/>
        </w:rPr>
        <w:t>»</w:t>
      </w:r>
      <w:r w:rsidRPr="001E14B8">
        <w:rPr>
          <w:sz w:val="28"/>
          <w:szCs w:val="28"/>
        </w:rPr>
        <w:t xml:space="preserve">, Собрание депутатов </w:t>
      </w:r>
      <w:r>
        <w:rPr>
          <w:sz w:val="28"/>
          <w:szCs w:val="28"/>
        </w:rPr>
        <w:t>Болдыревского</w:t>
      </w:r>
      <w:r w:rsidRPr="001E14B8">
        <w:rPr>
          <w:sz w:val="28"/>
          <w:szCs w:val="28"/>
        </w:rPr>
        <w:t xml:space="preserve"> сельского поселения </w:t>
      </w:r>
    </w:p>
    <w:p w:rsidR="000920F9" w:rsidRPr="00D63AB4" w:rsidRDefault="000920F9" w:rsidP="000920F9">
      <w:pPr>
        <w:pStyle w:val="a5"/>
        <w:jc w:val="both"/>
        <w:rPr>
          <w:rFonts w:ascii="Times New Roman" w:hAnsi="Times New Roman"/>
          <w:sz w:val="28"/>
          <w:szCs w:val="28"/>
        </w:rPr>
      </w:pPr>
    </w:p>
    <w:p w:rsidR="000920F9" w:rsidRDefault="000920F9" w:rsidP="000920F9">
      <w:pPr>
        <w:pStyle w:val="a5"/>
        <w:jc w:val="center"/>
        <w:rPr>
          <w:rFonts w:ascii="Times New Roman" w:hAnsi="Times New Roman"/>
          <w:sz w:val="28"/>
          <w:szCs w:val="28"/>
        </w:rPr>
      </w:pPr>
      <w:r w:rsidRPr="003A103F">
        <w:rPr>
          <w:rFonts w:ascii="Times New Roman" w:hAnsi="Times New Roman"/>
          <w:b/>
          <w:sz w:val="28"/>
          <w:szCs w:val="28"/>
        </w:rPr>
        <w:t>РЕШИЛ</w:t>
      </w:r>
      <w:r>
        <w:rPr>
          <w:rFonts w:ascii="Times New Roman" w:hAnsi="Times New Roman"/>
          <w:b/>
          <w:sz w:val="28"/>
          <w:szCs w:val="28"/>
        </w:rPr>
        <w:t>О</w:t>
      </w:r>
      <w:r>
        <w:rPr>
          <w:rFonts w:ascii="Times New Roman" w:hAnsi="Times New Roman"/>
          <w:sz w:val="28"/>
          <w:szCs w:val="28"/>
        </w:rPr>
        <w:t>:</w:t>
      </w:r>
    </w:p>
    <w:p w:rsidR="000920F9" w:rsidRPr="00904EA3" w:rsidRDefault="000920F9" w:rsidP="000920F9">
      <w:pPr>
        <w:pStyle w:val="a5"/>
        <w:jc w:val="center"/>
        <w:rPr>
          <w:rFonts w:ascii="Times New Roman" w:hAnsi="Times New Roman"/>
          <w:sz w:val="28"/>
          <w:szCs w:val="28"/>
        </w:rPr>
      </w:pPr>
    </w:p>
    <w:p w:rsidR="000920F9" w:rsidRDefault="000920F9" w:rsidP="000920F9">
      <w:pPr>
        <w:pStyle w:val="a7"/>
        <w:widowControl w:val="0"/>
        <w:numPr>
          <w:ilvl w:val="0"/>
          <w:numId w:val="1"/>
        </w:numPr>
        <w:tabs>
          <w:tab w:val="left" w:pos="1134"/>
        </w:tabs>
        <w:autoSpaceDE w:val="0"/>
        <w:autoSpaceDN w:val="0"/>
        <w:adjustRightInd w:val="0"/>
        <w:ind w:left="0" w:firstLine="851"/>
        <w:jc w:val="both"/>
        <w:rPr>
          <w:sz w:val="28"/>
          <w:szCs w:val="28"/>
        </w:rPr>
      </w:pPr>
      <w:r w:rsidRPr="00FA732A">
        <w:rPr>
          <w:sz w:val="28"/>
          <w:szCs w:val="28"/>
        </w:rPr>
        <w:t xml:space="preserve">Утвердить </w:t>
      </w:r>
      <w:hyperlink w:anchor="Par44" w:history="1">
        <w:r w:rsidRPr="00FA732A">
          <w:rPr>
            <w:sz w:val="28"/>
            <w:szCs w:val="28"/>
          </w:rPr>
          <w:t>Порядок</w:t>
        </w:r>
      </w:hyperlink>
      <w:r w:rsidRPr="00FA732A">
        <w:rPr>
          <w:sz w:val="28"/>
          <w:szCs w:val="28"/>
        </w:rPr>
        <w:t xml:space="preserve"> определения размера арендной платы за использование земельных участков, государственная собственность на которые не разграничена, расположенных на территории </w:t>
      </w:r>
      <w:r>
        <w:rPr>
          <w:sz w:val="28"/>
          <w:szCs w:val="28"/>
        </w:rPr>
        <w:t xml:space="preserve">Болдыревского </w:t>
      </w:r>
      <w:r>
        <w:rPr>
          <w:sz w:val="28"/>
          <w:szCs w:val="28"/>
        </w:rPr>
        <w:lastRenderedPageBreak/>
        <w:t>сельского поселения,</w:t>
      </w:r>
      <w:r w:rsidRPr="00FA732A">
        <w:rPr>
          <w:sz w:val="28"/>
          <w:szCs w:val="28"/>
        </w:rPr>
        <w:t xml:space="preserve"> согласно приложению 1.</w:t>
      </w:r>
    </w:p>
    <w:p w:rsidR="000920F9" w:rsidRDefault="000920F9" w:rsidP="000920F9">
      <w:pPr>
        <w:pStyle w:val="a7"/>
        <w:widowControl w:val="0"/>
        <w:numPr>
          <w:ilvl w:val="0"/>
          <w:numId w:val="1"/>
        </w:numPr>
        <w:tabs>
          <w:tab w:val="left" w:pos="1134"/>
        </w:tabs>
        <w:autoSpaceDE w:val="0"/>
        <w:autoSpaceDN w:val="0"/>
        <w:adjustRightInd w:val="0"/>
        <w:ind w:left="0" w:firstLine="851"/>
        <w:jc w:val="both"/>
        <w:rPr>
          <w:sz w:val="28"/>
          <w:szCs w:val="28"/>
        </w:rPr>
      </w:pPr>
      <w:r w:rsidRPr="00FA732A">
        <w:rPr>
          <w:sz w:val="28"/>
          <w:szCs w:val="28"/>
        </w:rPr>
        <w:t xml:space="preserve">Утвердить </w:t>
      </w:r>
      <w:hyperlink w:anchor="Par131" w:history="1">
        <w:r w:rsidRPr="00FA732A">
          <w:rPr>
            <w:sz w:val="28"/>
            <w:szCs w:val="28"/>
          </w:rPr>
          <w:t>Порядок</w:t>
        </w:r>
      </w:hyperlink>
      <w:r w:rsidRPr="00FA732A">
        <w:rPr>
          <w:sz w:val="28"/>
          <w:szCs w:val="28"/>
        </w:rPr>
        <w:t xml:space="preserve"> определения размера арендной платы за использование земельных участков, находящихся в муниципальной собственности </w:t>
      </w:r>
      <w:r>
        <w:rPr>
          <w:sz w:val="28"/>
          <w:szCs w:val="28"/>
        </w:rPr>
        <w:t>Болдыревского</w:t>
      </w:r>
      <w:r>
        <w:rPr>
          <w:sz w:val="28"/>
          <w:szCs w:val="28"/>
        </w:rPr>
        <w:t xml:space="preserve"> сельского поселения,</w:t>
      </w:r>
      <w:r w:rsidRPr="00FA732A">
        <w:rPr>
          <w:sz w:val="28"/>
          <w:szCs w:val="28"/>
        </w:rPr>
        <w:t xml:space="preserve"> согласно приложению 2.</w:t>
      </w:r>
    </w:p>
    <w:p w:rsidR="000920F9" w:rsidRPr="00FA732A" w:rsidRDefault="000920F9" w:rsidP="000920F9">
      <w:pPr>
        <w:pStyle w:val="a7"/>
        <w:widowControl w:val="0"/>
        <w:numPr>
          <w:ilvl w:val="0"/>
          <w:numId w:val="1"/>
        </w:numPr>
        <w:tabs>
          <w:tab w:val="left" w:pos="1134"/>
        </w:tabs>
        <w:autoSpaceDE w:val="0"/>
        <w:autoSpaceDN w:val="0"/>
        <w:adjustRightInd w:val="0"/>
        <w:ind w:left="0" w:firstLine="851"/>
        <w:jc w:val="both"/>
        <w:rPr>
          <w:sz w:val="28"/>
          <w:szCs w:val="28"/>
        </w:rPr>
      </w:pPr>
      <w:r>
        <w:rPr>
          <w:sz w:val="28"/>
          <w:szCs w:val="28"/>
        </w:rPr>
        <w:t xml:space="preserve">Признать утратившими силу решение Собрания депутатов </w:t>
      </w:r>
      <w:r>
        <w:rPr>
          <w:sz w:val="28"/>
          <w:szCs w:val="28"/>
        </w:rPr>
        <w:t>Болдыревского</w:t>
      </w:r>
      <w:r>
        <w:rPr>
          <w:sz w:val="28"/>
          <w:szCs w:val="28"/>
        </w:rPr>
        <w:t xml:space="preserve"> сельского поселения от 2</w:t>
      </w:r>
      <w:r>
        <w:rPr>
          <w:sz w:val="28"/>
          <w:szCs w:val="28"/>
        </w:rPr>
        <w:t>8</w:t>
      </w:r>
      <w:r>
        <w:rPr>
          <w:sz w:val="28"/>
          <w:szCs w:val="28"/>
        </w:rPr>
        <w:t>.0</w:t>
      </w:r>
      <w:r>
        <w:rPr>
          <w:sz w:val="28"/>
          <w:szCs w:val="28"/>
        </w:rPr>
        <w:t>4</w:t>
      </w:r>
      <w:r>
        <w:rPr>
          <w:sz w:val="28"/>
          <w:szCs w:val="28"/>
        </w:rPr>
        <w:t>.2016 года № 1</w:t>
      </w:r>
      <w:r>
        <w:rPr>
          <w:sz w:val="28"/>
          <w:szCs w:val="28"/>
        </w:rPr>
        <w:t>2</w:t>
      </w:r>
      <w:r w:rsidR="00F03E76">
        <w:rPr>
          <w:sz w:val="28"/>
          <w:szCs w:val="28"/>
        </w:rPr>
        <w:t>5</w:t>
      </w:r>
      <w:r>
        <w:rPr>
          <w:sz w:val="28"/>
          <w:szCs w:val="28"/>
        </w:rPr>
        <w:t xml:space="preserve"> «</w:t>
      </w:r>
      <w:r>
        <w:rPr>
          <w:sz w:val="28"/>
          <w:szCs w:val="28"/>
        </w:rPr>
        <w:t xml:space="preserve">Об определении начальной цены предмета аукционов на право заключения договора аренды земельных участков на торгах, проводимых Администрацией </w:t>
      </w:r>
      <w:r w:rsidR="00F03E76">
        <w:rPr>
          <w:sz w:val="28"/>
          <w:szCs w:val="28"/>
        </w:rPr>
        <w:t>Болдыревского</w:t>
      </w:r>
      <w:r>
        <w:rPr>
          <w:sz w:val="28"/>
          <w:szCs w:val="28"/>
        </w:rPr>
        <w:t xml:space="preserve"> сельского поселения».</w:t>
      </w:r>
    </w:p>
    <w:p w:rsidR="000920F9" w:rsidRPr="009162E9" w:rsidRDefault="000920F9" w:rsidP="000920F9">
      <w:pPr>
        <w:numPr>
          <w:ilvl w:val="0"/>
          <w:numId w:val="1"/>
        </w:numPr>
        <w:ind w:left="0" w:firstLine="709"/>
        <w:jc w:val="both"/>
        <w:rPr>
          <w:sz w:val="28"/>
          <w:szCs w:val="28"/>
        </w:rPr>
      </w:pPr>
      <w:r w:rsidRPr="00164707">
        <w:rPr>
          <w:sz w:val="28"/>
          <w:szCs w:val="28"/>
        </w:rPr>
        <w:t xml:space="preserve">Настоящее решение подлежит официальному опубликованию (обнародованию) и размещению на сайте Администрации </w:t>
      </w:r>
      <w:r w:rsidR="00F03E76">
        <w:rPr>
          <w:sz w:val="28"/>
          <w:szCs w:val="28"/>
        </w:rPr>
        <w:t>Болдыревского</w:t>
      </w:r>
      <w:r w:rsidRPr="00164707">
        <w:rPr>
          <w:sz w:val="28"/>
          <w:szCs w:val="28"/>
        </w:rPr>
        <w:t xml:space="preserve"> сельского поселения (</w:t>
      </w:r>
      <w:r w:rsidR="00F03E76" w:rsidRPr="00D56B2F">
        <w:rPr>
          <w:u w:val="single"/>
          <w:lang w:val="en-US"/>
        </w:rPr>
        <w:t>WWW</w:t>
      </w:r>
      <w:r w:rsidR="00F03E76" w:rsidRPr="00D56B2F">
        <w:rPr>
          <w:u w:val="single"/>
        </w:rPr>
        <w:t>.</w:t>
      </w:r>
      <w:proofErr w:type="spellStart"/>
      <w:r w:rsidR="00F03E76" w:rsidRPr="00D56B2F">
        <w:rPr>
          <w:u w:val="single"/>
          <w:lang w:val="en-US"/>
        </w:rPr>
        <w:t>boldyrevskoe</w:t>
      </w:r>
      <w:proofErr w:type="spellEnd"/>
      <w:r w:rsidR="00F03E76" w:rsidRPr="00D56B2F">
        <w:rPr>
          <w:u w:val="single"/>
        </w:rPr>
        <w:t>.</w:t>
      </w:r>
      <w:proofErr w:type="spellStart"/>
      <w:r w:rsidR="00F03E76" w:rsidRPr="00D56B2F">
        <w:rPr>
          <w:u w:val="single"/>
          <w:lang w:val="en-US"/>
        </w:rPr>
        <w:t>ru</w:t>
      </w:r>
      <w:proofErr w:type="spellEnd"/>
      <w:r w:rsidRPr="00164707">
        <w:rPr>
          <w:sz w:val="28"/>
          <w:szCs w:val="28"/>
        </w:rPr>
        <w:t>).</w:t>
      </w:r>
    </w:p>
    <w:p w:rsidR="000920F9" w:rsidRPr="003812B4" w:rsidRDefault="000920F9" w:rsidP="000920F9">
      <w:pPr>
        <w:pStyle w:val="a7"/>
        <w:widowControl w:val="0"/>
        <w:numPr>
          <w:ilvl w:val="0"/>
          <w:numId w:val="1"/>
        </w:numPr>
        <w:autoSpaceDE w:val="0"/>
        <w:autoSpaceDN w:val="0"/>
        <w:adjustRightInd w:val="0"/>
        <w:ind w:left="0" w:firstLine="709"/>
        <w:jc w:val="both"/>
        <w:rPr>
          <w:spacing w:val="-2"/>
          <w:sz w:val="28"/>
          <w:szCs w:val="28"/>
        </w:rPr>
      </w:pPr>
      <w:r>
        <w:rPr>
          <w:spacing w:val="-2"/>
          <w:sz w:val="28"/>
          <w:szCs w:val="28"/>
        </w:rPr>
        <w:t xml:space="preserve">Решение </w:t>
      </w:r>
      <w:r w:rsidRPr="003812B4">
        <w:rPr>
          <w:spacing w:val="-2"/>
          <w:sz w:val="28"/>
          <w:szCs w:val="28"/>
        </w:rPr>
        <w:t>вступает в силу со дня его официального опубликования</w:t>
      </w:r>
      <w:r>
        <w:rPr>
          <w:spacing w:val="-2"/>
          <w:sz w:val="28"/>
          <w:szCs w:val="28"/>
        </w:rPr>
        <w:t xml:space="preserve"> </w:t>
      </w:r>
      <w:r w:rsidRPr="00334B86">
        <w:rPr>
          <w:sz w:val="28"/>
          <w:szCs w:val="28"/>
        </w:rPr>
        <w:t>(обнародования)</w:t>
      </w:r>
      <w:r w:rsidRPr="003812B4">
        <w:rPr>
          <w:spacing w:val="-2"/>
          <w:sz w:val="28"/>
          <w:szCs w:val="28"/>
        </w:rPr>
        <w:t>.</w:t>
      </w:r>
    </w:p>
    <w:p w:rsidR="000920F9" w:rsidRPr="005A2D21" w:rsidRDefault="000920F9" w:rsidP="000920F9">
      <w:pPr>
        <w:pStyle w:val="a7"/>
        <w:widowControl w:val="0"/>
        <w:numPr>
          <w:ilvl w:val="0"/>
          <w:numId w:val="1"/>
        </w:numPr>
        <w:autoSpaceDE w:val="0"/>
        <w:autoSpaceDN w:val="0"/>
        <w:adjustRightInd w:val="0"/>
        <w:ind w:left="0" w:firstLine="709"/>
        <w:jc w:val="both"/>
        <w:rPr>
          <w:spacing w:val="-2"/>
          <w:sz w:val="28"/>
          <w:szCs w:val="28"/>
        </w:rPr>
      </w:pPr>
      <w:r w:rsidRPr="003812B4">
        <w:rPr>
          <w:sz w:val="28"/>
          <w:szCs w:val="28"/>
        </w:rPr>
        <w:t xml:space="preserve">Контроль за выполнением решения возложить на постоянную комиссию Собрания депутатов </w:t>
      </w:r>
      <w:r w:rsidR="00F03E76">
        <w:rPr>
          <w:sz w:val="28"/>
          <w:szCs w:val="28"/>
        </w:rPr>
        <w:t>Болдыревского</w:t>
      </w:r>
      <w:r>
        <w:rPr>
          <w:sz w:val="28"/>
          <w:szCs w:val="28"/>
        </w:rPr>
        <w:t xml:space="preserve"> сельского поселения</w:t>
      </w:r>
      <w:r w:rsidRPr="003812B4">
        <w:rPr>
          <w:sz w:val="28"/>
          <w:szCs w:val="28"/>
        </w:rPr>
        <w:t xml:space="preserve"> по бюджету, налогам, собственности</w:t>
      </w:r>
      <w:r>
        <w:rPr>
          <w:sz w:val="28"/>
          <w:szCs w:val="28"/>
        </w:rPr>
        <w:t xml:space="preserve">. </w:t>
      </w:r>
    </w:p>
    <w:p w:rsidR="000920F9" w:rsidRPr="00904EA3" w:rsidRDefault="000920F9" w:rsidP="000920F9">
      <w:pPr>
        <w:pStyle w:val="a5"/>
        <w:jc w:val="both"/>
        <w:rPr>
          <w:rFonts w:ascii="Times New Roman" w:hAnsi="Times New Roman"/>
          <w:b/>
          <w:bCs/>
          <w:sz w:val="28"/>
          <w:szCs w:val="28"/>
        </w:rPr>
      </w:pPr>
    </w:p>
    <w:p w:rsidR="000920F9" w:rsidRDefault="000920F9" w:rsidP="000920F9">
      <w:pPr>
        <w:pStyle w:val="a5"/>
        <w:rPr>
          <w:rFonts w:ascii="Times New Roman" w:hAnsi="Times New Roman"/>
          <w:bCs/>
          <w:sz w:val="28"/>
          <w:szCs w:val="28"/>
        </w:rPr>
      </w:pPr>
      <w:r w:rsidRPr="00904EA3">
        <w:rPr>
          <w:rFonts w:ascii="Times New Roman" w:hAnsi="Times New Roman"/>
          <w:bCs/>
          <w:sz w:val="28"/>
          <w:szCs w:val="28"/>
        </w:rPr>
        <w:t>Глава</w:t>
      </w:r>
      <w:r>
        <w:rPr>
          <w:rFonts w:ascii="Times New Roman" w:hAnsi="Times New Roman"/>
          <w:bCs/>
          <w:sz w:val="28"/>
          <w:szCs w:val="28"/>
        </w:rPr>
        <w:t xml:space="preserve"> </w:t>
      </w:r>
      <w:r w:rsidR="00F03E76">
        <w:rPr>
          <w:rFonts w:ascii="Times New Roman" w:hAnsi="Times New Roman"/>
          <w:bCs/>
          <w:sz w:val="28"/>
          <w:szCs w:val="28"/>
        </w:rPr>
        <w:t>Болдыревского</w:t>
      </w:r>
    </w:p>
    <w:p w:rsidR="000920F9" w:rsidRPr="00904EA3" w:rsidRDefault="0078154B" w:rsidP="000920F9">
      <w:pPr>
        <w:pStyle w:val="a5"/>
        <w:rPr>
          <w:rFonts w:ascii="Times New Roman" w:hAnsi="Times New Roman"/>
          <w:bCs/>
          <w:sz w:val="28"/>
          <w:szCs w:val="28"/>
        </w:rPr>
      </w:pPr>
      <w:r>
        <w:rPr>
          <w:rFonts w:ascii="Times New Roman" w:hAnsi="Times New Roman"/>
          <w:bCs/>
          <w:sz w:val="28"/>
          <w:szCs w:val="28"/>
        </w:rPr>
        <w:t xml:space="preserve">сельского </w:t>
      </w:r>
      <w:r w:rsidR="000920F9" w:rsidRPr="00904EA3">
        <w:rPr>
          <w:rFonts w:ascii="Times New Roman" w:hAnsi="Times New Roman"/>
          <w:bCs/>
          <w:sz w:val="28"/>
          <w:szCs w:val="28"/>
        </w:rPr>
        <w:t xml:space="preserve">поселения                      </w:t>
      </w:r>
      <w:r w:rsidR="000920F9">
        <w:rPr>
          <w:rFonts w:ascii="Times New Roman" w:hAnsi="Times New Roman"/>
          <w:bCs/>
          <w:sz w:val="28"/>
          <w:szCs w:val="28"/>
        </w:rPr>
        <w:t xml:space="preserve">                                                  </w:t>
      </w:r>
      <w:r w:rsidR="00F03E76">
        <w:rPr>
          <w:rFonts w:ascii="Times New Roman" w:hAnsi="Times New Roman"/>
          <w:bCs/>
          <w:sz w:val="28"/>
          <w:szCs w:val="28"/>
        </w:rPr>
        <w:t>А.В. Говоров</w:t>
      </w:r>
    </w:p>
    <w:p w:rsidR="000920F9" w:rsidRDefault="000920F9" w:rsidP="000920F9">
      <w:pPr>
        <w:pStyle w:val="a5"/>
        <w:jc w:val="both"/>
        <w:rPr>
          <w:rFonts w:ascii="Times New Roman" w:hAnsi="Times New Roman"/>
          <w:bCs/>
          <w:sz w:val="28"/>
          <w:szCs w:val="28"/>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Default="000920F9" w:rsidP="000920F9">
      <w:pPr>
        <w:pStyle w:val="a5"/>
        <w:rPr>
          <w:rFonts w:ascii="Times New Roman" w:hAnsi="Times New Roman"/>
          <w:bCs/>
          <w:sz w:val="20"/>
          <w:szCs w:val="20"/>
        </w:rPr>
      </w:pPr>
    </w:p>
    <w:p w:rsidR="000920F9" w:rsidRPr="00A415F9" w:rsidRDefault="000920F9" w:rsidP="000920F9">
      <w:pPr>
        <w:ind w:left="6237"/>
        <w:jc w:val="both"/>
      </w:pPr>
      <w:r w:rsidRPr="00A415F9">
        <w:t xml:space="preserve">Приложение 1 </w:t>
      </w:r>
    </w:p>
    <w:p w:rsidR="000920F9" w:rsidRPr="00A415F9" w:rsidRDefault="000920F9" w:rsidP="000920F9">
      <w:pPr>
        <w:ind w:left="6237"/>
        <w:jc w:val="both"/>
      </w:pPr>
      <w:r w:rsidRPr="00A415F9">
        <w:t>к решению Собрания депутатов</w:t>
      </w:r>
    </w:p>
    <w:p w:rsidR="000920F9" w:rsidRPr="00A415F9" w:rsidRDefault="00F03E76" w:rsidP="000920F9">
      <w:pPr>
        <w:ind w:left="6237"/>
        <w:jc w:val="both"/>
      </w:pPr>
      <w:r>
        <w:t>Болдыревского</w:t>
      </w:r>
      <w:r w:rsidR="000920F9">
        <w:t xml:space="preserve"> сельского поселения третьего созыва</w:t>
      </w:r>
    </w:p>
    <w:p w:rsidR="000920F9" w:rsidRPr="00A415F9" w:rsidRDefault="000920F9" w:rsidP="000920F9">
      <w:pPr>
        <w:widowControl w:val="0"/>
        <w:autoSpaceDE w:val="0"/>
        <w:autoSpaceDN w:val="0"/>
        <w:adjustRightInd w:val="0"/>
        <w:ind w:left="6237"/>
        <w:jc w:val="both"/>
        <w:rPr>
          <w:bCs/>
        </w:rPr>
      </w:pPr>
      <w:r>
        <w:rPr>
          <w:bCs/>
        </w:rPr>
        <w:t>«</w:t>
      </w:r>
      <w:r w:rsidRPr="00A415F9">
        <w:rPr>
          <w:bCs/>
        </w:rPr>
        <w:t>Об арендной плате за ис</w:t>
      </w:r>
      <w:r w:rsidR="00DF0D99">
        <w:rPr>
          <w:bCs/>
        </w:rPr>
        <w:t xml:space="preserve">пользование земельных участков, </w:t>
      </w:r>
      <w:r w:rsidRPr="00A415F9">
        <w:rPr>
          <w:bCs/>
        </w:rPr>
        <w:t xml:space="preserve">государственная собственность на которые не разграничена, и земельных участков, находящихся в муниципальной собственности </w:t>
      </w:r>
      <w:r w:rsidR="00DF0D99">
        <w:rPr>
          <w:bCs/>
        </w:rPr>
        <w:t>Болдыревского</w:t>
      </w:r>
      <w:r>
        <w:rPr>
          <w:bCs/>
        </w:rPr>
        <w:t xml:space="preserve"> сельского поселения»</w:t>
      </w:r>
      <w:r w:rsidRPr="00A415F9">
        <w:rPr>
          <w:bCs/>
        </w:rPr>
        <w:t xml:space="preserve"> </w:t>
      </w:r>
    </w:p>
    <w:p w:rsidR="000920F9" w:rsidRPr="00320416" w:rsidRDefault="000920F9" w:rsidP="000920F9">
      <w:pPr>
        <w:jc w:val="both"/>
        <w:rPr>
          <w:sz w:val="28"/>
          <w:szCs w:val="28"/>
          <w:highlight w:val="yellow"/>
        </w:rPr>
      </w:pPr>
    </w:p>
    <w:p w:rsidR="000920F9" w:rsidRDefault="000920F9" w:rsidP="000920F9">
      <w:pPr>
        <w:widowControl w:val="0"/>
        <w:autoSpaceDE w:val="0"/>
        <w:autoSpaceDN w:val="0"/>
        <w:adjustRightInd w:val="0"/>
        <w:jc w:val="center"/>
        <w:rPr>
          <w:bCs/>
          <w:sz w:val="28"/>
          <w:szCs w:val="28"/>
        </w:rPr>
      </w:pPr>
      <w:r>
        <w:rPr>
          <w:bCs/>
          <w:sz w:val="28"/>
          <w:szCs w:val="28"/>
        </w:rPr>
        <w:t xml:space="preserve">Порядок </w:t>
      </w:r>
    </w:p>
    <w:p w:rsidR="000920F9" w:rsidRPr="00320416" w:rsidRDefault="000920F9" w:rsidP="000920F9">
      <w:pPr>
        <w:widowControl w:val="0"/>
        <w:autoSpaceDE w:val="0"/>
        <w:autoSpaceDN w:val="0"/>
        <w:adjustRightInd w:val="0"/>
        <w:jc w:val="center"/>
        <w:rPr>
          <w:bCs/>
          <w:sz w:val="28"/>
          <w:szCs w:val="28"/>
        </w:rPr>
      </w:pPr>
      <w:r>
        <w:rPr>
          <w:bCs/>
          <w:sz w:val="28"/>
          <w:szCs w:val="28"/>
        </w:rPr>
        <w:t>определения размера арендной платы за использование земельных участков</w:t>
      </w:r>
      <w:r w:rsidRPr="00320416">
        <w:rPr>
          <w:bCs/>
          <w:sz w:val="28"/>
          <w:szCs w:val="28"/>
        </w:rPr>
        <w:t xml:space="preserve">, </w:t>
      </w:r>
      <w:r>
        <w:rPr>
          <w:bCs/>
          <w:sz w:val="28"/>
          <w:szCs w:val="28"/>
        </w:rPr>
        <w:t>государств</w:t>
      </w:r>
      <w:r w:rsidR="00DF0D99">
        <w:rPr>
          <w:bCs/>
          <w:sz w:val="28"/>
          <w:szCs w:val="28"/>
        </w:rPr>
        <w:t xml:space="preserve">енная собственность на которые </w:t>
      </w:r>
      <w:r>
        <w:rPr>
          <w:bCs/>
          <w:sz w:val="28"/>
          <w:szCs w:val="28"/>
        </w:rPr>
        <w:t xml:space="preserve">не разграничена на территории </w:t>
      </w:r>
      <w:r w:rsidR="00DF0D99">
        <w:rPr>
          <w:bCs/>
          <w:sz w:val="28"/>
          <w:szCs w:val="28"/>
        </w:rPr>
        <w:t>Болдыревского</w:t>
      </w:r>
      <w:r>
        <w:rPr>
          <w:bCs/>
          <w:sz w:val="28"/>
          <w:szCs w:val="28"/>
        </w:rPr>
        <w:t xml:space="preserve"> сельского поселения </w:t>
      </w:r>
    </w:p>
    <w:p w:rsidR="000920F9" w:rsidRDefault="000920F9" w:rsidP="000920F9">
      <w:pPr>
        <w:widowControl w:val="0"/>
        <w:autoSpaceDE w:val="0"/>
        <w:autoSpaceDN w:val="0"/>
        <w:adjustRightInd w:val="0"/>
        <w:ind w:firstLine="540"/>
        <w:jc w:val="both"/>
      </w:pPr>
    </w:p>
    <w:p w:rsidR="000920F9" w:rsidRPr="009C48BB" w:rsidRDefault="000920F9" w:rsidP="000920F9">
      <w:pPr>
        <w:widowControl w:val="0"/>
        <w:autoSpaceDE w:val="0"/>
        <w:autoSpaceDN w:val="0"/>
        <w:adjustRightInd w:val="0"/>
        <w:ind w:firstLine="540"/>
        <w:jc w:val="both"/>
        <w:rPr>
          <w:sz w:val="28"/>
          <w:szCs w:val="28"/>
        </w:rPr>
      </w:pPr>
      <w:r w:rsidRPr="009C48BB">
        <w:rPr>
          <w:sz w:val="28"/>
          <w:szCs w:val="28"/>
        </w:rPr>
        <w:t xml:space="preserve">1. В соответствии с настоящим Порядком размер арендной платы за использование земельных участков, государственная собственность на которые не разграничена (далее - размер арендной платы), устанавливается  Собранием депутатов </w:t>
      </w:r>
      <w:r w:rsidR="00DF0D99">
        <w:rPr>
          <w:sz w:val="28"/>
          <w:szCs w:val="28"/>
        </w:rPr>
        <w:t>Болдыревского</w:t>
      </w:r>
      <w:r>
        <w:rPr>
          <w:sz w:val="28"/>
          <w:szCs w:val="28"/>
        </w:rPr>
        <w:t xml:space="preserve"> сельского поселения</w:t>
      </w:r>
      <w:r w:rsidRPr="009C48BB">
        <w:rPr>
          <w:sz w:val="28"/>
          <w:szCs w:val="28"/>
        </w:rPr>
        <w:t xml:space="preserve"> по видам использования земель с учетом основных </w:t>
      </w:r>
      <w:hyperlink r:id="rId9" w:history="1">
        <w:r w:rsidRPr="009C48BB">
          <w:rPr>
            <w:sz w:val="28"/>
            <w:szCs w:val="28"/>
          </w:rPr>
          <w:t>принципов</w:t>
        </w:r>
      </w:hyperlink>
      <w:r w:rsidRPr="009C48BB">
        <w:rPr>
          <w:sz w:val="28"/>
          <w:szCs w:val="28"/>
        </w:rPr>
        <w:t xml:space="preserve">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16.07.2009 № 582.</w:t>
      </w:r>
    </w:p>
    <w:p w:rsidR="000920F9" w:rsidRPr="009C48BB" w:rsidRDefault="000920F9" w:rsidP="000920F9">
      <w:pPr>
        <w:widowControl w:val="0"/>
        <w:autoSpaceDE w:val="0"/>
        <w:autoSpaceDN w:val="0"/>
        <w:adjustRightInd w:val="0"/>
        <w:ind w:firstLine="540"/>
        <w:jc w:val="both"/>
        <w:rPr>
          <w:sz w:val="28"/>
          <w:szCs w:val="28"/>
        </w:rPr>
      </w:pPr>
      <w:r w:rsidRPr="009C48BB">
        <w:rPr>
          <w:sz w:val="28"/>
          <w:szCs w:val="28"/>
        </w:rPr>
        <w:t>При этом размер арендной платы не может быть ниже размера земельного налога, рассчитанного в отношении таких земельных участков, за исключением случаев, установленных настоящим Порядком.</w:t>
      </w:r>
    </w:p>
    <w:p w:rsidR="000920F9" w:rsidRPr="009C48BB" w:rsidRDefault="000920F9" w:rsidP="000920F9">
      <w:pPr>
        <w:widowControl w:val="0"/>
        <w:autoSpaceDE w:val="0"/>
        <w:autoSpaceDN w:val="0"/>
        <w:adjustRightInd w:val="0"/>
        <w:ind w:firstLine="540"/>
        <w:jc w:val="both"/>
        <w:rPr>
          <w:sz w:val="28"/>
          <w:szCs w:val="28"/>
        </w:rPr>
      </w:pPr>
      <w:r w:rsidRPr="009C48BB">
        <w:rPr>
          <w:sz w:val="28"/>
          <w:szCs w:val="28"/>
        </w:rPr>
        <w:t xml:space="preserve">Для лиц, осуществляющих социально значимые виды деятельности, в соответствии с </w:t>
      </w:r>
      <w:hyperlink r:id="rId10" w:history="1">
        <w:r w:rsidRPr="009C48BB">
          <w:rPr>
            <w:sz w:val="28"/>
            <w:szCs w:val="28"/>
          </w:rPr>
          <w:t>Постановлением</w:t>
        </w:r>
      </w:hyperlink>
      <w:r w:rsidRPr="009C48BB">
        <w:rPr>
          <w:sz w:val="28"/>
          <w:szCs w:val="28"/>
        </w:rPr>
        <w:t xml:space="preserve"> Правительства Российской Федерации от 16.07.2009 </w:t>
      </w:r>
      <w:r>
        <w:rPr>
          <w:sz w:val="28"/>
          <w:szCs w:val="28"/>
        </w:rPr>
        <w:t>№</w:t>
      </w:r>
      <w:r w:rsidRPr="009C48BB">
        <w:rPr>
          <w:sz w:val="28"/>
          <w:szCs w:val="28"/>
        </w:rPr>
        <w:t xml:space="preserve"> 582 размер арендной платы за использование земельных участков определяется в пределах, не превышающих размер земельного налога за такие земельные участки.</w:t>
      </w:r>
    </w:p>
    <w:p w:rsidR="000920F9" w:rsidRPr="00320416" w:rsidRDefault="000920F9" w:rsidP="000920F9">
      <w:pPr>
        <w:widowControl w:val="0"/>
        <w:autoSpaceDE w:val="0"/>
        <w:autoSpaceDN w:val="0"/>
        <w:adjustRightInd w:val="0"/>
        <w:ind w:firstLine="540"/>
        <w:jc w:val="both"/>
        <w:rPr>
          <w:sz w:val="28"/>
          <w:szCs w:val="28"/>
        </w:rPr>
      </w:pPr>
      <w:bookmarkStart w:id="0" w:name="Par52"/>
      <w:bookmarkEnd w:id="0"/>
      <w:r w:rsidRPr="009C48BB">
        <w:rPr>
          <w:sz w:val="28"/>
          <w:szCs w:val="28"/>
        </w:rPr>
        <w:t xml:space="preserve">2. Размер арендной платы в случаях, предусмотренных </w:t>
      </w:r>
      <w:hyperlink r:id="rId11" w:history="1">
        <w:r w:rsidRPr="009C48BB">
          <w:rPr>
            <w:sz w:val="28"/>
            <w:szCs w:val="28"/>
          </w:rPr>
          <w:t>пунктом 4 статьи 39.7</w:t>
        </w:r>
      </w:hyperlink>
      <w:r w:rsidRPr="009C48BB">
        <w:rPr>
          <w:sz w:val="28"/>
          <w:szCs w:val="28"/>
        </w:rPr>
        <w:t xml:space="preserve"> Земельного кодекса Российской Федерации, не может превышать размер арендной платы, рассчитанный</w:t>
      </w:r>
      <w:r w:rsidRPr="00320416">
        <w:rPr>
          <w:sz w:val="28"/>
          <w:szCs w:val="28"/>
        </w:rPr>
        <w:t xml:space="preserve"> в отношении земельных участков, находящихся в федеральной собственности, предоставленных (занятых) для:</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размещения трубопроводов и иных объектов, используемых в сфере тепло-, водоснабжения, водоотведения и очистки сточных вод, - не более 0,7 процента кадастровой стоимости таких земельных участков;</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w:t>
      </w:r>
      <w:r w:rsidRPr="00320416">
        <w:rPr>
          <w:sz w:val="28"/>
          <w:szCs w:val="28"/>
        </w:rPr>
        <w:lastRenderedPageBreak/>
        <w:t>гидротехническим сооружениям, обслуживающих указанные электростанции, - не более 1,0 процента кадастровой стоимости таких земельных участков;</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размещения линий связи, в том числе линейно-кабельных сооружений, - не более 1,4 процента кадастровой стоимости таких земельных участков;</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размещения объектов электроэнергетики (за исключением генерирующих мощностей) либо занятых такими объектами - не более 1,5 процента кадастровой стоимости таких земельных участков, но не более 9,27 рубля за кв. метр;</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размещения тепловых станций, обслуживающих их сооружений и объектов, - не более 1,6 процента кадастровой стоимости таких земельных участков, но не более 5,40 рубля за кв. метр;</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проведения работ, связанных с пользованием недрами, - не более 2,0 процента кадастровой стоимости таких земельных участков;</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размещения газопроводов и иных трубопроводов аналогичного назначения, их конструктивных элементов - не более 0,65 рубля за кв. метр;</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размещения вертодромов и посадочных площадок - не более 0,7 процента кадастровой стоимости таких земельных участков;</w:t>
      </w:r>
    </w:p>
    <w:p w:rsidR="000920F9" w:rsidRPr="00320416" w:rsidRDefault="000920F9" w:rsidP="000920F9">
      <w:pPr>
        <w:widowControl w:val="0"/>
        <w:autoSpaceDE w:val="0"/>
        <w:autoSpaceDN w:val="0"/>
        <w:adjustRightInd w:val="0"/>
        <w:ind w:firstLine="540"/>
        <w:jc w:val="both"/>
        <w:rPr>
          <w:sz w:val="28"/>
          <w:szCs w:val="28"/>
        </w:rPr>
      </w:pPr>
      <w:bookmarkStart w:id="1" w:name="Par69"/>
      <w:bookmarkEnd w:id="1"/>
      <w:r w:rsidRPr="00320416">
        <w:rPr>
          <w:sz w:val="28"/>
          <w:szCs w:val="28"/>
        </w:rPr>
        <w:t xml:space="preserve">3. Размер арендной платы в случаях, предусмотренных </w:t>
      </w:r>
      <w:hyperlink r:id="rId12" w:history="1">
        <w:r w:rsidRPr="00320416">
          <w:rPr>
            <w:sz w:val="28"/>
            <w:szCs w:val="28"/>
          </w:rPr>
          <w:t>пунктом 5 статьи 39.7</w:t>
        </w:r>
      </w:hyperlink>
      <w:r w:rsidRPr="00320416">
        <w:rPr>
          <w:sz w:val="28"/>
          <w:szCs w:val="28"/>
        </w:rPr>
        <w:t xml:space="preserve"> Земельного кодекса Российской Федерации, определяется в процентах от кадастровой стоимости земельного участка в размере не выше размера земельного налога, рассчитанного в отношении такого земельного участка, при заключении договора аренды земельного участка: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с лицом, которое в соответствии с Земельным </w:t>
      </w:r>
      <w:hyperlink r:id="rId13" w:history="1">
        <w:r w:rsidRPr="00320416">
          <w:rPr>
            <w:sz w:val="28"/>
            <w:szCs w:val="28"/>
          </w:rPr>
          <w:t>кодексом</w:t>
        </w:r>
      </w:hyperlink>
      <w:r w:rsidRPr="00320416">
        <w:rPr>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«Родионово-Несветайский район»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с гражданами, имеющими в соответствии с федеральными законами, </w:t>
      </w:r>
      <w:r w:rsidRPr="00320416">
        <w:rPr>
          <w:sz w:val="28"/>
          <w:szCs w:val="28"/>
        </w:rPr>
        <w:lastRenderedPageBreak/>
        <w:t>областными законами право на первоочередное или внеочередное приобретение земельных участков;</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в соответствии с </w:t>
      </w:r>
      <w:hyperlink r:id="rId14" w:history="1">
        <w:r w:rsidRPr="00320416">
          <w:rPr>
            <w:sz w:val="28"/>
            <w:szCs w:val="28"/>
          </w:rPr>
          <w:t>пунктом 3</w:t>
        </w:r>
      </w:hyperlink>
      <w:r w:rsidRPr="00320416">
        <w:rPr>
          <w:sz w:val="28"/>
          <w:szCs w:val="28"/>
        </w:rPr>
        <w:t xml:space="preserve"> или </w:t>
      </w:r>
      <w:hyperlink r:id="rId15" w:history="1">
        <w:r w:rsidRPr="00320416">
          <w:rPr>
            <w:sz w:val="28"/>
            <w:szCs w:val="28"/>
          </w:rPr>
          <w:t>4 статьи 39.20</w:t>
        </w:r>
      </w:hyperlink>
      <w:r w:rsidRPr="00320416">
        <w:rPr>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920F9" w:rsidRPr="00320416" w:rsidRDefault="000920F9" w:rsidP="000920F9">
      <w:pPr>
        <w:widowControl w:val="0"/>
        <w:autoSpaceDE w:val="0"/>
        <w:autoSpaceDN w:val="0"/>
        <w:adjustRightInd w:val="0"/>
        <w:ind w:firstLine="540"/>
        <w:jc w:val="both"/>
        <w:rPr>
          <w:sz w:val="28"/>
          <w:szCs w:val="28"/>
        </w:rPr>
      </w:pPr>
      <w:bookmarkStart w:id="2" w:name="Par77"/>
      <w:bookmarkEnd w:id="2"/>
      <w:r w:rsidRPr="00320416">
        <w:rPr>
          <w:sz w:val="28"/>
          <w:szCs w:val="28"/>
        </w:rPr>
        <w:t xml:space="preserve">4. Размер арендной платы в случае предоставления в аренду без проведения торгов в соответствии с </w:t>
      </w:r>
      <w:hyperlink r:id="rId16" w:history="1">
        <w:r w:rsidRPr="00320416">
          <w:rPr>
            <w:sz w:val="28"/>
            <w:szCs w:val="28"/>
          </w:rPr>
          <w:t>подпунктом 3 пункта 2 статьи 39.6</w:t>
        </w:r>
      </w:hyperlink>
      <w:r w:rsidRPr="00320416">
        <w:rPr>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5. Размер арендной платы в случае предоставления в аренду без проведения торгов в соответствии с </w:t>
      </w:r>
      <w:hyperlink r:id="rId17" w:history="1">
        <w:r w:rsidRPr="00320416">
          <w:rPr>
            <w:sz w:val="28"/>
            <w:szCs w:val="28"/>
          </w:rPr>
          <w:t>подпунктом 11 пункта 2 статьи 39.6</w:t>
        </w:r>
      </w:hyperlink>
      <w:r w:rsidRPr="00320416">
        <w:rPr>
          <w:sz w:val="28"/>
          <w:szCs w:val="28"/>
        </w:rPr>
        <w:t xml:space="preserve">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8" w:history="1">
        <w:r w:rsidRPr="00320416">
          <w:rPr>
            <w:sz w:val="28"/>
            <w:szCs w:val="28"/>
          </w:rPr>
          <w:t>пункте 2 статьи 39.9</w:t>
        </w:r>
      </w:hyperlink>
      <w:r w:rsidRPr="00320416">
        <w:rPr>
          <w:sz w:val="28"/>
          <w:szCs w:val="28"/>
        </w:rPr>
        <w:t xml:space="preserve"> Земельного кодекса Российской Федерации, устанавливается </w:t>
      </w:r>
      <w:r>
        <w:rPr>
          <w:sz w:val="28"/>
          <w:szCs w:val="28"/>
        </w:rPr>
        <w:t xml:space="preserve">Собранием депутатов </w:t>
      </w:r>
      <w:r w:rsidR="00023670">
        <w:rPr>
          <w:sz w:val="28"/>
          <w:szCs w:val="28"/>
        </w:rPr>
        <w:t>Болдыревского</w:t>
      </w:r>
      <w:r>
        <w:rPr>
          <w:sz w:val="28"/>
          <w:szCs w:val="28"/>
        </w:rPr>
        <w:t xml:space="preserve"> сельского поселения</w:t>
      </w:r>
      <w:r w:rsidRPr="00320416">
        <w:rPr>
          <w:sz w:val="28"/>
          <w:szCs w:val="28"/>
        </w:rPr>
        <w:t xml:space="preserve">  в пределах:</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0,</w:t>
      </w:r>
      <w:r>
        <w:rPr>
          <w:sz w:val="28"/>
          <w:szCs w:val="28"/>
        </w:rPr>
        <w:t>3</w:t>
      </w:r>
      <w:r w:rsidRPr="00320416">
        <w:rPr>
          <w:sz w:val="28"/>
          <w:szCs w:val="28"/>
        </w:rPr>
        <w:t xml:space="preserve"> процента кадастровой стоимости земельных участков из земель сельскохозяйственного назначения;</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2,0 процента кадастровой стоимости иных земельных участков.</w:t>
      </w:r>
    </w:p>
    <w:p w:rsidR="000920F9" w:rsidRDefault="000920F9" w:rsidP="000920F9">
      <w:pPr>
        <w:widowControl w:val="0"/>
        <w:autoSpaceDE w:val="0"/>
        <w:autoSpaceDN w:val="0"/>
        <w:adjustRightInd w:val="0"/>
        <w:ind w:firstLine="540"/>
        <w:jc w:val="both"/>
        <w:rPr>
          <w:sz w:val="28"/>
          <w:szCs w:val="28"/>
        </w:rPr>
      </w:pPr>
      <w:bookmarkStart w:id="3" w:name="Par81"/>
      <w:bookmarkEnd w:id="3"/>
      <w:r w:rsidRPr="00320416">
        <w:rPr>
          <w:sz w:val="28"/>
          <w:szCs w:val="28"/>
        </w:rPr>
        <w:t xml:space="preserve">6. Размер ежегодной арендной платы в случае предоставления в аренду без проведения торгов в соответствии с </w:t>
      </w:r>
      <w:hyperlink r:id="rId19" w:history="1">
        <w:r w:rsidRPr="00320416">
          <w:rPr>
            <w:sz w:val="28"/>
            <w:szCs w:val="28"/>
          </w:rPr>
          <w:t>подпунктом 31 пункта 2 статьи 39.6</w:t>
        </w:r>
      </w:hyperlink>
      <w:r w:rsidRPr="00320416">
        <w:rPr>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w:t>
      </w:r>
      <w:r w:rsidRPr="00320416">
        <w:rPr>
          <w:sz w:val="28"/>
          <w:szCs w:val="28"/>
        </w:rPr>
        <w:lastRenderedPageBreak/>
        <w:t xml:space="preserve">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w:t>
      </w:r>
      <w:r>
        <w:rPr>
          <w:sz w:val="28"/>
          <w:szCs w:val="28"/>
        </w:rPr>
        <w:t xml:space="preserve">Собранием депутатов </w:t>
      </w:r>
      <w:r w:rsidRPr="00320416">
        <w:rPr>
          <w:sz w:val="28"/>
          <w:szCs w:val="28"/>
        </w:rPr>
        <w:t xml:space="preserve"> </w:t>
      </w:r>
      <w:r w:rsidR="00023670">
        <w:rPr>
          <w:sz w:val="28"/>
          <w:szCs w:val="28"/>
        </w:rPr>
        <w:t>Болдыревского</w:t>
      </w:r>
      <w:r>
        <w:rPr>
          <w:sz w:val="28"/>
          <w:szCs w:val="28"/>
        </w:rPr>
        <w:t xml:space="preserve"> сельского поселения</w:t>
      </w:r>
      <w:r w:rsidRPr="00320416">
        <w:rPr>
          <w:sz w:val="28"/>
          <w:szCs w:val="28"/>
        </w:rPr>
        <w:t xml:space="preserve">  в процентах от кадастровой стоимости земельного участ</w:t>
      </w:r>
      <w:r w:rsidRPr="001B1D70">
        <w:rPr>
          <w:sz w:val="28"/>
          <w:szCs w:val="28"/>
        </w:rPr>
        <w:t>ка</w:t>
      </w:r>
      <w:r w:rsidRPr="00BA1CFD">
        <w:rPr>
          <w:sz w:val="28"/>
          <w:szCs w:val="28"/>
        </w:rPr>
        <w:t xml:space="preserve"> </w:t>
      </w:r>
      <w:r w:rsidRPr="001B1D70">
        <w:rPr>
          <w:sz w:val="28"/>
          <w:szCs w:val="28"/>
        </w:rPr>
        <w:t>согласно таблице 1</w:t>
      </w:r>
      <w:r>
        <w:rPr>
          <w:sz w:val="28"/>
          <w:szCs w:val="28"/>
        </w:rPr>
        <w:t>, если результаты государственной кадастровой оценки утверждены не  ранее чем за пять лет</w:t>
      </w:r>
      <w:r w:rsidRPr="001B1D70">
        <w:rPr>
          <w:sz w:val="28"/>
          <w:szCs w:val="28"/>
        </w:rPr>
        <w:t xml:space="preserve"> </w:t>
      </w:r>
      <w:r>
        <w:rPr>
          <w:sz w:val="28"/>
          <w:szCs w:val="28"/>
        </w:rPr>
        <w:t xml:space="preserve">до даты принятия решения о проведении аукциона. </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7. Размер ежегодной арендной платы при заключении нового договора аренды земельного участка без проведения торгов в случаях, предусмотренных </w:t>
      </w:r>
      <w:hyperlink r:id="rId20" w:history="1">
        <w:r w:rsidRPr="00320416">
          <w:rPr>
            <w:sz w:val="28"/>
            <w:szCs w:val="28"/>
          </w:rPr>
          <w:t>пунктами 3</w:t>
        </w:r>
      </w:hyperlink>
      <w:r w:rsidRPr="00320416">
        <w:rPr>
          <w:sz w:val="28"/>
          <w:szCs w:val="28"/>
        </w:rPr>
        <w:t xml:space="preserve"> и </w:t>
      </w:r>
      <w:hyperlink r:id="rId21" w:history="1">
        <w:r w:rsidRPr="00320416">
          <w:rPr>
            <w:sz w:val="28"/>
            <w:szCs w:val="28"/>
          </w:rPr>
          <w:t>4 статьи 39.6</w:t>
        </w:r>
      </w:hyperlink>
      <w:r w:rsidRPr="00320416">
        <w:rPr>
          <w:sz w:val="28"/>
          <w:szCs w:val="28"/>
        </w:rPr>
        <w:t xml:space="preserve"> Земельного кодекса Российской Федерации, определяется </w:t>
      </w:r>
      <w:r>
        <w:rPr>
          <w:sz w:val="28"/>
          <w:szCs w:val="28"/>
        </w:rPr>
        <w:t>Собрание</w:t>
      </w:r>
      <w:r w:rsidR="00023670">
        <w:rPr>
          <w:sz w:val="28"/>
          <w:szCs w:val="28"/>
        </w:rPr>
        <w:t>м</w:t>
      </w:r>
      <w:r>
        <w:rPr>
          <w:sz w:val="28"/>
          <w:szCs w:val="28"/>
        </w:rPr>
        <w:t xml:space="preserve"> депутатов</w:t>
      </w:r>
      <w:r w:rsidRPr="00320416">
        <w:rPr>
          <w:sz w:val="28"/>
          <w:szCs w:val="28"/>
        </w:rPr>
        <w:t xml:space="preserve"> </w:t>
      </w:r>
      <w:r w:rsidR="00023670">
        <w:rPr>
          <w:sz w:val="28"/>
          <w:szCs w:val="28"/>
        </w:rPr>
        <w:t>Болдыревского</w:t>
      </w:r>
      <w:r>
        <w:rPr>
          <w:sz w:val="28"/>
          <w:szCs w:val="28"/>
        </w:rPr>
        <w:t xml:space="preserve"> сельского поселения</w:t>
      </w:r>
      <w:r w:rsidRPr="00320416">
        <w:rPr>
          <w:sz w:val="28"/>
          <w:szCs w:val="28"/>
        </w:rPr>
        <w:t xml:space="preserve"> в соответствии с </w:t>
      </w:r>
      <w:hyperlink w:anchor="Par81" w:history="1">
        <w:r w:rsidRPr="00320416">
          <w:rPr>
            <w:sz w:val="28"/>
            <w:szCs w:val="28"/>
          </w:rPr>
          <w:t>пунктом 6</w:t>
        </w:r>
      </w:hyperlink>
      <w:r w:rsidRPr="00320416">
        <w:rPr>
          <w:sz w:val="28"/>
          <w:szCs w:val="28"/>
        </w:rPr>
        <w:t xml:space="preserve"> настоящего Порядка</w:t>
      </w:r>
      <w:r>
        <w:rPr>
          <w:sz w:val="28"/>
          <w:szCs w:val="28"/>
        </w:rPr>
        <w:t>, согласно таблице 2, 3</w:t>
      </w:r>
      <w:r w:rsidRPr="00320416">
        <w:rPr>
          <w:sz w:val="28"/>
          <w:szCs w:val="28"/>
        </w:rPr>
        <w:t>.</w:t>
      </w:r>
    </w:p>
    <w:p w:rsidR="000920F9" w:rsidRPr="00320416" w:rsidRDefault="000920F9" w:rsidP="000920F9">
      <w:pPr>
        <w:widowControl w:val="0"/>
        <w:autoSpaceDE w:val="0"/>
        <w:autoSpaceDN w:val="0"/>
        <w:adjustRightInd w:val="0"/>
        <w:ind w:firstLine="540"/>
        <w:jc w:val="both"/>
        <w:rPr>
          <w:sz w:val="28"/>
          <w:szCs w:val="28"/>
        </w:rPr>
      </w:pPr>
      <w:bookmarkStart w:id="4" w:name="Par83"/>
      <w:bookmarkEnd w:id="4"/>
      <w:r w:rsidRPr="00320416">
        <w:rPr>
          <w:sz w:val="28"/>
          <w:szCs w:val="28"/>
        </w:rPr>
        <w:t xml:space="preserve">8. В случае предоставления земельного участка в аренду без проведения торгов для целей, указанных в настоящем пункте, размер арендной платы определяется в процентах от кадастровой стоимости земельного участка и устанавливается </w:t>
      </w:r>
      <w:r>
        <w:rPr>
          <w:sz w:val="28"/>
          <w:szCs w:val="28"/>
        </w:rPr>
        <w:t xml:space="preserve">Собранием депутатов </w:t>
      </w:r>
      <w:r w:rsidR="00023670">
        <w:rPr>
          <w:sz w:val="28"/>
          <w:szCs w:val="28"/>
        </w:rPr>
        <w:t>Болдыревского</w:t>
      </w:r>
      <w:r>
        <w:rPr>
          <w:sz w:val="28"/>
          <w:szCs w:val="28"/>
        </w:rPr>
        <w:t xml:space="preserve"> сельского поселения</w:t>
      </w:r>
      <w:r w:rsidRPr="00320416">
        <w:rPr>
          <w:sz w:val="28"/>
          <w:szCs w:val="28"/>
        </w:rPr>
        <w:t xml:space="preserve"> в размере не более:</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а) 0,01 процента в отношении:</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920F9" w:rsidRPr="00320416" w:rsidRDefault="000920F9" w:rsidP="000920F9">
      <w:pPr>
        <w:autoSpaceDE w:val="0"/>
        <w:autoSpaceDN w:val="0"/>
        <w:adjustRightInd w:val="0"/>
        <w:ind w:firstLine="540"/>
        <w:jc w:val="both"/>
        <w:rPr>
          <w:sz w:val="28"/>
          <w:szCs w:val="28"/>
        </w:rPr>
      </w:pPr>
      <w:bookmarkStart w:id="5" w:name="Par93"/>
      <w:bookmarkEnd w:id="5"/>
      <w:r w:rsidRPr="00320416">
        <w:rPr>
          <w:sz w:val="28"/>
          <w:szCs w:val="28"/>
        </w:rPr>
        <w:t>б) 0,6 процента в отношении:</w:t>
      </w:r>
    </w:p>
    <w:p w:rsidR="000920F9" w:rsidRPr="00320416" w:rsidRDefault="000920F9" w:rsidP="000920F9">
      <w:pPr>
        <w:autoSpaceDE w:val="0"/>
        <w:autoSpaceDN w:val="0"/>
        <w:adjustRightInd w:val="0"/>
        <w:ind w:firstLine="540"/>
        <w:jc w:val="both"/>
        <w:rPr>
          <w:sz w:val="28"/>
          <w:szCs w:val="28"/>
        </w:rPr>
      </w:pPr>
      <w:r w:rsidRPr="00320416">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0920F9" w:rsidRPr="00320416" w:rsidRDefault="000920F9" w:rsidP="000920F9">
      <w:pPr>
        <w:autoSpaceDE w:val="0"/>
        <w:autoSpaceDN w:val="0"/>
        <w:adjustRightInd w:val="0"/>
        <w:ind w:firstLine="540"/>
        <w:jc w:val="both"/>
        <w:rPr>
          <w:sz w:val="28"/>
          <w:szCs w:val="28"/>
        </w:rPr>
      </w:pPr>
      <w:r w:rsidRPr="00320416">
        <w:rPr>
          <w:sz w:val="28"/>
          <w:szCs w:val="28"/>
        </w:rPr>
        <w:lastRenderedPageBreak/>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0920F9" w:rsidRPr="00320416" w:rsidRDefault="000920F9" w:rsidP="000920F9">
      <w:pPr>
        <w:autoSpaceDE w:val="0"/>
        <w:autoSpaceDN w:val="0"/>
        <w:adjustRightInd w:val="0"/>
        <w:ind w:firstLine="540"/>
        <w:jc w:val="both"/>
        <w:rPr>
          <w:sz w:val="28"/>
          <w:szCs w:val="28"/>
        </w:rPr>
      </w:pPr>
      <w:r w:rsidRPr="00320416">
        <w:rPr>
          <w:sz w:val="28"/>
          <w:szCs w:val="28"/>
        </w:rPr>
        <w:t xml:space="preserve"> в) 0,3 процента в отношении земельного участка, занятого жилищным фондом;</w:t>
      </w:r>
    </w:p>
    <w:p w:rsidR="000920F9" w:rsidRPr="00320416" w:rsidRDefault="000920F9" w:rsidP="000920F9">
      <w:pPr>
        <w:autoSpaceDE w:val="0"/>
        <w:autoSpaceDN w:val="0"/>
        <w:adjustRightInd w:val="0"/>
        <w:ind w:firstLine="540"/>
        <w:jc w:val="both"/>
        <w:rPr>
          <w:sz w:val="28"/>
          <w:szCs w:val="28"/>
        </w:rPr>
      </w:pPr>
      <w:r>
        <w:rPr>
          <w:sz w:val="28"/>
          <w:szCs w:val="28"/>
        </w:rPr>
        <w:t xml:space="preserve"> </w:t>
      </w:r>
      <w:r w:rsidRPr="00320416">
        <w:rPr>
          <w:sz w:val="28"/>
          <w:szCs w:val="28"/>
        </w:rPr>
        <w:t>г) 0,5 процента в отношении земельного участка, предоставленного (занятого) для размещения объектов спорта;</w:t>
      </w:r>
    </w:p>
    <w:p w:rsidR="000920F9" w:rsidRPr="00320416" w:rsidRDefault="000920F9" w:rsidP="000920F9">
      <w:pPr>
        <w:autoSpaceDE w:val="0"/>
        <w:autoSpaceDN w:val="0"/>
        <w:adjustRightInd w:val="0"/>
        <w:ind w:firstLine="540"/>
        <w:jc w:val="both"/>
        <w:rPr>
          <w:sz w:val="28"/>
          <w:szCs w:val="28"/>
        </w:rPr>
      </w:pPr>
      <w:r w:rsidRPr="00320416">
        <w:rPr>
          <w:sz w:val="28"/>
          <w:szCs w:val="28"/>
        </w:rPr>
        <w:t xml:space="preserve"> д)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0920F9" w:rsidRDefault="000920F9" w:rsidP="000920F9">
      <w:pPr>
        <w:widowControl w:val="0"/>
        <w:autoSpaceDE w:val="0"/>
        <w:autoSpaceDN w:val="0"/>
        <w:adjustRightInd w:val="0"/>
        <w:ind w:firstLine="540"/>
        <w:jc w:val="both"/>
        <w:rPr>
          <w:sz w:val="28"/>
          <w:szCs w:val="28"/>
        </w:rPr>
      </w:pPr>
      <w:r w:rsidRPr="002F4C15">
        <w:rPr>
          <w:sz w:val="28"/>
          <w:szCs w:val="28"/>
        </w:rPr>
        <w:t xml:space="preserve"> 9. В случае если порядок определения арендной платы не установлен </w:t>
      </w:r>
      <w:hyperlink w:anchor="Par49" w:history="1">
        <w:r w:rsidRPr="002F4C15">
          <w:rPr>
            <w:sz w:val="28"/>
            <w:szCs w:val="28"/>
          </w:rPr>
          <w:t>пунктами 1</w:t>
        </w:r>
      </w:hyperlink>
      <w:r w:rsidRPr="002F4C15">
        <w:rPr>
          <w:sz w:val="28"/>
          <w:szCs w:val="28"/>
        </w:rPr>
        <w:t>-</w:t>
      </w:r>
      <w:hyperlink w:anchor="Par83" w:history="1">
        <w:r w:rsidRPr="002F4C15">
          <w:rPr>
            <w:sz w:val="28"/>
            <w:szCs w:val="28"/>
          </w:rPr>
          <w:t>8</w:t>
        </w:r>
      </w:hyperlink>
      <w:r w:rsidRPr="002F4C15">
        <w:rPr>
          <w:sz w:val="28"/>
          <w:szCs w:val="28"/>
        </w:rPr>
        <w:t xml:space="preserve"> настоящего Пор</w:t>
      </w:r>
      <w:r w:rsidR="00023670">
        <w:rPr>
          <w:sz w:val="28"/>
          <w:szCs w:val="28"/>
        </w:rPr>
        <w:t xml:space="preserve">ядка, то размер арендной платы </w:t>
      </w:r>
      <w:r w:rsidRPr="002F4C15">
        <w:rPr>
          <w:sz w:val="28"/>
          <w:szCs w:val="28"/>
        </w:rPr>
        <w:t>определяется   в процентах от к</w:t>
      </w:r>
      <w:r w:rsidR="00023670">
        <w:rPr>
          <w:sz w:val="28"/>
          <w:szCs w:val="28"/>
        </w:rPr>
        <w:t xml:space="preserve">адастровой стоимости земельного </w:t>
      </w:r>
      <w:r w:rsidRPr="002F4C15">
        <w:rPr>
          <w:sz w:val="28"/>
          <w:szCs w:val="28"/>
        </w:rPr>
        <w:t>участка</w:t>
      </w:r>
      <w:r>
        <w:rPr>
          <w:sz w:val="28"/>
          <w:szCs w:val="28"/>
        </w:rPr>
        <w:t>, согласно таблиц 1,</w:t>
      </w:r>
      <w:r w:rsidRPr="002F4C15">
        <w:rPr>
          <w:sz w:val="28"/>
          <w:szCs w:val="28"/>
        </w:rPr>
        <w:t>2,3, если результаты государственной кадастровой оценки утвержден</w:t>
      </w:r>
      <w:r w:rsidR="00023670">
        <w:rPr>
          <w:sz w:val="28"/>
          <w:szCs w:val="28"/>
        </w:rPr>
        <w:t xml:space="preserve">ы не </w:t>
      </w:r>
      <w:r w:rsidRPr="002F4C15">
        <w:rPr>
          <w:sz w:val="28"/>
          <w:szCs w:val="28"/>
        </w:rPr>
        <w:t>ранее чем за пять лет</w:t>
      </w:r>
      <w:r w:rsidRPr="001B1D70">
        <w:rPr>
          <w:sz w:val="28"/>
          <w:szCs w:val="28"/>
        </w:rPr>
        <w:t xml:space="preserve"> </w:t>
      </w:r>
      <w:r w:rsidR="00023670">
        <w:rPr>
          <w:sz w:val="28"/>
          <w:szCs w:val="28"/>
        </w:rPr>
        <w:t xml:space="preserve">до даты принятия решения о </w:t>
      </w:r>
      <w:r>
        <w:rPr>
          <w:sz w:val="28"/>
          <w:szCs w:val="28"/>
        </w:rPr>
        <w:t xml:space="preserve">проведении аукциона. </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1</w:t>
      </w:r>
      <w:r>
        <w:rPr>
          <w:sz w:val="28"/>
          <w:szCs w:val="28"/>
        </w:rPr>
        <w:t>0</w:t>
      </w:r>
      <w:r w:rsidRPr="00320416">
        <w:rPr>
          <w:sz w:val="28"/>
          <w:szCs w:val="28"/>
        </w:rPr>
        <w:t xml:space="preserve">. В случае если размеры арендной платы не установлены в соответствии с </w:t>
      </w:r>
      <w:hyperlink w:anchor="Par49" w:history="1">
        <w:r w:rsidRPr="00320416">
          <w:rPr>
            <w:sz w:val="28"/>
            <w:szCs w:val="28"/>
          </w:rPr>
          <w:t>пунктами 1</w:t>
        </w:r>
      </w:hyperlink>
      <w:r w:rsidRPr="00320416">
        <w:rPr>
          <w:sz w:val="28"/>
          <w:szCs w:val="28"/>
        </w:rPr>
        <w:t>-</w:t>
      </w:r>
      <w:hyperlink w:anchor="Par93" w:history="1">
        <w:r w:rsidRPr="00320416">
          <w:rPr>
            <w:sz w:val="28"/>
            <w:szCs w:val="28"/>
          </w:rPr>
          <w:t>9</w:t>
        </w:r>
      </w:hyperlink>
      <w:r w:rsidRPr="00320416">
        <w:rPr>
          <w:sz w:val="28"/>
          <w:szCs w:val="28"/>
        </w:rPr>
        <w:t xml:space="preserve"> настоящего Порядка, то размер ежегодной арендной платы определяется по результатам рыночной оценки в соответствии с Федеральным </w:t>
      </w:r>
      <w:hyperlink r:id="rId22" w:history="1">
        <w:r w:rsidRPr="00320416">
          <w:rPr>
            <w:sz w:val="28"/>
            <w:szCs w:val="28"/>
          </w:rPr>
          <w:t>законом</w:t>
        </w:r>
      </w:hyperlink>
      <w:r w:rsidRPr="00320416">
        <w:rPr>
          <w:sz w:val="28"/>
          <w:szCs w:val="28"/>
        </w:rPr>
        <w:t xml:space="preserve"> </w:t>
      </w:r>
      <w:r>
        <w:rPr>
          <w:sz w:val="28"/>
          <w:szCs w:val="28"/>
        </w:rPr>
        <w:t>«</w:t>
      </w:r>
      <w:r w:rsidRPr="00320416">
        <w:rPr>
          <w:sz w:val="28"/>
          <w:szCs w:val="28"/>
        </w:rPr>
        <w:t>Об оценочной деятельности в Российской Федерации</w:t>
      </w:r>
      <w:r>
        <w:rPr>
          <w:sz w:val="28"/>
          <w:szCs w:val="28"/>
        </w:rPr>
        <w:t>»</w:t>
      </w:r>
      <w:r w:rsidRPr="00320416">
        <w:rPr>
          <w:sz w:val="28"/>
          <w:szCs w:val="28"/>
        </w:rPr>
        <w:t>.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1</w:t>
      </w:r>
      <w:r>
        <w:rPr>
          <w:sz w:val="28"/>
          <w:szCs w:val="28"/>
        </w:rPr>
        <w:t>1</w:t>
      </w:r>
      <w:r w:rsidRPr="00320416">
        <w:rPr>
          <w:sz w:val="28"/>
          <w:szCs w:val="28"/>
        </w:rPr>
        <w:t xml:space="preserve">. Размер годовой арендной платы в процентах от кадастровой стоимости земельного участка, государственная собственность на который не разграничена, определяемый в соответствии с </w:t>
      </w:r>
      <w:hyperlink w:anchor="Par49" w:history="1">
        <w:r w:rsidRPr="00320416">
          <w:rPr>
            <w:sz w:val="28"/>
            <w:szCs w:val="28"/>
          </w:rPr>
          <w:t>пунктами 1</w:t>
        </w:r>
      </w:hyperlink>
      <w:r w:rsidRPr="00320416">
        <w:rPr>
          <w:sz w:val="28"/>
          <w:szCs w:val="28"/>
        </w:rPr>
        <w:t xml:space="preserve">, </w:t>
      </w:r>
      <w:hyperlink w:anchor="Par77" w:history="1">
        <w:r w:rsidRPr="00320416">
          <w:rPr>
            <w:sz w:val="28"/>
            <w:szCs w:val="28"/>
          </w:rPr>
          <w:t>4</w:t>
        </w:r>
      </w:hyperlink>
      <w:r w:rsidRPr="00320416">
        <w:rPr>
          <w:sz w:val="28"/>
          <w:szCs w:val="28"/>
        </w:rPr>
        <w:t>-</w:t>
      </w:r>
      <w:hyperlink w:anchor="Par93" w:history="1">
        <w:r w:rsidRPr="00320416">
          <w:rPr>
            <w:sz w:val="28"/>
            <w:szCs w:val="28"/>
          </w:rPr>
          <w:t>9</w:t>
        </w:r>
      </w:hyperlink>
      <w:r w:rsidRPr="00320416">
        <w:rPr>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1</w:t>
      </w:r>
      <w:r>
        <w:rPr>
          <w:sz w:val="28"/>
          <w:szCs w:val="28"/>
        </w:rPr>
        <w:t>2</w:t>
      </w:r>
      <w:r w:rsidRPr="00320416">
        <w:rPr>
          <w:sz w:val="28"/>
          <w:szCs w:val="28"/>
        </w:rPr>
        <w:t xml:space="preserve">. При определении размера годовой арендной платы в соответствии со ставками арендной платы в случаях, указанных в </w:t>
      </w:r>
      <w:hyperlink w:anchor="Par52" w:history="1">
        <w:r w:rsidRPr="00320416">
          <w:rPr>
            <w:sz w:val="28"/>
            <w:szCs w:val="28"/>
          </w:rPr>
          <w:t>пунктах 2</w:t>
        </w:r>
      </w:hyperlink>
      <w:r w:rsidRPr="00320416">
        <w:rPr>
          <w:sz w:val="28"/>
          <w:szCs w:val="28"/>
        </w:rPr>
        <w:t xml:space="preserve">, </w:t>
      </w:r>
      <w:hyperlink w:anchor="Par69" w:history="1">
        <w:r w:rsidRPr="00320416">
          <w:rPr>
            <w:sz w:val="28"/>
            <w:szCs w:val="28"/>
          </w:rPr>
          <w:t>3</w:t>
        </w:r>
      </w:hyperlink>
      <w:r w:rsidRPr="00320416">
        <w:rPr>
          <w:sz w:val="28"/>
          <w:szCs w:val="28"/>
        </w:rPr>
        <w:t xml:space="preserve"> настоящего Порядка,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В случае изменения кадастровой стоимости земельного участка индексация размера арендной платы производится, начиная с года, </w:t>
      </w:r>
      <w:r w:rsidRPr="00320416">
        <w:rPr>
          <w:sz w:val="28"/>
          <w:szCs w:val="28"/>
        </w:rPr>
        <w:lastRenderedPageBreak/>
        <w:t>следующего за годом, в котором принято решение об утверждении результатов определения кадастровой стоимости земельных участков.</w:t>
      </w:r>
    </w:p>
    <w:p w:rsidR="000920F9" w:rsidRDefault="000920F9" w:rsidP="000920F9">
      <w:pPr>
        <w:widowControl w:val="0"/>
        <w:autoSpaceDE w:val="0"/>
        <w:autoSpaceDN w:val="0"/>
        <w:adjustRightInd w:val="0"/>
        <w:ind w:firstLine="540"/>
        <w:jc w:val="both"/>
        <w:rPr>
          <w:sz w:val="28"/>
          <w:szCs w:val="28"/>
        </w:rPr>
      </w:pPr>
      <w:r w:rsidRPr="00320416">
        <w:rPr>
          <w:sz w:val="28"/>
          <w:szCs w:val="28"/>
        </w:rPr>
        <w:t>1</w:t>
      </w:r>
      <w:r>
        <w:rPr>
          <w:sz w:val="28"/>
          <w:szCs w:val="28"/>
        </w:rPr>
        <w:t>3</w:t>
      </w:r>
      <w:r w:rsidRPr="00320416">
        <w:rPr>
          <w:sz w:val="28"/>
          <w:szCs w:val="28"/>
        </w:rPr>
        <w:t>.</w:t>
      </w:r>
      <w:r>
        <w:rPr>
          <w:sz w:val="28"/>
          <w:szCs w:val="28"/>
        </w:rPr>
        <w:t xml:space="preserve"> </w:t>
      </w:r>
      <w:r w:rsidRPr="00320416">
        <w:rPr>
          <w:sz w:val="28"/>
          <w:szCs w:val="28"/>
        </w:rPr>
        <w:t>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w:t>
      </w:r>
      <w:r w:rsidR="00023670">
        <w:rPr>
          <w:sz w:val="28"/>
          <w:szCs w:val="28"/>
        </w:rPr>
        <w:t xml:space="preserve">   начальная цена предмета аукциона </w:t>
      </w:r>
      <w:r>
        <w:rPr>
          <w:sz w:val="28"/>
          <w:szCs w:val="28"/>
        </w:rPr>
        <w:t xml:space="preserve">устанавливается в размере ежегодной арендной палаты, определенной в соответствии </w:t>
      </w:r>
      <w:proofErr w:type="gramStart"/>
      <w:r>
        <w:rPr>
          <w:sz w:val="28"/>
          <w:szCs w:val="28"/>
        </w:rPr>
        <w:t>с  пунктом</w:t>
      </w:r>
      <w:proofErr w:type="gramEnd"/>
      <w:r>
        <w:rPr>
          <w:sz w:val="28"/>
          <w:szCs w:val="28"/>
        </w:rPr>
        <w:t xml:space="preserve"> 9 настоящего Порядка. </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15. </w:t>
      </w:r>
      <w:r>
        <w:rPr>
          <w:sz w:val="28"/>
          <w:szCs w:val="28"/>
        </w:rPr>
        <w:t>П</w:t>
      </w:r>
      <w:r w:rsidRPr="00320416">
        <w:rPr>
          <w:sz w:val="28"/>
          <w:szCs w:val="28"/>
        </w:rPr>
        <w:t xml:space="preserve">ри заключении договоров аренды земельных участков </w:t>
      </w:r>
      <w:r>
        <w:rPr>
          <w:sz w:val="28"/>
          <w:szCs w:val="28"/>
        </w:rPr>
        <w:t xml:space="preserve">необходимо </w:t>
      </w:r>
      <w:r w:rsidRPr="00320416">
        <w:rPr>
          <w:sz w:val="28"/>
          <w:szCs w:val="28"/>
        </w:rPr>
        <w:t>предусмотреть случаи и периодичность изменения в одностороннем порядке по требованию арендодателя арендной платы за использование земельных участков.</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в связи с изменением кадастровой стоимости земельного участка;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в связи с изменением ставок арендной платы, прогнозируемого уровня инфляции,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ставок арендной платы;</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нового размера прогнозируемого уровня инфляции;</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значений и коэффициентов, используемых при расчете арендной платы;</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порядка определения размера арендной платы</w:t>
      </w:r>
      <w:r>
        <w:rPr>
          <w:sz w:val="28"/>
          <w:szCs w:val="28"/>
        </w:rPr>
        <w:t>, без направления письменного уведомления арендатору земельного участка.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Арендная плата, рассчитанная в процентах от кадастровой стоимости земельного участка, государственная собственность на который не разграничена,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 xml:space="preserve">Размер ежегодной арендной платы, определенный по результатам рыночной оценки в соответствии с Федеральным </w:t>
      </w:r>
      <w:hyperlink r:id="rId23" w:history="1">
        <w:r w:rsidRPr="00320416">
          <w:rPr>
            <w:sz w:val="28"/>
            <w:szCs w:val="28"/>
          </w:rPr>
          <w:t>законом</w:t>
        </w:r>
      </w:hyperlink>
      <w:r w:rsidRPr="00320416">
        <w:rPr>
          <w:sz w:val="28"/>
          <w:szCs w:val="28"/>
        </w:rPr>
        <w:t xml:space="preserve"> </w:t>
      </w:r>
      <w:r>
        <w:rPr>
          <w:sz w:val="28"/>
          <w:szCs w:val="28"/>
        </w:rPr>
        <w:t>«</w:t>
      </w:r>
      <w:r w:rsidRPr="00320416">
        <w:rPr>
          <w:sz w:val="28"/>
          <w:szCs w:val="28"/>
        </w:rPr>
        <w:t>Об оценочной деятельности в Российской Федерации</w:t>
      </w:r>
      <w:r>
        <w:rPr>
          <w:sz w:val="28"/>
          <w:szCs w:val="28"/>
        </w:rPr>
        <w:t>»</w:t>
      </w:r>
      <w:r w:rsidRPr="00320416">
        <w:rPr>
          <w:sz w:val="28"/>
          <w:szCs w:val="28"/>
        </w:rPr>
        <w:t xml:space="preserve">, подлежит изменению арендодателем </w:t>
      </w:r>
      <w:r w:rsidRPr="00320416">
        <w:rPr>
          <w:sz w:val="28"/>
          <w:szCs w:val="28"/>
        </w:rPr>
        <w:lastRenderedPageBreak/>
        <w:t>в одностороннем порядке в пределах срока договора аренды земельного участка, государственная собственность на который не разграничена, путем направления в адрес арендатора уведомления об изменении арендной платы. Периодичность изменения размера арендной платы устанавливается</w:t>
      </w:r>
      <w:r>
        <w:rPr>
          <w:sz w:val="28"/>
          <w:szCs w:val="28"/>
        </w:rPr>
        <w:t xml:space="preserve"> </w:t>
      </w:r>
      <w:r w:rsidRPr="00320416">
        <w:rPr>
          <w:sz w:val="28"/>
          <w:szCs w:val="28"/>
        </w:rPr>
        <w:t>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16. Арендная плата за использование земельных участков, государственная собственность на кот</w:t>
      </w:r>
      <w:r w:rsidR="001A719C">
        <w:rPr>
          <w:sz w:val="28"/>
          <w:szCs w:val="28"/>
        </w:rPr>
        <w:t xml:space="preserve">орые не разграничена, вносится </w:t>
      </w:r>
      <w:r w:rsidRPr="00320416">
        <w:rPr>
          <w:sz w:val="28"/>
          <w:szCs w:val="28"/>
        </w:rPr>
        <w:t>ежеквартально, не позднее 20 числа последнего месяца отчетного квартала, в соответствии с условиями договора аренды земельного участка.</w:t>
      </w:r>
    </w:p>
    <w:p w:rsidR="000920F9" w:rsidRPr="00320416" w:rsidRDefault="000920F9" w:rsidP="000920F9">
      <w:pPr>
        <w:widowControl w:val="0"/>
        <w:autoSpaceDE w:val="0"/>
        <w:autoSpaceDN w:val="0"/>
        <w:adjustRightInd w:val="0"/>
        <w:ind w:firstLine="540"/>
        <w:jc w:val="both"/>
        <w:rPr>
          <w:sz w:val="28"/>
          <w:szCs w:val="28"/>
        </w:rPr>
      </w:pPr>
      <w:r w:rsidRPr="00320416">
        <w:rPr>
          <w:sz w:val="28"/>
          <w:szCs w:val="28"/>
        </w:rPr>
        <w:t>17.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0920F9" w:rsidRPr="00320416" w:rsidRDefault="000920F9" w:rsidP="000920F9">
      <w:pPr>
        <w:ind w:firstLine="540"/>
        <w:jc w:val="both"/>
        <w:rPr>
          <w:sz w:val="28"/>
          <w:szCs w:val="28"/>
          <w:highlight w:val="yellow"/>
        </w:rPr>
      </w:pPr>
    </w:p>
    <w:p w:rsidR="000920F9" w:rsidRPr="00580D4D" w:rsidRDefault="000920F9" w:rsidP="000920F9">
      <w:pPr>
        <w:ind w:firstLine="540"/>
        <w:jc w:val="both"/>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1A719C" w:rsidRDefault="001A719C" w:rsidP="000920F9">
      <w:pPr>
        <w:jc w:val="right"/>
        <w:rPr>
          <w:sz w:val="28"/>
          <w:szCs w:val="28"/>
        </w:rPr>
      </w:pPr>
    </w:p>
    <w:p w:rsidR="000920F9" w:rsidRPr="003768D6" w:rsidRDefault="000920F9" w:rsidP="000920F9">
      <w:pPr>
        <w:jc w:val="right"/>
        <w:rPr>
          <w:sz w:val="28"/>
          <w:szCs w:val="28"/>
        </w:rPr>
      </w:pPr>
      <w:r w:rsidRPr="003768D6">
        <w:rPr>
          <w:sz w:val="28"/>
          <w:szCs w:val="28"/>
        </w:rPr>
        <w:lastRenderedPageBreak/>
        <w:t>Таблица 1</w:t>
      </w:r>
    </w:p>
    <w:p w:rsidR="000920F9" w:rsidRDefault="000920F9" w:rsidP="000920F9">
      <w:pPr>
        <w:jc w:val="center"/>
        <w:rPr>
          <w:sz w:val="28"/>
          <w:szCs w:val="28"/>
        </w:rPr>
      </w:pPr>
    </w:p>
    <w:p w:rsidR="000920F9" w:rsidRDefault="000920F9" w:rsidP="000920F9">
      <w:pPr>
        <w:jc w:val="center"/>
        <w:rPr>
          <w:sz w:val="28"/>
          <w:szCs w:val="28"/>
        </w:rPr>
      </w:pPr>
    </w:p>
    <w:p w:rsidR="000920F9" w:rsidRDefault="000920F9" w:rsidP="000920F9">
      <w:pPr>
        <w:jc w:val="center"/>
        <w:rPr>
          <w:sz w:val="28"/>
          <w:szCs w:val="28"/>
        </w:rPr>
      </w:pPr>
      <w:r w:rsidRPr="003768D6">
        <w:rPr>
          <w:sz w:val="28"/>
          <w:szCs w:val="28"/>
        </w:rPr>
        <w:t>СТАВКИ</w:t>
      </w:r>
      <w:r w:rsidRPr="003768D6">
        <w:rPr>
          <w:sz w:val="28"/>
          <w:szCs w:val="28"/>
        </w:rPr>
        <w:br/>
        <w:t xml:space="preserve">арендной платы по видам использования земель сельскохозяйственного  </w:t>
      </w:r>
    </w:p>
    <w:p w:rsidR="000920F9" w:rsidRDefault="000920F9" w:rsidP="000920F9">
      <w:pPr>
        <w:jc w:val="center"/>
        <w:rPr>
          <w:sz w:val="28"/>
          <w:szCs w:val="28"/>
        </w:rPr>
      </w:pPr>
      <w:r w:rsidRPr="003768D6">
        <w:rPr>
          <w:sz w:val="28"/>
          <w:szCs w:val="28"/>
        </w:rPr>
        <w:t xml:space="preserve">назначения   </w:t>
      </w:r>
    </w:p>
    <w:p w:rsidR="000920F9" w:rsidRPr="003768D6" w:rsidRDefault="000920F9" w:rsidP="000920F9">
      <w:pPr>
        <w:jc w:val="center"/>
        <w:rPr>
          <w:sz w:val="28"/>
          <w:szCs w:val="28"/>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040"/>
        <w:gridCol w:w="887"/>
        <w:gridCol w:w="2030"/>
        <w:gridCol w:w="1907"/>
        <w:gridCol w:w="1984"/>
        <w:gridCol w:w="1560"/>
        <w:gridCol w:w="6"/>
      </w:tblGrid>
      <w:tr w:rsidR="000920F9" w:rsidRPr="003768D6" w:rsidTr="00B709EE">
        <w:tc>
          <w:tcPr>
            <w:tcW w:w="10179" w:type="dxa"/>
            <w:gridSpan w:val="8"/>
          </w:tcPr>
          <w:p w:rsidR="000920F9" w:rsidRPr="0061130E" w:rsidRDefault="000920F9" w:rsidP="00B709EE">
            <w:pPr>
              <w:jc w:val="center"/>
              <w:rPr>
                <w:sz w:val="28"/>
                <w:szCs w:val="28"/>
              </w:rPr>
            </w:pPr>
            <w:r w:rsidRPr="0061130E">
              <w:rPr>
                <w:sz w:val="28"/>
                <w:szCs w:val="28"/>
              </w:rPr>
              <w:t>Ставки арендной платы (в процентах) по виду использования земель</w:t>
            </w:r>
          </w:p>
        </w:tc>
      </w:tr>
      <w:tr w:rsidR="000920F9" w:rsidRPr="003768D6" w:rsidTr="00B709EE">
        <w:trPr>
          <w:gridAfter w:val="1"/>
          <w:wAfter w:w="6" w:type="dxa"/>
        </w:trPr>
        <w:tc>
          <w:tcPr>
            <w:tcW w:w="2692" w:type="dxa"/>
            <w:gridSpan w:val="3"/>
          </w:tcPr>
          <w:p w:rsidR="000920F9" w:rsidRPr="0061130E" w:rsidRDefault="000920F9" w:rsidP="00B709EE">
            <w:pPr>
              <w:jc w:val="center"/>
              <w:rPr>
                <w:sz w:val="28"/>
                <w:szCs w:val="28"/>
              </w:rPr>
            </w:pPr>
            <w:r w:rsidRPr="0061130E">
              <w:rPr>
                <w:sz w:val="28"/>
                <w:szCs w:val="28"/>
              </w:rPr>
              <w:t xml:space="preserve">Сельскохозяйственные угодья, предоставленные в аренду для ведения сельскохозяйственного </w:t>
            </w:r>
            <w:r w:rsidRPr="0061130E">
              <w:rPr>
                <w:spacing w:val="-10"/>
                <w:sz w:val="28"/>
                <w:szCs w:val="28"/>
              </w:rPr>
              <w:t xml:space="preserve">производства </w:t>
            </w:r>
            <w:r w:rsidRPr="0061130E">
              <w:rPr>
                <w:sz w:val="28"/>
                <w:szCs w:val="28"/>
              </w:rPr>
              <w:t>юридическим</w:t>
            </w:r>
            <w:r w:rsidRPr="0061130E">
              <w:rPr>
                <w:spacing w:val="-10"/>
                <w:sz w:val="28"/>
                <w:szCs w:val="28"/>
              </w:rPr>
              <w:t xml:space="preserve"> </w:t>
            </w:r>
            <w:r w:rsidRPr="0061130E">
              <w:rPr>
                <w:sz w:val="28"/>
                <w:szCs w:val="28"/>
              </w:rPr>
              <w:t>лицам и гражданам (за чертой населенного пункта)</w:t>
            </w:r>
          </w:p>
        </w:tc>
        <w:tc>
          <w:tcPr>
            <w:tcW w:w="2030" w:type="dxa"/>
            <w:vMerge w:val="restart"/>
          </w:tcPr>
          <w:p w:rsidR="000920F9" w:rsidRPr="0061130E" w:rsidRDefault="000920F9" w:rsidP="001A719C">
            <w:pPr>
              <w:jc w:val="center"/>
              <w:rPr>
                <w:sz w:val="28"/>
                <w:szCs w:val="28"/>
              </w:rPr>
            </w:pPr>
            <w:r w:rsidRPr="0061130E">
              <w:rPr>
                <w:spacing w:val="-8"/>
                <w:sz w:val="28"/>
                <w:szCs w:val="28"/>
              </w:rPr>
              <w:t>Сельскохозяйственные угод</w:t>
            </w:r>
            <w:r w:rsidR="001A719C">
              <w:rPr>
                <w:spacing w:val="-8"/>
                <w:sz w:val="28"/>
                <w:szCs w:val="28"/>
              </w:rPr>
              <w:t>ь</w:t>
            </w:r>
            <w:r w:rsidRPr="0061130E">
              <w:rPr>
                <w:spacing w:val="-8"/>
                <w:sz w:val="28"/>
                <w:szCs w:val="28"/>
              </w:rPr>
              <w:t>я, предоставленные в аренду гражданам для ведения личного подсобного хозяйства, животноводства, сенокошения и выпаса скота</w:t>
            </w:r>
          </w:p>
        </w:tc>
        <w:tc>
          <w:tcPr>
            <w:tcW w:w="1907" w:type="dxa"/>
            <w:vMerge w:val="restart"/>
          </w:tcPr>
          <w:p w:rsidR="000920F9" w:rsidRPr="0061130E" w:rsidRDefault="000920F9" w:rsidP="00B709EE">
            <w:pPr>
              <w:jc w:val="center"/>
              <w:rPr>
                <w:sz w:val="28"/>
                <w:szCs w:val="28"/>
              </w:rPr>
            </w:pPr>
            <w:r w:rsidRPr="0061130E">
              <w:rPr>
                <w:sz w:val="28"/>
                <w:szCs w:val="28"/>
              </w:rPr>
              <w:t>З</w:t>
            </w:r>
            <w:r w:rsidR="001A719C">
              <w:rPr>
                <w:sz w:val="28"/>
                <w:szCs w:val="28"/>
              </w:rPr>
              <w:t>емельные участки, занятые зданиями</w:t>
            </w:r>
            <w:r w:rsidRPr="0061130E">
              <w:rPr>
                <w:sz w:val="28"/>
                <w:szCs w:val="28"/>
              </w:rPr>
              <w:t>, строениями, сооружениями, используемыми для производства, хранения и первичной переработки сельскохозяйственной продукции</w:t>
            </w:r>
          </w:p>
        </w:tc>
        <w:tc>
          <w:tcPr>
            <w:tcW w:w="1984" w:type="dxa"/>
            <w:vMerge w:val="restart"/>
          </w:tcPr>
          <w:p w:rsidR="000920F9" w:rsidRPr="0061130E" w:rsidRDefault="000920F9" w:rsidP="00B709EE">
            <w:pPr>
              <w:jc w:val="center"/>
              <w:rPr>
                <w:sz w:val="28"/>
                <w:szCs w:val="28"/>
              </w:rPr>
            </w:pPr>
            <w:r w:rsidRPr="0061130E">
              <w:rPr>
                <w:sz w:val="28"/>
                <w:szCs w:val="28"/>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w:t>
            </w:r>
          </w:p>
        </w:tc>
        <w:tc>
          <w:tcPr>
            <w:tcW w:w="1560" w:type="dxa"/>
            <w:vMerge w:val="restart"/>
          </w:tcPr>
          <w:p w:rsidR="000920F9" w:rsidRPr="0061130E" w:rsidRDefault="000920F9" w:rsidP="00B709EE">
            <w:pPr>
              <w:jc w:val="center"/>
              <w:rPr>
                <w:sz w:val="28"/>
                <w:szCs w:val="28"/>
              </w:rPr>
            </w:pPr>
            <w:proofErr w:type="gramStart"/>
            <w:r w:rsidRPr="0061130E">
              <w:rPr>
                <w:sz w:val="28"/>
                <w:szCs w:val="28"/>
              </w:rPr>
              <w:t>Земли  садоводческих</w:t>
            </w:r>
            <w:proofErr w:type="gramEnd"/>
            <w:r w:rsidRPr="0061130E">
              <w:rPr>
                <w:sz w:val="28"/>
                <w:szCs w:val="28"/>
              </w:rPr>
              <w:t xml:space="preserve"> и огороднических объединений граждан</w:t>
            </w:r>
          </w:p>
        </w:tc>
      </w:tr>
      <w:tr w:rsidR="000920F9" w:rsidRPr="003768D6" w:rsidTr="00B709EE">
        <w:trPr>
          <w:gridAfter w:val="1"/>
          <w:wAfter w:w="6" w:type="dxa"/>
          <w:cantSplit/>
          <w:trHeight w:val="1134"/>
        </w:trPr>
        <w:tc>
          <w:tcPr>
            <w:tcW w:w="765" w:type="dxa"/>
            <w:textDirection w:val="btLr"/>
            <w:vAlign w:val="center"/>
          </w:tcPr>
          <w:p w:rsidR="000920F9" w:rsidRPr="0061130E" w:rsidRDefault="000920F9" w:rsidP="00B709EE">
            <w:pPr>
              <w:tabs>
                <w:tab w:val="left" w:pos="2730"/>
              </w:tabs>
              <w:ind w:left="113" w:right="113"/>
              <w:jc w:val="center"/>
              <w:rPr>
                <w:sz w:val="28"/>
                <w:szCs w:val="28"/>
              </w:rPr>
            </w:pPr>
            <w:r w:rsidRPr="0061130E">
              <w:rPr>
                <w:sz w:val="28"/>
                <w:szCs w:val="28"/>
              </w:rPr>
              <w:t>пашня</w:t>
            </w:r>
          </w:p>
        </w:tc>
        <w:tc>
          <w:tcPr>
            <w:tcW w:w="1040" w:type="dxa"/>
            <w:textDirection w:val="btLr"/>
            <w:vAlign w:val="center"/>
          </w:tcPr>
          <w:p w:rsidR="000920F9" w:rsidRPr="0061130E" w:rsidRDefault="000920F9" w:rsidP="00B709EE">
            <w:pPr>
              <w:ind w:left="113" w:right="113"/>
              <w:jc w:val="center"/>
              <w:rPr>
                <w:sz w:val="28"/>
                <w:szCs w:val="28"/>
              </w:rPr>
            </w:pPr>
            <w:r w:rsidRPr="0061130E">
              <w:rPr>
                <w:sz w:val="28"/>
                <w:szCs w:val="28"/>
              </w:rPr>
              <w:t>пастбище</w:t>
            </w:r>
          </w:p>
        </w:tc>
        <w:tc>
          <w:tcPr>
            <w:tcW w:w="887" w:type="dxa"/>
            <w:textDirection w:val="btLr"/>
            <w:vAlign w:val="center"/>
          </w:tcPr>
          <w:p w:rsidR="000920F9" w:rsidRPr="0061130E" w:rsidRDefault="000920F9" w:rsidP="00B709EE">
            <w:pPr>
              <w:ind w:left="113" w:right="113"/>
              <w:jc w:val="center"/>
              <w:rPr>
                <w:sz w:val="28"/>
                <w:szCs w:val="28"/>
              </w:rPr>
            </w:pPr>
            <w:r w:rsidRPr="0061130E">
              <w:rPr>
                <w:sz w:val="28"/>
                <w:szCs w:val="28"/>
              </w:rPr>
              <w:t>сенокос</w:t>
            </w:r>
          </w:p>
        </w:tc>
        <w:tc>
          <w:tcPr>
            <w:tcW w:w="2030" w:type="dxa"/>
            <w:vMerge/>
          </w:tcPr>
          <w:p w:rsidR="000920F9" w:rsidRPr="0061130E" w:rsidRDefault="000920F9" w:rsidP="00B709EE">
            <w:pPr>
              <w:jc w:val="center"/>
              <w:rPr>
                <w:sz w:val="28"/>
                <w:szCs w:val="28"/>
              </w:rPr>
            </w:pPr>
          </w:p>
        </w:tc>
        <w:tc>
          <w:tcPr>
            <w:tcW w:w="1907" w:type="dxa"/>
            <w:vMerge/>
          </w:tcPr>
          <w:p w:rsidR="000920F9" w:rsidRPr="0061130E" w:rsidRDefault="000920F9" w:rsidP="00B709EE">
            <w:pPr>
              <w:jc w:val="center"/>
              <w:rPr>
                <w:sz w:val="28"/>
                <w:szCs w:val="28"/>
              </w:rPr>
            </w:pPr>
          </w:p>
        </w:tc>
        <w:tc>
          <w:tcPr>
            <w:tcW w:w="1984" w:type="dxa"/>
            <w:vMerge/>
          </w:tcPr>
          <w:p w:rsidR="000920F9" w:rsidRPr="0061130E" w:rsidRDefault="000920F9" w:rsidP="00B709EE">
            <w:pPr>
              <w:jc w:val="center"/>
              <w:rPr>
                <w:sz w:val="28"/>
                <w:szCs w:val="28"/>
              </w:rPr>
            </w:pPr>
          </w:p>
        </w:tc>
        <w:tc>
          <w:tcPr>
            <w:tcW w:w="1560" w:type="dxa"/>
            <w:vMerge/>
          </w:tcPr>
          <w:p w:rsidR="000920F9" w:rsidRPr="0061130E" w:rsidRDefault="000920F9" w:rsidP="00B709EE">
            <w:pPr>
              <w:jc w:val="center"/>
              <w:rPr>
                <w:sz w:val="28"/>
                <w:szCs w:val="28"/>
              </w:rPr>
            </w:pPr>
          </w:p>
        </w:tc>
      </w:tr>
      <w:tr w:rsidR="000920F9" w:rsidTr="00B709EE">
        <w:trPr>
          <w:gridAfter w:val="1"/>
          <w:wAfter w:w="6" w:type="dxa"/>
        </w:trPr>
        <w:tc>
          <w:tcPr>
            <w:tcW w:w="765" w:type="dxa"/>
          </w:tcPr>
          <w:p w:rsidR="000920F9" w:rsidRPr="0061130E" w:rsidRDefault="000920F9" w:rsidP="00B709EE">
            <w:pPr>
              <w:jc w:val="center"/>
              <w:rPr>
                <w:sz w:val="28"/>
                <w:szCs w:val="28"/>
              </w:rPr>
            </w:pPr>
            <w:r w:rsidRPr="0061130E">
              <w:rPr>
                <w:sz w:val="28"/>
                <w:szCs w:val="28"/>
              </w:rPr>
              <w:t>4,0</w:t>
            </w:r>
          </w:p>
        </w:tc>
        <w:tc>
          <w:tcPr>
            <w:tcW w:w="1040" w:type="dxa"/>
          </w:tcPr>
          <w:p w:rsidR="000920F9" w:rsidRPr="0061130E" w:rsidRDefault="000920F9" w:rsidP="00B709EE">
            <w:pPr>
              <w:jc w:val="center"/>
              <w:rPr>
                <w:sz w:val="28"/>
                <w:szCs w:val="28"/>
              </w:rPr>
            </w:pPr>
            <w:r w:rsidRPr="0061130E">
              <w:rPr>
                <w:sz w:val="28"/>
                <w:szCs w:val="28"/>
              </w:rPr>
              <w:t>4,0</w:t>
            </w:r>
          </w:p>
        </w:tc>
        <w:tc>
          <w:tcPr>
            <w:tcW w:w="887" w:type="dxa"/>
          </w:tcPr>
          <w:p w:rsidR="000920F9" w:rsidRPr="0061130E" w:rsidRDefault="000920F9" w:rsidP="00B709EE">
            <w:pPr>
              <w:jc w:val="center"/>
              <w:rPr>
                <w:sz w:val="28"/>
                <w:szCs w:val="28"/>
              </w:rPr>
            </w:pPr>
            <w:r w:rsidRPr="0061130E">
              <w:rPr>
                <w:sz w:val="28"/>
                <w:szCs w:val="28"/>
              </w:rPr>
              <w:t>4,0</w:t>
            </w:r>
          </w:p>
        </w:tc>
        <w:tc>
          <w:tcPr>
            <w:tcW w:w="2030" w:type="dxa"/>
          </w:tcPr>
          <w:p w:rsidR="000920F9" w:rsidRPr="0061130E" w:rsidRDefault="000920F9" w:rsidP="00B709EE">
            <w:pPr>
              <w:jc w:val="center"/>
              <w:rPr>
                <w:sz w:val="28"/>
                <w:szCs w:val="28"/>
              </w:rPr>
            </w:pPr>
            <w:r w:rsidRPr="0061130E">
              <w:rPr>
                <w:sz w:val="28"/>
                <w:szCs w:val="28"/>
              </w:rPr>
              <w:t>0,30</w:t>
            </w:r>
          </w:p>
        </w:tc>
        <w:tc>
          <w:tcPr>
            <w:tcW w:w="1907" w:type="dxa"/>
          </w:tcPr>
          <w:p w:rsidR="000920F9" w:rsidRPr="0061130E" w:rsidRDefault="000920F9" w:rsidP="00B709EE">
            <w:pPr>
              <w:jc w:val="center"/>
              <w:rPr>
                <w:sz w:val="28"/>
                <w:szCs w:val="28"/>
              </w:rPr>
            </w:pPr>
            <w:r w:rsidRPr="0061130E">
              <w:rPr>
                <w:sz w:val="28"/>
                <w:szCs w:val="28"/>
              </w:rPr>
              <w:t>3,0</w:t>
            </w:r>
          </w:p>
        </w:tc>
        <w:tc>
          <w:tcPr>
            <w:tcW w:w="1984" w:type="dxa"/>
          </w:tcPr>
          <w:p w:rsidR="000920F9" w:rsidRPr="0061130E" w:rsidRDefault="000920F9" w:rsidP="00B709EE">
            <w:pPr>
              <w:jc w:val="center"/>
              <w:rPr>
                <w:sz w:val="28"/>
                <w:szCs w:val="28"/>
              </w:rPr>
            </w:pPr>
            <w:r w:rsidRPr="0061130E">
              <w:rPr>
                <w:sz w:val="28"/>
                <w:szCs w:val="28"/>
              </w:rPr>
              <w:t>0,30</w:t>
            </w:r>
          </w:p>
        </w:tc>
        <w:tc>
          <w:tcPr>
            <w:tcW w:w="1560" w:type="dxa"/>
          </w:tcPr>
          <w:p w:rsidR="000920F9" w:rsidRPr="0061130E" w:rsidRDefault="000920F9" w:rsidP="00B709EE">
            <w:pPr>
              <w:jc w:val="center"/>
              <w:rPr>
                <w:sz w:val="28"/>
                <w:szCs w:val="28"/>
              </w:rPr>
            </w:pPr>
            <w:r w:rsidRPr="0061130E">
              <w:rPr>
                <w:sz w:val="28"/>
                <w:szCs w:val="28"/>
              </w:rPr>
              <w:t>0,30</w:t>
            </w:r>
          </w:p>
        </w:tc>
      </w:tr>
    </w:tbl>
    <w:p w:rsidR="000920F9" w:rsidRDefault="000920F9" w:rsidP="000920F9">
      <w:pPr>
        <w:jc w:val="cente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Pr="001E3CB5" w:rsidRDefault="000920F9" w:rsidP="000920F9">
      <w:pPr>
        <w:jc w:val="right"/>
        <w:rPr>
          <w:sz w:val="28"/>
          <w:szCs w:val="28"/>
        </w:rPr>
      </w:pPr>
      <w:proofErr w:type="gramStart"/>
      <w:r w:rsidRPr="001E3CB5">
        <w:rPr>
          <w:sz w:val="28"/>
          <w:szCs w:val="28"/>
        </w:rPr>
        <w:lastRenderedPageBreak/>
        <w:t xml:space="preserve">Таблица </w:t>
      </w:r>
      <w:r>
        <w:rPr>
          <w:sz w:val="28"/>
          <w:szCs w:val="28"/>
        </w:rPr>
        <w:t xml:space="preserve"> </w:t>
      </w:r>
      <w:r w:rsidRPr="001E3CB5">
        <w:rPr>
          <w:sz w:val="28"/>
          <w:szCs w:val="28"/>
        </w:rPr>
        <w:t>2</w:t>
      </w:r>
      <w:proofErr w:type="gramEnd"/>
    </w:p>
    <w:p w:rsidR="000920F9" w:rsidRPr="0023278D" w:rsidRDefault="000920F9" w:rsidP="000920F9">
      <w:pPr>
        <w:overflowPunct w:val="0"/>
        <w:autoSpaceDE w:val="0"/>
        <w:autoSpaceDN w:val="0"/>
        <w:adjustRightInd w:val="0"/>
        <w:jc w:val="center"/>
        <w:textAlignment w:val="baseline"/>
        <w:rPr>
          <w:sz w:val="28"/>
          <w:szCs w:val="28"/>
          <w:highlight w:val="yellow"/>
        </w:rPr>
      </w:pPr>
    </w:p>
    <w:p w:rsidR="000920F9" w:rsidRPr="001E3CB5" w:rsidRDefault="000920F9" w:rsidP="000920F9">
      <w:pPr>
        <w:overflowPunct w:val="0"/>
        <w:autoSpaceDE w:val="0"/>
        <w:autoSpaceDN w:val="0"/>
        <w:adjustRightInd w:val="0"/>
        <w:jc w:val="center"/>
        <w:textAlignment w:val="baseline"/>
        <w:rPr>
          <w:sz w:val="28"/>
          <w:szCs w:val="28"/>
        </w:rPr>
      </w:pPr>
      <w:r w:rsidRPr="001E3CB5">
        <w:rPr>
          <w:sz w:val="28"/>
          <w:szCs w:val="28"/>
        </w:rPr>
        <w:t>СТАВКИ</w:t>
      </w:r>
    </w:p>
    <w:p w:rsidR="000920F9" w:rsidRPr="001E3CB5" w:rsidRDefault="000920F9" w:rsidP="000920F9">
      <w:pPr>
        <w:overflowPunct w:val="0"/>
        <w:autoSpaceDE w:val="0"/>
        <w:autoSpaceDN w:val="0"/>
        <w:adjustRightInd w:val="0"/>
        <w:jc w:val="center"/>
        <w:textAlignment w:val="baseline"/>
        <w:rPr>
          <w:sz w:val="28"/>
          <w:szCs w:val="28"/>
        </w:rPr>
      </w:pPr>
      <w:r w:rsidRPr="001E3CB5">
        <w:rPr>
          <w:sz w:val="28"/>
          <w:szCs w:val="28"/>
        </w:rPr>
        <w:t>арендной платы по видам использования земельных участков</w:t>
      </w:r>
    </w:p>
    <w:p w:rsidR="000920F9" w:rsidRDefault="000920F9" w:rsidP="000920F9">
      <w:pPr>
        <w:overflowPunct w:val="0"/>
        <w:autoSpaceDE w:val="0"/>
        <w:autoSpaceDN w:val="0"/>
        <w:adjustRightInd w:val="0"/>
        <w:jc w:val="center"/>
        <w:textAlignment w:val="baseline"/>
        <w:rPr>
          <w:sz w:val="28"/>
          <w:szCs w:val="28"/>
        </w:rPr>
      </w:pPr>
      <w:r w:rsidRPr="001E3CB5">
        <w:rPr>
          <w:sz w:val="28"/>
          <w:szCs w:val="28"/>
        </w:rPr>
        <w:t xml:space="preserve"> в границах населенных пунктов </w:t>
      </w:r>
    </w:p>
    <w:p w:rsidR="000920F9" w:rsidRPr="0023278D" w:rsidRDefault="000920F9" w:rsidP="000920F9">
      <w:pPr>
        <w:overflowPunct w:val="0"/>
        <w:autoSpaceDE w:val="0"/>
        <w:autoSpaceDN w:val="0"/>
        <w:adjustRightInd w:val="0"/>
        <w:jc w:val="center"/>
        <w:textAlignment w:val="baseline"/>
        <w:rPr>
          <w:sz w:val="28"/>
          <w:szCs w:val="28"/>
          <w:highlight w:val="yellow"/>
        </w:rPr>
      </w:pPr>
    </w:p>
    <w:tbl>
      <w:tblPr>
        <w:tblW w:w="1020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7513"/>
        <w:gridCol w:w="1984"/>
      </w:tblGrid>
      <w:tr w:rsidR="000920F9" w:rsidRPr="0023278D" w:rsidTr="00B709EE">
        <w:trPr>
          <w:cantSplit/>
          <w:trHeight w:val="655"/>
        </w:trPr>
        <w:tc>
          <w:tcPr>
            <w:tcW w:w="709"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w:t>
            </w:r>
          </w:p>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п/п</w:t>
            </w:r>
          </w:p>
        </w:tc>
        <w:tc>
          <w:tcPr>
            <w:tcW w:w="7513" w:type="dxa"/>
          </w:tcPr>
          <w:p w:rsidR="000920F9" w:rsidRDefault="000920F9" w:rsidP="00B709EE">
            <w:pPr>
              <w:widowControl w:val="0"/>
              <w:overflowPunct w:val="0"/>
              <w:autoSpaceDE w:val="0"/>
              <w:autoSpaceDN w:val="0"/>
              <w:adjustRightInd w:val="0"/>
              <w:jc w:val="center"/>
              <w:textAlignment w:val="baseline"/>
              <w:rPr>
                <w:sz w:val="28"/>
                <w:szCs w:val="28"/>
              </w:rPr>
            </w:pPr>
          </w:p>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 xml:space="preserve">Виды использования земель </w:t>
            </w:r>
          </w:p>
        </w:tc>
        <w:tc>
          <w:tcPr>
            <w:tcW w:w="1984"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 xml:space="preserve">Ставка   </w:t>
            </w:r>
            <w:proofErr w:type="gramStart"/>
            <w:r w:rsidRPr="001E3CB5">
              <w:rPr>
                <w:sz w:val="28"/>
                <w:szCs w:val="28"/>
              </w:rPr>
              <w:t>арендной  платы</w:t>
            </w:r>
            <w:proofErr w:type="gramEnd"/>
          </w:p>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 xml:space="preserve"> (в процентах)</w:t>
            </w:r>
          </w:p>
        </w:tc>
      </w:tr>
      <w:tr w:rsidR="000920F9" w:rsidRPr="0023278D" w:rsidTr="00B709EE">
        <w:trPr>
          <w:cantSplit/>
          <w:trHeight w:val="103"/>
        </w:trPr>
        <w:tc>
          <w:tcPr>
            <w:tcW w:w="709"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1</w:t>
            </w:r>
          </w:p>
        </w:tc>
        <w:tc>
          <w:tcPr>
            <w:tcW w:w="7513"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2</w:t>
            </w:r>
          </w:p>
        </w:tc>
        <w:tc>
          <w:tcPr>
            <w:tcW w:w="1984"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3</w:t>
            </w:r>
          </w:p>
        </w:tc>
      </w:tr>
      <w:tr w:rsidR="000920F9" w:rsidRPr="0023278D" w:rsidTr="00B709EE">
        <w:trPr>
          <w:cantSplit/>
          <w:trHeight w:val="103"/>
        </w:trPr>
        <w:tc>
          <w:tcPr>
            <w:tcW w:w="709"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1</w:t>
            </w:r>
          </w:p>
        </w:tc>
        <w:tc>
          <w:tcPr>
            <w:tcW w:w="7513" w:type="dxa"/>
          </w:tcPr>
          <w:p w:rsidR="000920F9" w:rsidRPr="001E3CB5" w:rsidRDefault="000920F9" w:rsidP="00B709EE">
            <w:pPr>
              <w:widowControl w:val="0"/>
              <w:overflowPunct w:val="0"/>
              <w:autoSpaceDE w:val="0"/>
              <w:autoSpaceDN w:val="0"/>
              <w:adjustRightInd w:val="0"/>
              <w:jc w:val="both"/>
              <w:textAlignment w:val="baseline"/>
              <w:rPr>
                <w:sz w:val="28"/>
                <w:szCs w:val="28"/>
              </w:rPr>
            </w:pPr>
            <w:r w:rsidRPr="001E3CB5">
              <w:rPr>
                <w:sz w:val="28"/>
                <w:szCs w:val="28"/>
              </w:rPr>
              <w:t xml:space="preserve">Автозаправочные станции             </w:t>
            </w:r>
          </w:p>
        </w:tc>
        <w:tc>
          <w:tcPr>
            <w:tcW w:w="1984"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30</w:t>
            </w:r>
          </w:p>
        </w:tc>
      </w:tr>
      <w:tr w:rsidR="000920F9" w:rsidRPr="0023278D" w:rsidTr="00B709EE">
        <w:trPr>
          <w:cantSplit/>
          <w:trHeight w:val="103"/>
        </w:trPr>
        <w:tc>
          <w:tcPr>
            <w:tcW w:w="709"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2</w:t>
            </w:r>
          </w:p>
        </w:tc>
        <w:tc>
          <w:tcPr>
            <w:tcW w:w="7513" w:type="dxa"/>
          </w:tcPr>
          <w:p w:rsidR="000920F9" w:rsidRPr="001E3CB5" w:rsidRDefault="000920F9" w:rsidP="00B709EE">
            <w:pPr>
              <w:widowControl w:val="0"/>
              <w:overflowPunct w:val="0"/>
              <w:autoSpaceDE w:val="0"/>
              <w:autoSpaceDN w:val="0"/>
              <w:adjustRightInd w:val="0"/>
              <w:jc w:val="both"/>
              <w:textAlignment w:val="baseline"/>
              <w:rPr>
                <w:sz w:val="28"/>
                <w:szCs w:val="28"/>
              </w:rPr>
            </w:pPr>
            <w:r w:rsidRPr="001E3CB5">
              <w:rPr>
                <w:sz w:val="28"/>
                <w:szCs w:val="28"/>
              </w:rPr>
              <w:t>Авт</w:t>
            </w:r>
            <w:r w:rsidR="001A719C">
              <w:rPr>
                <w:sz w:val="28"/>
                <w:szCs w:val="28"/>
              </w:rPr>
              <w:t xml:space="preserve">остоянки (служебные, гостевые, </w:t>
            </w:r>
            <w:r w:rsidRPr="001E3CB5">
              <w:rPr>
                <w:sz w:val="28"/>
                <w:szCs w:val="28"/>
              </w:rPr>
              <w:t xml:space="preserve">платные) </w:t>
            </w:r>
          </w:p>
        </w:tc>
        <w:tc>
          <w:tcPr>
            <w:tcW w:w="1984" w:type="dxa"/>
          </w:tcPr>
          <w:p w:rsidR="000920F9" w:rsidRPr="001E3CB5" w:rsidRDefault="000920F9" w:rsidP="00B709EE">
            <w:pPr>
              <w:widowControl w:val="0"/>
              <w:overflowPunct w:val="0"/>
              <w:autoSpaceDE w:val="0"/>
              <w:autoSpaceDN w:val="0"/>
              <w:adjustRightInd w:val="0"/>
              <w:jc w:val="center"/>
              <w:textAlignment w:val="baseline"/>
              <w:rPr>
                <w:sz w:val="28"/>
                <w:szCs w:val="28"/>
              </w:rPr>
            </w:pPr>
            <w:r w:rsidRPr="001E3CB5">
              <w:rPr>
                <w:sz w:val="28"/>
                <w:szCs w:val="28"/>
              </w:rPr>
              <w:t>3,0</w:t>
            </w:r>
          </w:p>
        </w:tc>
      </w:tr>
      <w:tr w:rsidR="000920F9" w:rsidRPr="00492BA1" w:rsidTr="00B709EE">
        <w:trPr>
          <w:cantSplit/>
          <w:trHeight w:val="103"/>
        </w:trPr>
        <w:tc>
          <w:tcPr>
            <w:tcW w:w="709" w:type="dxa"/>
          </w:tcPr>
          <w:p w:rsidR="000920F9" w:rsidRDefault="000920F9" w:rsidP="00B709EE">
            <w:pPr>
              <w:widowControl w:val="0"/>
              <w:overflowPunct w:val="0"/>
              <w:autoSpaceDE w:val="0"/>
              <w:autoSpaceDN w:val="0"/>
              <w:adjustRightInd w:val="0"/>
              <w:jc w:val="center"/>
              <w:textAlignment w:val="baseline"/>
              <w:rPr>
                <w:sz w:val="28"/>
                <w:szCs w:val="28"/>
              </w:rPr>
            </w:pPr>
          </w:p>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Для размещения объектов торговли; смешанная торговля (в том числе торговля подакцизными товарами); прочая торговля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4</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Аптеки (за исключением муниципальных)</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Кафе, бары, рестораны, клубы, бильярдные, развлекательные комплексы</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6</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Общественное питание (столовые)</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7</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Продовольственные, промышленные, смешанные рынки и мини-рынки</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8</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Бани, сауны</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10</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9</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Парикмахерские</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10</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Экскурсионные бюро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11</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Химчистки, прачечные</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12</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Объекты по оказанию ритуальных услуг</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13</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Мастерские по ремонту часов, бытовой техники, ремонту и изготовлению мебели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14</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Автосервис (станции техобслуживания, ремонтные мастерские, автомойки, </w:t>
            </w:r>
            <w:proofErr w:type="spellStart"/>
            <w:proofErr w:type="gramStart"/>
            <w:r w:rsidRPr="00492BA1">
              <w:rPr>
                <w:sz w:val="28"/>
                <w:szCs w:val="28"/>
              </w:rPr>
              <w:t>шиномонтаж</w:t>
            </w:r>
            <w:proofErr w:type="spellEnd"/>
            <w:r w:rsidRPr="00492BA1">
              <w:rPr>
                <w:sz w:val="28"/>
                <w:szCs w:val="28"/>
              </w:rPr>
              <w:t xml:space="preserve">)   </w:t>
            </w:r>
            <w:proofErr w:type="gramEnd"/>
            <w:r w:rsidRPr="00492BA1">
              <w:rPr>
                <w:sz w:val="28"/>
                <w:szCs w:val="28"/>
              </w:rPr>
              <w:t xml:space="preserve">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10</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15</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Иные виды бытового обслуживания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16</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Спортивные сооружения (стадионы, катки, бассейны, теннисные корты, фитнес- залы, спортивные залы)</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17</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Б</w:t>
            </w:r>
            <w:r w:rsidR="001A719C">
              <w:rPr>
                <w:sz w:val="28"/>
                <w:szCs w:val="28"/>
              </w:rPr>
              <w:t xml:space="preserve">азы оптовой и оптово-розничной </w:t>
            </w:r>
            <w:r w:rsidRPr="00492BA1">
              <w:rPr>
                <w:sz w:val="28"/>
                <w:szCs w:val="28"/>
              </w:rPr>
              <w:t xml:space="preserve">торговли, открытые склады-магазины по продаже продуктов, промышленных товаров и строительных материалов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6</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18</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Базы и склады материально-технического снабжения</w:t>
            </w:r>
            <w:r>
              <w:rPr>
                <w:sz w:val="28"/>
                <w:szCs w:val="28"/>
              </w:rPr>
              <w:t xml:space="preserve"> </w:t>
            </w:r>
            <w:r w:rsidRPr="00492BA1">
              <w:rPr>
                <w:sz w:val="28"/>
                <w:szCs w:val="28"/>
              </w:rPr>
              <w:t xml:space="preserve">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19</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Нефтебазы</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20</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20</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Фабрики, заводы, электростанции, типографии, иные производственные объекты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6</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21</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Страховые компании, аудиторская, оценочная, рекламная деятельность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10</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22</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Под объектами рекламы</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30</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lastRenderedPageBreak/>
              <w:t>23</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Финансово-кредитная, финансово-посредническая и биржевая деятельность, банки, ломбарды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10</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24</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Административные здания и офисы комм</w:t>
            </w:r>
            <w:r w:rsidR="001A719C">
              <w:rPr>
                <w:sz w:val="28"/>
                <w:szCs w:val="28"/>
              </w:rPr>
              <w:t xml:space="preserve">ерческих структур и физических </w:t>
            </w:r>
            <w:r w:rsidRPr="00492BA1">
              <w:rPr>
                <w:sz w:val="28"/>
                <w:szCs w:val="28"/>
              </w:rPr>
              <w:t xml:space="preserve">лиц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25</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Нотариальные палаты и конторы, нотариусы, занимающиеся частной практикой, юридические консультации</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10</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26</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Гостиницы, мотели, кемпинги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5</w:t>
            </w:r>
          </w:p>
        </w:tc>
      </w:tr>
      <w:tr w:rsidR="000920F9" w:rsidRPr="00492BA1" w:rsidTr="00B709EE">
        <w:trPr>
          <w:cantSplit/>
          <w:trHeight w:val="103"/>
        </w:trPr>
        <w:tc>
          <w:tcPr>
            <w:tcW w:w="709" w:type="dxa"/>
          </w:tcPr>
          <w:p w:rsidR="000920F9" w:rsidRDefault="000920F9" w:rsidP="00B709EE">
            <w:pPr>
              <w:widowControl w:val="0"/>
              <w:overflowPunct w:val="0"/>
              <w:autoSpaceDE w:val="0"/>
              <w:autoSpaceDN w:val="0"/>
              <w:adjustRightInd w:val="0"/>
              <w:jc w:val="center"/>
              <w:textAlignment w:val="baseline"/>
              <w:rPr>
                <w:sz w:val="28"/>
                <w:szCs w:val="28"/>
              </w:rPr>
            </w:pPr>
          </w:p>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27</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Объекты машиностроения, металлургии, сель</w:t>
            </w:r>
            <w:r w:rsidR="001A719C">
              <w:rPr>
                <w:sz w:val="28"/>
                <w:szCs w:val="28"/>
              </w:rPr>
              <w:t xml:space="preserve">хозмашиностроения, авиатехники, </w:t>
            </w:r>
            <w:proofErr w:type="gramStart"/>
            <w:r w:rsidRPr="00492BA1">
              <w:rPr>
                <w:sz w:val="28"/>
                <w:szCs w:val="28"/>
              </w:rPr>
              <w:t xml:space="preserve">микроэлектроники,   </w:t>
            </w:r>
            <w:proofErr w:type="gramEnd"/>
            <w:r w:rsidRPr="00492BA1">
              <w:rPr>
                <w:sz w:val="28"/>
                <w:szCs w:val="28"/>
              </w:rPr>
              <w:t xml:space="preserve">     нефтехимической, угольной промышленности</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28</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Объекты по производству мукомольной, хлебопекарной, </w:t>
            </w:r>
            <w:proofErr w:type="gramStart"/>
            <w:r w:rsidRPr="00492BA1">
              <w:rPr>
                <w:sz w:val="28"/>
                <w:szCs w:val="28"/>
              </w:rPr>
              <w:t>мясо-молочной</w:t>
            </w:r>
            <w:proofErr w:type="gramEnd"/>
            <w:r w:rsidRPr="00492BA1">
              <w:rPr>
                <w:sz w:val="28"/>
                <w:szCs w:val="28"/>
              </w:rPr>
              <w:t xml:space="preserve"> и подсолнечной продукции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w:t>
            </w:r>
          </w:p>
        </w:tc>
      </w:tr>
      <w:tr w:rsidR="000920F9" w:rsidRPr="00492BA1" w:rsidTr="00B709EE">
        <w:trPr>
          <w:cantSplit/>
          <w:trHeight w:val="103"/>
        </w:trPr>
        <w:tc>
          <w:tcPr>
            <w:tcW w:w="709" w:type="dxa"/>
          </w:tcPr>
          <w:p w:rsidR="000920F9" w:rsidRDefault="000920F9" w:rsidP="00B709EE">
            <w:pPr>
              <w:widowControl w:val="0"/>
              <w:overflowPunct w:val="0"/>
              <w:autoSpaceDE w:val="0"/>
              <w:autoSpaceDN w:val="0"/>
              <w:adjustRightInd w:val="0"/>
              <w:jc w:val="center"/>
              <w:textAlignment w:val="baseline"/>
              <w:rPr>
                <w:sz w:val="28"/>
                <w:szCs w:val="28"/>
              </w:rPr>
            </w:pPr>
          </w:p>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29</w:t>
            </w:r>
          </w:p>
        </w:tc>
        <w:tc>
          <w:tcPr>
            <w:tcW w:w="7513" w:type="dxa"/>
          </w:tcPr>
          <w:p w:rsidR="000920F9" w:rsidRPr="00492BA1" w:rsidRDefault="000920F9" w:rsidP="001A719C">
            <w:pPr>
              <w:widowControl w:val="0"/>
              <w:overflowPunct w:val="0"/>
              <w:autoSpaceDE w:val="0"/>
              <w:autoSpaceDN w:val="0"/>
              <w:adjustRightInd w:val="0"/>
              <w:jc w:val="both"/>
              <w:textAlignment w:val="baseline"/>
              <w:rPr>
                <w:sz w:val="28"/>
                <w:szCs w:val="28"/>
              </w:rPr>
            </w:pPr>
            <w:r w:rsidRPr="00492BA1">
              <w:rPr>
                <w:sz w:val="28"/>
                <w:szCs w:val="28"/>
              </w:rPr>
              <w:t>Земельные участки, предоставленные муниципальным предприятиям муниципального образования «</w:t>
            </w:r>
            <w:r w:rsidR="001A719C">
              <w:rPr>
                <w:sz w:val="28"/>
                <w:szCs w:val="28"/>
              </w:rPr>
              <w:t>Болдыревского</w:t>
            </w:r>
            <w:r>
              <w:rPr>
                <w:sz w:val="28"/>
                <w:szCs w:val="28"/>
              </w:rPr>
              <w:t xml:space="preserve"> сельского поселения</w:t>
            </w:r>
            <w:r w:rsidRPr="00492BA1">
              <w:rPr>
                <w:sz w:val="28"/>
                <w:szCs w:val="28"/>
              </w:rPr>
              <w:t>»</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30</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Пункты приема вторсырья, лома цветных и черных металлов</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6</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31</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Под объектами религиозного и благотворительного назначения</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1,5</w:t>
            </w:r>
          </w:p>
        </w:tc>
      </w:tr>
      <w:tr w:rsidR="000920F9" w:rsidRPr="00492BA1" w:rsidTr="00B709EE">
        <w:trPr>
          <w:cantSplit/>
          <w:trHeight w:val="103"/>
        </w:trPr>
        <w:tc>
          <w:tcPr>
            <w:tcW w:w="709" w:type="dxa"/>
          </w:tcPr>
          <w:p w:rsidR="000920F9" w:rsidRDefault="000920F9" w:rsidP="00B709EE">
            <w:pPr>
              <w:widowControl w:val="0"/>
              <w:overflowPunct w:val="0"/>
              <w:autoSpaceDE w:val="0"/>
              <w:autoSpaceDN w:val="0"/>
              <w:adjustRightInd w:val="0"/>
              <w:jc w:val="center"/>
              <w:textAlignment w:val="baseline"/>
              <w:rPr>
                <w:sz w:val="28"/>
                <w:szCs w:val="28"/>
              </w:rPr>
            </w:pPr>
          </w:p>
          <w:p w:rsidR="000920F9" w:rsidRDefault="000920F9" w:rsidP="00B709EE">
            <w:pPr>
              <w:widowControl w:val="0"/>
              <w:overflowPunct w:val="0"/>
              <w:autoSpaceDE w:val="0"/>
              <w:autoSpaceDN w:val="0"/>
              <w:adjustRightInd w:val="0"/>
              <w:jc w:val="center"/>
              <w:textAlignment w:val="baseline"/>
              <w:rPr>
                <w:sz w:val="28"/>
                <w:szCs w:val="28"/>
              </w:rPr>
            </w:pPr>
          </w:p>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32</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Объекты жилищно-коммунального хозяйства, обеспечивающие обслуживание жилого и нежилого фондов, благоустройство, водоснабжение и водоотведение на территории </w:t>
            </w:r>
            <w:r w:rsidR="001A719C">
              <w:rPr>
                <w:sz w:val="28"/>
                <w:szCs w:val="28"/>
              </w:rPr>
              <w:t xml:space="preserve">района; </w:t>
            </w:r>
            <w:proofErr w:type="spellStart"/>
            <w:proofErr w:type="gramStart"/>
            <w:r w:rsidR="001A719C">
              <w:rPr>
                <w:sz w:val="28"/>
                <w:szCs w:val="28"/>
              </w:rPr>
              <w:t>мусоро</w:t>
            </w:r>
            <w:proofErr w:type="spellEnd"/>
            <w:r w:rsidR="001A719C">
              <w:rPr>
                <w:sz w:val="28"/>
                <w:szCs w:val="28"/>
              </w:rPr>
              <w:t>-перерабатывающие</w:t>
            </w:r>
            <w:proofErr w:type="gramEnd"/>
            <w:r w:rsidR="001A719C">
              <w:rPr>
                <w:sz w:val="28"/>
                <w:szCs w:val="28"/>
              </w:rPr>
              <w:t xml:space="preserve"> </w:t>
            </w:r>
            <w:r w:rsidRPr="00492BA1">
              <w:rPr>
                <w:sz w:val="28"/>
                <w:szCs w:val="28"/>
              </w:rPr>
              <w:t xml:space="preserve">заводы, полигоны бытовых отходов, содержание кладбищ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33</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Земли под домами многоэтажной застройки; под домами индивидуальной жилой застройки; для ведения личного подсобного хозяйства</w:t>
            </w:r>
            <w:r w:rsidR="001A719C">
              <w:rPr>
                <w:sz w:val="28"/>
                <w:szCs w:val="28"/>
              </w:rPr>
              <w:t xml:space="preserve"> </w:t>
            </w:r>
            <w:r w:rsidRPr="00492BA1">
              <w:rPr>
                <w:sz w:val="28"/>
                <w:szCs w:val="28"/>
              </w:rPr>
              <w:t xml:space="preserve">(в черте населённого </w:t>
            </w:r>
            <w:proofErr w:type="gramStart"/>
            <w:r w:rsidRPr="00492BA1">
              <w:rPr>
                <w:sz w:val="28"/>
                <w:szCs w:val="28"/>
              </w:rPr>
              <w:t xml:space="preserve">пункта)   </w:t>
            </w:r>
            <w:proofErr w:type="gramEnd"/>
            <w:r w:rsidRPr="00492BA1">
              <w:rPr>
                <w:sz w:val="28"/>
                <w:szCs w:val="28"/>
              </w:rPr>
              <w:t xml:space="preserve">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9,0</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34</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Земли под индивидуальными гаражами и гаражами организаций</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2,0</w:t>
            </w:r>
          </w:p>
        </w:tc>
      </w:tr>
      <w:tr w:rsidR="000920F9" w:rsidRPr="00492BA1" w:rsidTr="00B709EE">
        <w:trPr>
          <w:cantSplit/>
          <w:trHeight w:val="103"/>
        </w:trPr>
        <w:tc>
          <w:tcPr>
            <w:tcW w:w="709" w:type="dxa"/>
          </w:tcPr>
          <w:p w:rsidR="000920F9" w:rsidRDefault="000920F9" w:rsidP="00B709EE">
            <w:pPr>
              <w:widowControl w:val="0"/>
              <w:overflowPunct w:val="0"/>
              <w:autoSpaceDE w:val="0"/>
              <w:autoSpaceDN w:val="0"/>
              <w:adjustRightInd w:val="0"/>
              <w:jc w:val="center"/>
              <w:textAlignment w:val="baseline"/>
              <w:rPr>
                <w:sz w:val="28"/>
                <w:szCs w:val="28"/>
              </w:rPr>
            </w:pPr>
          </w:p>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35</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 xml:space="preserve">Земельные участки, занятые зданиями, строениями, сооружениями сельскохозяйственного назначения и используемые для ведения сельскохозяйственного производства              </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1,5</w:t>
            </w:r>
          </w:p>
        </w:tc>
      </w:tr>
      <w:tr w:rsidR="000920F9" w:rsidRPr="00492BA1" w:rsidTr="00B709EE">
        <w:trPr>
          <w:cantSplit/>
          <w:trHeight w:val="103"/>
        </w:trPr>
        <w:tc>
          <w:tcPr>
            <w:tcW w:w="709" w:type="dxa"/>
          </w:tcPr>
          <w:p w:rsidR="000920F9" w:rsidRDefault="000920F9" w:rsidP="00B709EE">
            <w:pPr>
              <w:widowControl w:val="0"/>
              <w:overflowPunct w:val="0"/>
              <w:autoSpaceDE w:val="0"/>
              <w:autoSpaceDN w:val="0"/>
              <w:adjustRightInd w:val="0"/>
              <w:jc w:val="center"/>
              <w:textAlignment w:val="baseline"/>
              <w:rPr>
                <w:sz w:val="28"/>
                <w:szCs w:val="28"/>
              </w:rPr>
            </w:pPr>
          </w:p>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w:t>
            </w:r>
            <w:r>
              <w:rPr>
                <w:sz w:val="28"/>
                <w:szCs w:val="28"/>
              </w:rPr>
              <w:t>6</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Объекты мобилизационного назначения, мобилизационные мощности законсервированные и не используемые в текущем производстве, испытательные полигоны и склады для хранения всех видов мобилизационных запасов (</w:t>
            </w:r>
            <w:proofErr w:type="gramStart"/>
            <w:r w:rsidRPr="00492BA1">
              <w:rPr>
                <w:sz w:val="28"/>
                <w:szCs w:val="28"/>
              </w:rPr>
              <w:t xml:space="preserve">резервов)   </w:t>
            </w:r>
            <w:proofErr w:type="gramEnd"/>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1,5</w:t>
            </w:r>
          </w:p>
        </w:tc>
      </w:tr>
      <w:tr w:rsidR="000920F9" w:rsidRPr="00492BA1" w:rsidTr="00B709EE">
        <w:trPr>
          <w:cantSplit/>
          <w:trHeight w:val="103"/>
        </w:trPr>
        <w:tc>
          <w:tcPr>
            <w:tcW w:w="709"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3</w:t>
            </w:r>
            <w:r>
              <w:rPr>
                <w:sz w:val="28"/>
                <w:szCs w:val="28"/>
              </w:rPr>
              <w:t>7</w:t>
            </w:r>
          </w:p>
        </w:tc>
        <w:tc>
          <w:tcPr>
            <w:tcW w:w="7513" w:type="dxa"/>
          </w:tcPr>
          <w:p w:rsidR="000920F9" w:rsidRPr="00492BA1" w:rsidRDefault="000920F9" w:rsidP="00B709EE">
            <w:pPr>
              <w:widowControl w:val="0"/>
              <w:overflowPunct w:val="0"/>
              <w:autoSpaceDE w:val="0"/>
              <w:autoSpaceDN w:val="0"/>
              <w:adjustRightInd w:val="0"/>
              <w:jc w:val="both"/>
              <w:textAlignment w:val="baseline"/>
              <w:rPr>
                <w:sz w:val="28"/>
                <w:szCs w:val="28"/>
              </w:rPr>
            </w:pPr>
            <w:r w:rsidRPr="00492BA1">
              <w:rPr>
                <w:sz w:val="28"/>
                <w:szCs w:val="28"/>
              </w:rPr>
              <w:t>Прочие виды использования земель и категории арендаторов</w:t>
            </w:r>
          </w:p>
        </w:tc>
        <w:tc>
          <w:tcPr>
            <w:tcW w:w="1984" w:type="dxa"/>
          </w:tcPr>
          <w:p w:rsidR="000920F9" w:rsidRPr="00492BA1" w:rsidRDefault="000920F9" w:rsidP="00B709EE">
            <w:pPr>
              <w:widowControl w:val="0"/>
              <w:overflowPunct w:val="0"/>
              <w:autoSpaceDE w:val="0"/>
              <w:autoSpaceDN w:val="0"/>
              <w:adjustRightInd w:val="0"/>
              <w:jc w:val="center"/>
              <w:textAlignment w:val="baseline"/>
              <w:rPr>
                <w:sz w:val="28"/>
                <w:szCs w:val="28"/>
              </w:rPr>
            </w:pPr>
            <w:r w:rsidRPr="00492BA1">
              <w:rPr>
                <w:sz w:val="28"/>
                <w:szCs w:val="28"/>
              </w:rPr>
              <w:t>1,5</w:t>
            </w:r>
          </w:p>
        </w:tc>
      </w:tr>
    </w:tbl>
    <w:p w:rsidR="000920F9" w:rsidRPr="00492BA1" w:rsidRDefault="000920F9" w:rsidP="000920F9">
      <w:pPr>
        <w:jc w:val="right"/>
        <w:rPr>
          <w:sz w:val="28"/>
          <w:szCs w:val="28"/>
        </w:rPr>
      </w:pPr>
    </w:p>
    <w:p w:rsidR="000920F9" w:rsidRPr="00492BA1"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Default="000920F9" w:rsidP="000920F9">
      <w:pPr>
        <w:jc w:val="right"/>
        <w:rPr>
          <w:sz w:val="28"/>
          <w:szCs w:val="28"/>
        </w:rPr>
      </w:pPr>
    </w:p>
    <w:p w:rsidR="000920F9" w:rsidRPr="001E3CB5" w:rsidRDefault="000920F9" w:rsidP="000920F9">
      <w:pPr>
        <w:jc w:val="right"/>
        <w:rPr>
          <w:sz w:val="28"/>
          <w:szCs w:val="28"/>
        </w:rPr>
      </w:pPr>
      <w:r w:rsidRPr="001E3CB5">
        <w:rPr>
          <w:sz w:val="28"/>
          <w:szCs w:val="28"/>
        </w:rPr>
        <w:lastRenderedPageBreak/>
        <w:t>Таблица 3</w:t>
      </w:r>
    </w:p>
    <w:p w:rsidR="000920F9" w:rsidRPr="001E3CB5" w:rsidRDefault="000920F9" w:rsidP="000920F9">
      <w:pPr>
        <w:overflowPunct w:val="0"/>
        <w:autoSpaceDE w:val="0"/>
        <w:autoSpaceDN w:val="0"/>
        <w:adjustRightInd w:val="0"/>
        <w:jc w:val="center"/>
        <w:textAlignment w:val="baseline"/>
        <w:rPr>
          <w:sz w:val="28"/>
          <w:szCs w:val="28"/>
        </w:rPr>
      </w:pPr>
    </w:p>
    <w:p w:rsidR="000920F9" w:rsidRPr="001E3CB5" w:rsidRDefault="000920F9" w:rsidP="000920F9">
      <w:pPr>
        <w:overflowPunct w:val="0"/>
        <w:autoSpaceDE w:val="0"/>
        <w:autoSpaceDN w:val="0"/>
        <w:adjustRightInd w:val="0"/>
        <w:jc w:val="center"/>
        <w:textAlignment w:val="baseline"/>
        <w:rPr>
          <w:sz w:val="28"/>
          <w:szCs w:val="28"/>
        </w:rPr>
      </w:pPr>
      <w:r w:rsidRPr="001E3CB5">
        <w:rPr>
          <w:sz w:val="28"/>
          <w:szCs w:val="28"/>
        </w:rPr>
        <w:t>СТАВКИ</w:t>
      </w:r>
    </w:p>
    <w:p w:rsidR="000920F9" w:rsidRDefault="000920F9" w:rsidP="000920F9">
      <w:pPr>
        <w:jc w:val="center"/>
        <w:rPr>
          <w:sz w:val="28"/>
          <w:szCs w:val="28"/>
        </w:rPr>
      </w:pPr>
      <w:r w:rsidRPr="001E3CB5">
        <w:rPr>
          <w:sz w:val="28"/>
          <w:szCs w:val="28"/>
        </w:rPr>
        <w:t>арендной платы по видам использования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w:t>
      </w:r>
      <w:r w:rsidR="001A719C">
        <w:rPr>
          <w:sz w:val="28"/>
          <w:szCs w:val="28"/>
        </w:rPr>
        <w:t>ости и земли иного специального</w:t>
      </w:r>
      <w:r w:rsidRPr="001E3CB5">
        <w:rPr>
          <w:sz w:val="28"/>
          <w:szCs w:val="28"/>
        </w:rPr>
        <w:t xml:space="preserve"> назначения, земель особо охраняемых территорий и объектов в границах муниципального района</w:t>
      </w:r>
    </w:p>
    <w:p w:rsidR="000920F9" w:rsidRPr="001E3CB5" w:rsidRDefault="000920F9" w:rsidP="000920F9">
      <w:pPr>
        <w:jc w:val="center"/>
        <w:rPr>
          <w:sz w:val="28"/>
          <w:szCs w:val="28"/>
        </w:rPr>
      </w:pPr>
    </w:p>
    <w:tbl>
      <w:tblPr>
        <w:tblW w:w="102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694"/>
        <w:gridCol w:w="2977"/>
        <w:gridCol w:w="1627"/>
      </w:tblGrid>
      <w:tr w:rsidR="000920F9" w:rsidRPr="001E3CB5" w:rsidTr="00B709EE">
        <w:tc>
          <w:tcPr>
            <w:tcW w:w="10241" w:type="dxa"/>
            <w:gridSpan w:val="4"/>
          </w:tcPr>
          <w:p w:rsidR="000920F9" w:rsidRPr="001E3CB5" w:rsidRDefault="000920F9" w:rsidP="00B709EE">
            <w:pPr>
              <w:jc w:val="center"/>
              <w:rPr>
                <w:sz w:val="28"/>
                <w:szCs w:val="28"/>
              </w:rPr>
            </w:pPr>
            <w:r w:rsidRPr="001E3CB5">
              <w:rPr>
                <w:sz w:val="28"/>
                <w:szCs w:val="28"/>
              </w:rPr>
              <w:t>Ставка арендной платы (в процентах) по виду использования земель</w:t>
            </w:r>
          </w:p>
        </w:tc>
      </w:tr>
      <w:tr w:rsidR="000920F9" w:rsidRPr="001E3CB5" w:rsidTr="00B709EE">
        <w:tc>
          <w:tcPr>
            <w:tcW w:w="8614" w:type="dxa"/>
            <w:gridSpan w:val="3"/>
          </w:tcPr>
          <w:p w:rsidR="000920F9" w:rsidRPr="001E3CB5" w:rsidRDefault="000920F9" w:rsidP="00B709EE">
            <w:pPr>
              <w:jc w:val="center"/>
              <w:rPr>
                <w:sz w:val="28"/>
                <w:szCs w:val="28"/>
              </w:rPr>
            </w:pPr>
            <w:r w:rsidRPr="001E3CB5">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w:t>
            </w:r>
            <w:r w:rsidR="001A719C">
              <w:rPr>
                <w:sz w:val="28"/>
                <w:szCs w:val="28"/>
              </w:rPr>
              <w:t xml:space="preserve">сти и земли иного специального </w:t>
            </w:r>
            <w:r w:rsidRPr="001E3CB5">
              <w:rPr>
                <w:sz w:val="28"/>
                <w:szCs w:val="28"/>
              </w:rPr>
              <w:t>назначения</w:t>
            </w:r>
          </w:p>
        </w:tc>
        <w:tc>
          <w:tcPr>
            <w:tcW w:w="1627" w:type="dxa"/>
          </w:tcPr>
          <w:p w:rsidR="000920F9" w:rsidRPr="001E3CB5" w:rsidRDefault="000920F9" w:rsidP="00B709EE">
            <w:pPr>
              <w:rPr>
                <w:sz w:val="28"/>
                <w:szCs w:val="28"/>
              </w:rPr>
            </w:pPr>
            <w:r w:rsidRPr="001E3CB5">
              <w:rPr>
                <w:sz w:val="28"/>
                <w:szCs w:val="28"/>
              </w:rPr>
              <w:t>Земли особо охраняемых территорий и объектов</w:t>
            </w:r>
          </w:p>
        </w:tc>
      </w:tr>
      <w:tr w:rsidR="000920F9" w:rsidRPr="001E3CB5" w:rsidTr="00B709EE">
        <w:tc>
          <w:tcPr>
            <w:tcW w:w="2943" w:type="dxa"/>
          </w:tcPr>
          <w:p w:rsidR="000920F9" w:rsidRPr="001E3CB5" w:rsidRDefault="000920F9" w:rsidP="00B709EE">
            <w:pPr>
              <w:jc w:val="center"/>
              <w:rPr>
                <w:sz w:val="28"/>
                <w:szCs w:val="28"/>
              </w:rPr>
            </w:pPr>
            <w:r w:rsidRPr="001E3CB5">
              <w:rPr>
                <w:sz w:val="28"/>
                <w:szCs w:val="28"/>
              </w:rPr>
              <w:t>1</w:t>
            </w:r>
          </w:p>
        </w:tc>
        <w:tc>
          <w:tcPr>
            <w:tcW w:w="2694" w:type="dxa"/>
          </w:tcPr>
          <w:p w:rsidR="000920F9" w:rsidRPr="001E3CB5" w:rsidRDefault="000920F9" w:rsidP="00B709EE">
            <w:pPr>
              <w:jc w:val="center"/>
              <w:rPr>
                <w:sz w:val="28"/>
                <w:szCs w:val="28"/>
              </w:rPr>
            </w:pPr>
            <w:r w:rsidRPr="001E3CB5">
              <w:rPr>
                <w:sz w:val="28"/>
                <w:szCs w:val="28"/>
              </w:rPr>
              <w:t>2</w:t>
            </w:r>
          </w:p>
        </w:tc>
        <w:tc>
          <w:tcPr>
            <w:tcW w:w="2977" w:type="dxa"/>
          </w:tcPr>
          <w:p w:rsidR="000920F9" w:rsidRPr="001E3CB5" w:rsidRDefault="000920F9" w:rsidP="00B709EE">
            <w:pPr>
              <w:jc w:val="center"/>
              <w:rPr>
                <w:sz w:val="28"/>
                <w:szCs w:val="28"/>
              </w:rPr>
            </w:pPr>
            <w:r w:rsidRPr="001E3CB5">
              <w:rPr>
                <w:sz w:val="28"/>
                <w:szCs w:val="28"/>
              </w:rPr>
              <w:t>3</w:t>
            </w:r>
          </w:p>
        </w:tc>
        <w:tc>
          <w:tcPr>
            <w:tcW w:w="1627" w:type="dxa"/>
          </w:tcPr>
          <w:p w:rsidR="000920F9" w:rsidRPr="001E3CB5" w:rsidRDefault="000920F9" w:rsidP="00B709EE">
            <w:pPr>
              <w:jc w:val="center"/>
              <w:rPr>
                <w:sz w:val="28"/>
                <w:szCs w:val="28"/>
              </w:rPr>
            </w:pPr>
            <w:r w:rsidRPr="001E3CB5">
              <w:rPr>
                <w:sz w:val="28"/>
                <w:szCs w:val="28"/>
              </w:rPr>
              <w:t>4</w:t>
            </w:r>
          </w:p>
        </w:tc>
      </w:tr>
      <w:tr w:rsidR="000920F9" w:rsidRPr="001E3CB5" w:rsidTr="00B709EE">
        <w:tc>
          <w:tcPr>
            <w:tcW w:w="2943" w:type="dxa"/>
          </w:tcPr>
          <w:p w:rsidR="000920F9" w:rsidRPr="001E3CB5" w:rsidRDefault="000920F9" w:rsidP="00B709EE">
            <w:pPr>
              <w:jc w:val="center"/>
              <w:rPr>
                <w:sz w:val="28"/>
                <w:szCs w:val="28"/>
              </w:rPr>
            </w:pPr>
            <w:r w:rsidRPr="001E3CB5">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w:t>
            </w:r>
            <w:r w:rsidR="001A719C">
              <w:rPr>
                <w:sz w:val="28"/>
                <w:szCs w:val="28"/>
              </w:rPr>
              <w:t xml:space="preserve">сти и земли иного специального </w:t>
            </w:r>
            <w:r w:rsidRPr="001E3CB5">
              <w:rPr>
                <w:sz w:val="28"/>
                <w:szCs w:val="28"/>
              </w:rPr>
              <w:t>назначения</w:t>
            </w:r>
          </w:p>
        </w:tc>
        <w:tc>
          <w:tcPr>
            <w:tcW w:w="2694" w:type="dxa"/>
          </w:tcPr>
          <w:p w:rsidR="000920F9" w:rsidRPr="001E3CB5" w:rsidRDefault="000920F9" w:rsidP="00B709EE">
            <w:pPr>
              <w:jc w:val="center"/>
              <w:rPr>
                <w:sz w:val="28"/>
                <w:szCs w:val="28"/>
              </w:rPr>
            </w:pPr>
            <w:r w:rsidRPr="001E3CB5">
              <w:rPr>
                <w:sz w:val="28"/>
                <w:szCs w:val="28"/>
              </w:rPr>
              <w:t>Предприятия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
        </w:tc>
        <w:tc>
          <w:tcPr>
            <w:tcW w:w="2977" w:type="dxa"/>
          </w:tcPr>
          <w:p w:rsidR="000920F9" w:rsidRPr="001E3CB5" w:rsidRDefault="000920F9" w:rsidP="00B709EE">
            <w:pPr>
              <w:jc w:val="center"/>
              <w:rPr>
                <w:sz w:val="28"/>
                <w:szCs w:val="28"/>
              </w:rPr>
            </w:pPr>
            <w:r w:rsidRPr="001E3CB5">
              <w:rPr>
                <w:sz w:val="28"/>
                <w:szCs w:val="28"/>
              </w:rPr>
              <w:t>Объекты жилищно-коммунального хозяйства, обеспечивающие обслуживание жилого и нежилого фондов, благоустройство, электроснабжение, водоснабжение и водоотведение, мусороперерабатывающие заводы, полигоны бытовых отходов, содержание кладбищ</w:t>
            </w:r>
          </w:p>
        </w:tc>
        <w:tc>
          <w:tcPr>
            <w:tcW w:w="1627" w:type="dxa"/>
          </w:tcPr>
          <w:p w:rsidR="000920F9" w:rsidRPr="001E3CB5" w:rsidRDefault="000920F9" w:rsidP="00B709EE">
            <w:pPr>
              <w:rPr>
                <w:sz w:val="28"/>
                <w:szCs w:val="28"/>
              </w:rPr>
            </w:pPr>
          </w:p>
        </w:tc>
      </w:tr>
      <w:tr w:rsidR="000920F9" w:rsidRPr="001E3CB5" w:rsidTr="00B709EE">
        <w:tc>
          <w:tcPr>
            <w:tcW w:w="2943" w:type="dxa"/>
          </w:tcPr>
          <w:p w:rsidR="000920F9" w:rsidRPr="001E3CB5" w:rsidRDefault="000920F9" w:rsidP="00B709EE">
            <w:pPr>
              <w:jc w:val="center"/>
              <w:rPr>
                <w:sz w:val="28"/>
                <w:szCs w:val="28"/>
              </w:rPr>
            </w:pPr>
            <w:r w:rsidRPr="001E3CB5">
              <w:rPr>
                <w:sz w:val="28"/>
                <w:szCs w:val="28"/>
              </w:rPr>
              <w:t>3,5</w:t>
            </w:r>
          </w:p>
        </w:tc>
        <w:tc>
          <w:tcPr>
            <w:tcW w:w="2694" w:type="dxa"/>
          </w:tcPr>
          <w:p w:rsidR="000920F9" w:rsidRPr="001E3CB5" w:rsidRDefault="000920F9" w:rsidP="00B709EE">
            <w:pPr>
              <w:jc w:val="center"/>
              <w:rPr>
                <w:sz w:val="28"/>
                <w:szCs w:val="28"/>
              </w:rPr>
            </w:pPr>
            <w:r w:rsidRPr="001E3CB5">
              <w:rPr>
                <w:sz w:val="28"/>
                <w:szCs w:val="28"/>
              </w:rPr>
              <w:t>3,5</w:t>
            </w:r>
          </w:p>
        </w:tc>
        <w:tc>
          <w:tcPr>
            <w:tcW w:w="2977" w:type="dxa"/>
          </w:tcPr>
          <w:p w:rsidR="000920F9" w:rsidRPr="001E3CB5" w:rsidRDefault="000920F9" w:rsidP="00B709EE">
            <w:pPr>
              <w:jc w:val="center"/>
              <w:rPr>
                <w:sz w:val="28"/>
                <w:szCs w:val="28"/>
              </w:rPr>
            </w:pPr>
            <w:r w:rsidRPr="001E3CB5">
              <w:rPr>
                <w:sz w:val="28"/>
                <w:szCs w:val="28"/>
              </w:rPr>
              <w:t>3,5</w:t>
            </w:r>
          </w:p>
        </w:tc>
        <w:tc>
          <w:tcPr>
            <w:tcW w:w="1627" w:type="dxa"/>
          </w:tcPr>
          <w:p w:rsidR="000920F9" w:rsidRPr="001E3CB5" w:rsidRDefault="000920F9" w:rsidP="00B709EE">
            <w:pPr>
              <w:jc w:val="center"/>
              <w:rPr>
                <w:sz w:val="28"/>
                <w:szCs w:val="28"/>
              </w:rPr>
            </w:pPr>
            <w:r w:rsidRPr="001E3CB5">
              <w:rPr>
                <w:sz w:val="28"/>
                <w:szCs w:val="28"/>
              </w:rPr>
              <w:t>3,5</w:t>
            </w:r>
          </w:p>
        </w:tc>
      </w:tr>
    </w:tbl>
    <w:p w:rsidR="000920F9" w:rsidRPr="001E3CB5" w:rsidRDefault="000920F9" w:rsidP="000920F9">
      <w:pPr>
        <w:rPr>
          <w:sz w:val="28"/>
          <w:szCs w:val="28"/>
        </w:rPr>
      </w:pPr>
    </w:p>
    <w:p w:rsidR="000920F9" w:rsidRPr="0023278D" w:rsidRDefault="000920F9" w:rsidP="000920F9">
      <w:pPr>
        <w:jc w:val="both"/>
        <w:rPr>
          <w:sz w:val="28"/>
          <w:szCs w:val="28"/>
          <w:highlight w:val="yellow"/>
        </w:rPr>
      </w:pPr>
    </w:p>
    <w:p w:rsidR="000920F9" w:rsidRPr="0023278D" w:rsidRDefault="000920F9" w:rsidP="000920F9">
      <w:pPr>
        <w:jc w:val="both"/>
        <w:rPr>
          <w:sz w:val="28"/>
          <w:szCs w:val="28"/>
          <w:highlight w:val="yellow"/>
        </w:rPr>
      </w:pPr>
    </w:p>
    <w:p w:rsidR="000920F9" w:rsidRPr="0023278D" w:rsidRDefault="000920F9" w:rsidP="000920F9">
      <w:pPr>
        <w:jc w:val="both"/>
        <w:rPr>
          <w:sz w:val="28"/>
          <w:szCs w:val="28"/>
          <w:highlight w:val="yellow"/>
        </w:rPr>
      </w:pPr>
    </w:p>
    <w:p w:rsidR="000920F9" w:rsidRPr="0023278D" w:rsidRDefault="000920F9" w:rsidP="000920F9">
      <w:pPr>
        <w:jc w:val="both"/>
        <w:rPr>
          <w:sz w:val="28"/>
          <w:szCs w:val="28"/>
          <w:highlight w:val="yellow"/>
        </w:rPr>
      </w:pPr>
    </w:p>
    <w:p w:rsidR="000920F9" w:rsidRPr="0023278D" w:rsidRDefault="000920F9" w:rsidP="000920F9">
      <w:pPr>
        <w:jc w:val="both"/>
        <w:rPr>
          <w:sz w:val="28"/>
          <w:szCs w:val="28"/>
          <w:highlight w:val="yellow"/>
        </w:rPr>
      </w:pPr>
    </w:p>
    <w:p w:rsidR="000920F9" w:rsidRPr="0023278D" w:rsidRDefault="000920F9" w:rsidP="000920F9">
      <w:pPr>
        <w:jc w:val="both"/>
        <w:rPr>
          <w:sz w:val="28"/>
          <w:szCs w:val="28"/>
          <w:highlight w:val="yellow"/>
        </w:rPr>
      </w:pPr>
    </w:p>
    <w:p w:rsidR="000920F9" w:rsidRPr="0023278D" w:rsidRDefault="000920F9" w:rsidP="000920F9">
      <w:pPr>
        <w:jc w:val="both"/>
        <w:rPr>
          <w:sz w:val="28"/>
          <w:szCs w:val="28"/>
          <w:highlight w:val="yellow"/>
        </w:rPr>
      </w:pPr>
    </w:p>
    <w:p w:rsidR="000920F9" w:rsidRDefault="000920F9" w:rsidP="000920F9">
      <w:pPr>
        <w:jc w:val="both"/>
        <w:rPr>
          <w:sz w:val="28"/>
          <w:szCs w:val="28"/>
          <w:highlight w:val="yellow"/>
        </w:rPr>
      </w:pPr>
    </w:p>
    <w:p w:rsidR="000920F9" w:rsidRDefault="000920F9" w:rsidP="000920F9">
      <w:pPr>
        <w:jc w:val="both"/>
        <w:rPr>
          <w:sz w:val="28"/>
          <w:szCs w:val="28"/>
          <w:highlight w:val="yellow"/>
        </w:rPr>
      </w:pPr>
    </w:p>
    <w:p w:rsidR="000920F9" w:rsidRDefault="000920F9" w:rsidP="000920F9">
      <w:pPr>
        <w:jc w:val="both"/>
        <w:rPr>
          <w:sz w:val="28"/>
          <w:szCs w:val="28"/>
          <w:highlight w:val="yellow"/>
        </w:rPr>
      </w:pPr>
    </w:p>
    <w:p w:rsidR="000920F9" w:rsidRDefault="000920F9" w:rsidP="000920F9">
      <w:pPr>
        <w:jc w:val="both"/>
        <w:rPr>
          <w:sz w:val="28"/>
          <w:szCs w:val="28"/>
          <w:highlight w:val="yellow"/>
        </w:rPr>
      </w:pPr>
    </w:p>
    <w:p w:rsidR="000920F9" w:rsidRDefault="000920F9" w:rsidP="000920F9">
      <w:pPr>
        <w:jc w:val="both"/>
        <w:rPr>
          <w:sz w:val="28"/>
          <w:szCs w:val="28"/>
          <w:highlight w:val="yellow"/>
        </w:rPr>
      </w:pPr>
    </w:p>
    <w:p w:rsidR="000920F9" w:rsidRDefault="000920F9" w:rsidP="001A719C">
      <w:pPr>
        <w:ind w:left="6237"/>
        <w:jc w:val="both"/>
      </w:pPr>
      <w:bookmarkStart w:id="6" w:name="Par131"/>
      <w:bookmarkEnd w:id="6"/>
      <w:r w:rsidRPr="00A415F9">
        <w:lastRenderedPageBreak/>
        <w:t xml:space="preserve">Приложение </w:t>
      </w:r>
      <w:r>
        <w:t>2</w:t>
      </w:r>
      <w:r w:rsidRPr="00A415F9">
        <w:t xml:space="preserve"> </w:t>
      </w:r>
    </w:p>
    <w:p w:rsidR="000920F9" w:rsidRPr="00A415F9" w:rsidRDefault="000920F9" w:rsidP="001A719C">
      <w:pPr>
        <w:ind w:left="6237"/>
        <w:jc w:val="both"/>
      </w:pPr>
      <w:r w:rsidRPr="00A415F9">
        <w:t>к решению Собрания депутатов</w:t>
      </w:r>
    </w:p>
    <w:p w:rsidR="000920F9" w:rsidRPr="00A415F9" w:rsidRDefault="007C053D" w:rsidP="000920F9">
      <w:pPr>
        <w:ind w:left="6237"/>
        <w:jc w:val="both"/>
      </w:pPr>
      <w:r>
        <w:t>Болдыревского</w:t>
      </w:r>
      <w:r w:rsidR="000920F9">
        <w:t xml:space="preserve"> сельского поселения</w:t>
      </w:r>
    </w:p>
    <w:p w:rsidR="000920F9" w:rsidRPr="0061130E" w:rsidRDefault="000920F9" w:rsidP="000920F9">
      <w:pPr>
        <w:ind w:left="6237"/>
        <w:jc w:val="both"/>
      </w:pPr>
      <w:r>
        <w:rPr>
          <w:bCs/>
        </w:rPr>
        <w:t>«</w:t>
      </w:r>
      <w:r w:rsidRPr="00A415F9">
        <w:rPr>
          <w:bCs/>
        </w:rPr>
        <w:t xml:space="preserve">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007C053D">
        <w:t>Болдыревского</w:t>
      </w:r>
      <w:r>
        <w:t xml:space="preserve"> сельского поселения</w:t>
      </w:r>
      <w:r>
        <w:rPr>
          <w:bCs/>
        </w:rPr>
        <w:t>»</w:t>
      </w:r>
      <w:r w:rsidRPr="00A415F9">
        <w:rPr>
          <w:bCs/>
        </w:rPr>
        <w:t xml:space="preserve"> </w:t>
      </w:r>
    </w:p>
    <w:p w:rsidR="000920F9" w:rsidRDefault="000920F9" w:rsidP="000920F9">
      <w:pPr>
        <w:widowControl w:val="0"/>
        <w:autoSpaceDE w:val="0"/>
        <w:autoSpaceDN w:val="0"/>
        <w:adjustRightInd w:val="0"/>
        <w:jc w:val="center"/>
        <w:rPr>
          <w:bCs/>
        </w:rPr>
      </w:pPr>
    </w:p>
    <w:p w:rsidR="000920F9" w:rsidRDefault="000920F9" w:rsidP="000920F9">
      <w:pPr>
        <w:widowControl w:val="0"/>
        <w:autoSpaceDE w:val="0"/>
        <w:autoSpaceDN w:val="0"/>
        <w:adjustRightInd w:val="0"/>
        <w:jc w:val="center"/>
        <w:rPr>
          <w:bCs/>
          <w:sz w:val="28"/>
          <w:szCs w:val="28"/>
        </w:rPr>
      </w:pPr>
    </w:p>
    <w:p w:rsidR="000920F9" w:rsidRDefault="000920F9" w:rsidP="000920F9">
      <w:pPr>
        <w:widowControl w:val="0"/>
        <w:autoSpaceDE w:val="0"/>
        <w:autoSpaceDN w:val="0"/>
        <w:adjustRightInd w:val="0"/>
        <w:jc w:val="center"/>
        <w:rPr>
          <w:bCs/>
          <w:sz w:val="28"/>
          <w:szCs w:val="28"/>
        </w:rPr>
      </w:pPr>
      <w:r>
        <w:rPr>
          <w:bCs/>
          <w:sz w:val="28"/>
          <w:szCs w:val="28"/>
        </w:rPr>
        <w:t xml:space="preserve">Порядок </w:t>
      </w:r>
    </w:p>
    <w:p w:rsidR="000920F9" w:rsidRPr="007874FC" w:rsidRDefault="000920F9" w:rsidP="000920F9">
      <w:pPr>
        <w:widowControl w:val="0"/>
        <w:autoSpaceDE w:val="0"/>
        <w:autoSpaceDN w:val="0"/>
        <w:adjustRightInd w:val="0"/>
        <w:jc w:val="center"/>
        <w:rPr>
          <w:sz w:val="28"/>
          <w:szCs w:val="28"/>
        </w:rPr>
      </w:pPr>
      <w:r>
        <w:rPr>
          <w:bCs/>
          <w:sz w:val="28"/>
          <w:szCs w:val="28"/>
        </w:rPr>
        <w:t>определения размера арендной платы за использование земельных участков</w:t>
      </w:r>
      <w:r w:rsidRPr="00C90BC8">
        <w:rPr>
          <w:bCs/>
          <w:sz w:val="28"/>
          <w:szCs w:val="28"/>
        </w:rPr>
        <w:t>,</w:t>
      </w:r>
      <w:r w:rsidRPr="00C90BC8">
        <w:rPr>
          <w:b/>
          <w:bCs/>
          <w:sz w:val="28"/>
          <w:szCs w:val="28"/>
        </w:rPr>
        <w:t xml:space="preserve"> </w:t>
      </w:r>
      <w:bookmarkStart w:id="7" w:name="Par136"/>
      <w:bookmarkEnd w:id="7"/>
      <w:r w:rsidRPr="00C90BC8">
        <w:rPr>
          <w:sz w:val="28"/>
          <w:szCs w:val="28"/>
        </w:rPr>
        <w:t xml:space="preserve">находящихся в муниципальной собственности </w:t>
      </w:r>
      <w:r w:rsidR="007C053D">
        <w:rPr>
          <w:sz w:val="28"/>
          <w:szCs w:val="28"/>
        </w:rPr>
        <w:t>Болдыревского</w:t>
      </w:r>
      <w:r>
        <w:rPr>
          <w:sz w:val="28"/>
          <w:szCs w:val="28"/>
        </w:rPr>
        <w:t xml:space="preserve"> сельского поселения</w:t>
      </w:r>
    </w:p>
    <w:p w:rsidR="000920F9" w:rsidRPr="0023278D" w:rsidRDefault="000920F9" w:rsidP="000920F9">
      <w:pPr>
        <w:rPr>
          <w:sz w:val="28"/>
          <w:szCs w:val="28"/>
          <w:highlight w:val="yellow"/>
        </w:rPr>
      </w:pPr>
    </w:p>
    <w:p w:rsidR="000920F9" w:rsidRPr="0036635F" w:rsidRDefault="000920F9" w:rsidP="000920F9">
      <w:pPr>
        <w:widowControl w:val="0"/>
        <w:autoSpaceDE w:val="0"/>
        <w:autoSpaceDN w:val="0"/>
        <w:adjustRightInd w:val="0"/>
        <w:ind w:firstLine="567"/>
        <w:jc w:val="both"/>
        <w:rPr>
          <w:sz w:val="28"/>
          <w:szCs w:val="28"/>
        </w:rPr>
      </w:pPr>
      <w:r w:rsidRPr="0036635F">
        <w:rPr>
          <w:sz w:val="28"/>
          <w:szCs w:val="28"/>
        </w:rPr>
        <w:t xml:space="preserve">1. Размер арендной платы на год за использование земельных участков, находящихся в муниципальной собственности </w:t>
      </w:r>
      <w:r w:rsidR="007C053D">
        <w:rPr>
          <w:sz w:val="28"/>
          <w:szCs w:val="28"/>
        </w:rPr>
        <w:t>Болдыревского</w:t>
      </w:r>
      <w:r>
        <w:rPr>
          <w:sz w:val="28"/>
          <w:szCs w:val="28"/>
        </w:rPr>
        <w:t xml:space="preserve"> сельского поселения</w:t>
      </w:r>
      <w:r w:rsidRPr="0036635F">
        <w:rPr>
          <w:sz w:val="28"/>
          <w:szCs w:val="28"/>
        </w:rPr>
        <w:t xml:space="preserve">, принимается равным размеру земельного налога за такие земельные участки, установленному в соответствии с Налоговым </w:t>
      </w:r>
      <w:hyperlink r:id="rId24" w:history="1">
        <w:r w:rsidRPr="0036635F">
          <w:rPr>
            <w:sz w:val="28"/>
            <w:szCs w:val="28"/>
          </w:rPr>
          <w:t>кодексом</w:t>
        </w:r>
      </w:hyperlink>
      <w:r w:rsidRPr="0036635F">
        <w:rPr>
          <w:sz w:val="28"/>
          <w:szCs w:val="28"/>
        </w:rPr>
        <w:t xml:space="preserve"> Российской Федерации нормативными правовыми актами </w:t>
      </w:r>
      <w:r>
        <w:rPr>
          <w:sz w:val="28"/>
          <w:szCs w:val="28"/>
        </w:rPr>
        <w:t xml:space="preserve"> </w:t>
      </w:r>
      <w:r w:rsidRPr="0036635F">
        <w:rPr>
          <w:sz w:val="28"/>
          <w:szCs w:val="28"/>
        </w:rPr>
        <w:t xml:space="preserve">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w:t>
      </w:r>
      <w:hyperlink r:id="rId25" w:history="1">
        <w:r w:rsidRPr="0036635F">
          <w:rPr>
            <w:sz w:val="28"/>
            <w:szCs w:val="28"/>
          </w:rPr>
          <w:t>Постановлением</w:t>
        </w:r>
      </w:hyperlink>
      <w:r w:rsidRPr="0036635F">
        <w:rPr>
          <w:sz w:val="28"/>
          <w:szCs w:val="28"/>
        </w:rPr>
        <w:t xml:space="preserve"> Правительства Российской Федерации от 16.07.2009 </w:t>
      </w:r>
      <w:r>
        <w:rPr>
          <w:sz w:val="28"/>
          <w:szCs w:val="28"/>
        </w:rPr>
        <w:t>№</w:t>
      </w:r>
      <w:r w:rsidRPr="0036635F">
        <w:rPr>
          <w:sz w:val="28"/>
          <w:szCs w:val="28"/>
        </w:rPr>
        <w:t xml:space="preserve">582 </w:t>
      </w:r>
      <w:r>
        <w:rPr>
          <w:sz w:val="28"/>
          <w:szCs w:val="28"/>
        </w:rPr>
        <w:t>«</w:t>
      </w:r>
      <w:r w:rsidRPr="0036635F">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w:t>
      </w:r>
      <w:r w:rsidRPr="0036635F">
        <w:rPr>
          <w:sz w:val="28"/>
          <w:szCs w:val="28"/>
        </w:rPr>
        <w:t>.</w:t>
      </w:r>
    </w:p>
    <w:p w:rsidR="000920F9" w:rsidRPr="0036635F" w:rsidRDefault="000920F9" w:rsidP="000920F9">
      <w:pPr>
        <w:widowControl w:val="0"/>
        <w:autoSpaceDE w:val="0"/>
        <w:autoSpaceDN w:val="0"/>
        <w:adjustRightInd w:val="0"/>
        <w:ind w:firstLine="540"/>
        <w:jc w:val="both"/>
        <w:rPr>
          <w:sz w:val="28"/>
          <w:szCs w:val="28"/>
        </w:rPr>
      </w:pPr>
      <w:bookmarkStart w:id="8" w:name="Par137"/>
      <w:bookmarkEnd w:id="8"/>
      <w:r w:rsidRPr="0036635F">
        <w:rPr>
          <w:sz w:val="28"/>
          <w:szCs w:val="28"/>
        </w:rPr>
        <w:t xml:space="preserve">2. Арендная плата за земельные участки, предоставленные без проведения торгов в случаях, указанных в </w:t>
      </w:r>
      <w:hyperlink r:id="rId26" w:history="1">
        <w:r w:rsidRPr="0036635F">
          <w:rPr>
            <w:sz w:val="28"/>
            <w:szCs w:val="28"/>
          </w:rPr>
          <w:t>пункте 4 статьи 39.7</w:t>
        </w:r>
      </w:hyperlink>
      <w:r w:rsidRPr="0036635F">
        <w:rPr>
          <w:sz w:val="28"/>
          <w:szCs w:val="28"/>
        </w:rPr>
        <w:t xml:space="preserve"> Земельного кодекса Российской Федерации, рассчитывается в размере:</w:t>
      </w:r>
    </w:p>
    <w:p w:rsidR="000920F9" w:rsidRPr="0036635F" w:rsidRDefault="000920F9" w:rsidP="000920F9">
      <w:pPr>
        <w:widowControl w:val="0"/>
        <w:autoSpaceDE w:val="0"/>
        <w:autoSpaceDN w:val="0"/>
        <w:adjustRightInd w:val="0"/>
        <w:ind w:firstLine="540"/>
        <w:jc w:val="both"/>
        <w:rPr>
          <w:sz w:val="28"/>
          <w:szCs w:val="28"/>
        </w:rPr>
      </w:pPr>
      <w:r w:rsidRPr="0098181F">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1,4 процента кадастровой стоимости земельного участка, предоставленного (занятого) для размещения линий связи, в том числе </w:t>
      </w:r>
      <w:r w:rsidRPr="0036635F">
        <w:rPr>
          <w:sz w:val="28"/>
          <w:szCs w:val="28"/>
        </w:rPr>
        <w:lastRenderedPageBreak/>
        <w:t>линейно-кабельных сооружений;</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2,0 процента кадастровой стоимости земельного участка, предоставленного </w:t>
      </w:r>
      <w:proofErr w:type="spellStart"/>
      <w:r w:rsidRPr="0036635F">
        <w:rPr>
          <w:sz w:val="28"/>
          <w:szCs w:val="28"/>
        </w:rPr>
        <w:t>недропользователю</w:t>
      </w:r>
      <w:proofErr w:type="spellEnd"/>
      <w:r w:rsidRPr="0036635F">
        <w:rPr>
          <w:sz w:val="28"/>
          <w:szCs w:val="28"/>
        </w:rPr>
        <w:t xml:space="preserve"> для проведения работ, связанных с пользованием недрами;</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0,7 процента кадастровой стоимости земельного участка, предоставленного для размещения вертодромов и посадочных площадок;</w:t>
      </w:r>
    </w:p>
    <w:p w:rsidR="000920F9" w:rsidRPr="0036635F" w:rsidRDefault="000920F9" w:rsidP="000920F9">
      <w:pPr>
        <w:widowControl w:val="0"/>
        <w:autoSpaceDE w:val="0"/>
        <w:autoSpaceDN w:val="0"/>
        <w:adjustRightInd w:val="0"/>
        <w:ind w:firstLine="540"/>
        <w:jc w:val="both"/>
        <w:rPr>
          <w:sz w:val="28"/>
          <w:szCs w:val="28"/>
        </w:rPr>
      </w:pPr>
      <w:bookmarkStart w:id="9" w:name="Par154"/>
      <w:bookmarkEnd w:id="9"/>
      <w:r w:rsidRPr="0036635F">
        <w:rPr>
          <w:sz w:val="28"/>
          <w:szCs w:val="28"/>
        </w:rPr>
        <w:t xml:space="preserve">3. Арендная плата за земельный участок в случаях, предусмотренных </w:t>
      </w:r>
      <w:hyperlink r:id="rId27" w:history="1">
        <w:r w:rsidRPr="0036635F">
          <w:rPr>
            <w:sz w:val="28"/>
            <w:szCs w:val="28"/>
          </w:rPr>
          <w:t>пунктом 5 статьи 39.7</w:t>
        </w:r>
      </w:hyperlink>
      <w:r w:rsidRPr="0036635F">
        <w:rPr>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с лицом, которое в соответствии с Земельным </w:t>
      </w:r>
      <w:hyperlink r:id="rId28" w:history="1">
        <w:r w:rsidRPr="0036635F">
          <w:rPr>
            <w:sz w:val="28"/>
            <w:szCs w:val="28"/>
          </w:rPr>
          <w:t>кодексом</w:t>
        </w:r>
      </w:hyperlink>
      <w:r w:rsidRPr="0036635F">
        <w:rPr>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Pr>
          <w:sz w:val="28"/>
          <w:szCs w:val="28"/>
        </w:rPr>
        <w:t xml:space="preserve"> </w:t>
      </w:r>
      <w:r w:rsidRPr="0036635F">
        <w:rPr>
          <w:sz w:val="28"/>
          <w:szCs w:val="28"/>
        </w:rPr>
        <w:t>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с юридическим лицом, заключившим договор об освоении территории в </w:t>
      </w:r>
      <w:r w:rsidRPr="0036635F">
        <w:rPr>
          <w:sz w:val="28"/>
          <w:szCs w:val="28"/>
        </w:rPr>
        <w:lastRenderedPageBreak/>
        <w:t>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920F9" w:rsidRPr="0036635F" w:rsidRDefault="000920F9" w:rsidP="000920F9">
      <w:pPr>
        <w:widowControl w:val="0"/>
        <w:autoSpaceDE w:val="0"/>
        <w:autoSpaceDN w:val="0"/>
        <w:adjustRightInd w:val="0"/>
        <w:ind w:firstLine="540"/>
        <w:jc w:val="both"/>
        <w:rPr>
          <w:sz w:val="28"/>
          <w:szCs w:val="28"/>
        </w:rPr>
      </w:pPr>
      <w:bookmarkStart w:id="10" w:name="Par162"/>
      <w:bookmarkEnd w:id="10"/>
      <w:r w:rsidRPr="0036635F">
        <w:rPr>
          <w:sz w:val="28"/>
          <w:szCs w:val="28"/>
        </w:rPr>
        <w:t xml:space="preserve">4. Размер арендной платы в случае предоставления в аренду без проведения торгов в соответствии с </w:t>
      </w:r>
      <w:hyperlink r:id="rId29" w:history="1">
        <w:r w:rsidRPr="0036635F">
          <w:rPr>
            <w:sz w:val="28"/>
            <w:szCs w:val="28"/>
          </w:rPr>
          <w:t>подпунктом 3 пункта 2 статьи 39.6</w:t>
        </w:r>
      </w:hyperlink>
      <w:r w:rsidRPr="0036635F">
        <w:rPr>
          <w:sz w:val="28"/>
          <w:szCs w:val="28"/>
        </w:rPr>
        <w:t xml:space="preserve"> </w:t>
      </w:r>
      <w:r>
        <w:rPr>
          <w:sz w:val="28"/>
          <w:szCs w:val="28"/>
        </w:rPr>
        <w:t xml:space="preserve"> </w:t>
      </w:r>
      <w:r w:rsidRPr="0036635F">
        <w:rPr>
          <w:sz w:val="28"/>
          <w:szCs w:val="28"/>
        </w:rPr>
        <w:t>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0920F9" w:rsidRPr="0036635F" w:rsidRDefault="000920F9" w:rsidP="000920F9">
      <w:pPr>
        <w:widowControl w:val="0"/>
        <w:autoSpaceDE w:val="0"/>
        <w:autoSpaceDN w:val="0"/>
        <w:adjustRightInd w:val="0"/>
        <w:ind w:firstLine="567"/>
        <w:jc w:val="both"/>
        <w:rPr>
          <w:sz w:val="28"/>
          <w:szCs w:val="28"/>
        </w:rPr>
      </w:pPr>
      <w:r w:rsidRPr="0036635F">
        <w:rPr>
          <w:sz w:val="28"/>
          <w:szCs w:val="28"/>
        </w:rPr>
        <w:t xml:space="preserve">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w:t>
      </w:r>
      <w:r w:rsidR="007C053D">
        <w:rPr>
          <w:sz w:val="28"/>
          <w:szCs w:val="28"/>
        </w:rPr>
        <w:t>Болдыревского</w:t>
      </w:r>
      <w:r>
        <w:rPr>
          <w:sz w:val="28"/>
          <w:szCs w:val="28"/>
        </w:rPr>
        <w:t xml:space="preserve"> сельского поселения</w:t>
      </w:r>
      <w:r w:rsidR="007C053D">
        <w:rPr>
          <w:sz w:val="28"/>
          <w:szCs w:val="28"/>
        </w:rPr>
        <w:t xml:space="preserve">, </w:t>
      </w:r>
      <w:r w:rsidRPr="0036635F">
        <w:rPr>
          <w:sz w:val="28"/>
          <w:szCs w:val="28"/>
        </w:rPr>
        <w:t>на право аренды, размер арендной платы в отношении таких земельных участков устанавливается:</w:t>
      </w:r>
    </w:p>
    <w:p w:rsidR="000920F9" w:rsidRPr="0036635F" w:rsidRDefault="000920F9" w:rsidP="000920F9">
      <w:pPr>
        <w:widowControl w:val="0"/>
        <w:autoSpaceDE w:val="0"/>
        <w:autoSpaceDN w:val="0"/>
        <w:adjustRightInd w:val="0"/>
        <w:ind w:firstLine="540"/>
        <w:jc w:val="both"/>
        <w:rPr>
          <w:sz w:val="28"/>
          <w:szCs w:val="28"/>
        </w:rPr>
      </w:pPr>
      <w:r w:rsidRPr="0098181F">
        <w:rPr>
          <w:sz w:val="28"/>
          <w:szCs w:val="28"/>
        </w:rPr>
        <w:t>0,3 процента</w:t>
      </w:r>
      <w:r w:rsidRPr="0036635F">
        <w:rPr>
          <w:sz w:val="28"/>
          <w:szCs w:val="28"/>
        </w:rPr>
        <w:t xml:space="preserve"> кадастровой стоимости земельного участка из состава земель сельскохозяйственного назначения;</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1,5 процента кадастровой стоимости иных земельных участков.</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6. При предоставлении в аренду без проведения торгов в соответствии с </w:t>
      </w:r>
      <w:hyperlink r:id="rId30" w:history="1">
        <w:r w:rsidRPr="0036635F">
          <w:rPr>
            <w:sz w:val="28"/>
            <w:szCs w:val="28"/>
          </w:rPr>
          <w:t>подпунктом 31 пункта 2 статьи 39.6</w:t>
        </w:r>
      </w:hyperlink>
      <w:r w:rsidRPr="0036635F">
        <w:rPr>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w:t>
      </w:r>
      <w:r>
        <w:rPr>
          <w:sz w:val="28"/>
          <w:szCs w:val="28"/>
        </w:rPr>
        <w:t xml:space="preserve"> </w:t>
      </w:r>
      <w:r w:rsidRPr="0036635F">
        <w:rPr>
          <w:sz w:val="28"/>
          <w:szCs w:val="28"/>
        </w:rPr>
        <w:t xml:space="preserve">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w:t>
      </w:r>
      <w:hyperlink r:id="rId31" w:history="1">
        <w:r w:rsidRPr="0036635F">
          <w:rPr>
            <w:sz w:val="28"/>
            <w:szCs w:val="28"/>
          </w:rPr>
          <w:t>законом</w:t>
        </w:r>
      </w:hyperlink>
      <w:r w:rsidRPr="0036635F">
        <w:rPr>
          <w:sz w:val="28"/>
          <w:szCs w:val="28"/>
        </w:rPr>
        <w:t xml:space="preserve"> от 29.07.1998 </w:t>
      </w:r>
      <w:r>
        <w:rPr>
          <w:sz w:val="28"/>
          <w:szCs w:val="28"/>
        </w:rPr>
        <w:t>№</w:t>
      </w:r>
      <w:r w:rsidRPr="0036635F">
        <w:rPr>
          <w:sz w:val="28"/>
          <w:szCs w:val="28"/>
        </w:rPr>
        <w:t xml:space="preserve"> 135-ФЗ </w:t>
      </w:r>
      <w:r>
        <w:rPr>
          <w:sz w:val="28"/>
          <w:szCs w:val="28"/>
        </w:rPr>
        <w:t>«</w:t>
      </w:r>
      <w:r w:rsidRPr="0036635F">
        <w:rPr>
          <w:sz w:val="28"/>
          <w:szCs w:val="28"/>
        </w:rPr>
        <w:t>Об оценочной деятельности в Российской Федерации</w:t>
      </w:r>
      <w:r>
        <w:rPr>
          <w:sz w:val="28"/>
          <w:szCs w:val="28"/>
        </w:rPr>
        <w:t>»</w:t>
      </w:r>
      <w:r w:rsidRPr="0036635F">
        <w:rPr>
          <w:sz w:val="28"/>
          <w:szCs w:val="28"/>
        </w:rPr>
        <w:t>.</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7.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32" w:history="1">
        <w:r w:rsidRPr="0036635F">
          <w:rPr>
            <w:sz w:val="28"/>
            <w:szCs w:val="28"/>
          </w:rPr>
          <w:t>пунктами 3</w:t>
        </w:r>
      </w:hyperlink>
      <w:r w:rsidRPr="0036635F">
        <w:rPr>
          <w:sz w:val="28"/>
          <w:szCs w:val="28"/>
        </w:rPr>
        <w:t xml:space="preserve"> и </w:t>
      </w:r>
      <w:hyperlink r:id="rId33" w:history="1">
        <w:r w:rsidRPr="0036635F">
          <w:rPr>
            <w:sz w:val="28"/>
            <w:szCs w:val="28"/>
          </w:rPr>
          <w:t>4 статьи 39.6</w:t>
        </w:r>
      </w:hyperlink>
      <w:r w:rsidRPr="0036635F">
        <w:rPr>
          <w:sz w:val="28"/>
          <w:szCs w:val="28"/>
        </w:rPr>
        <w:t xml:space="preserve"> Земельного кодекса Российской Федерации, определяется по результатам рыночной </w:t>
      </w:r>
      <w:r w:rsidRPr="0036635F">
        <w:rPr>
          <w:sz w:val="28"/>
          <w:szCs w:val="28"/>
        </w:rPr>
        <w:lastRenderedPageBreak/>
        <w:t xml:space="preserve">оценки в соответствии с Федеральным </w:t>
      </w:r>
      <w:hyperlink r:id="rId34" w:history="1">
        <w:r w:rsidRPr="0036635F">
          <w:rPr>
            <w:sz w:val="28"/>
            <w:szCs w:val="28"/>
          </w:rPr>
          <w:t>законом</w:t>
        </w:r>
      </w:hyperlink>
      <w:r w:rsidRPr="0036635F">
        <w:rPr>
          <w:sz w:val="28"/>
          <w:szCs w:val="28"/>
        </w:rPr>
        <w:t xml:space="preserve"> </w:t>
      </w:r>
      <w:r>
        <w:rPr>
          <w:sz w:val="28"/>
          <w:szCs w:val="28"/>
        </w:rPr>
        <w:t>«</w:t>
      </w:r>
      <w:r w:rsidRPr="0036635F">
        <w:rPr>
          <w:sz w:val="28"/>
          <w:szCs w:val="28"/>
        </w:rPr>
        <w:t>Об оценочной деятельности в Российской Федерации</w:t>
      </w:r>
      <w:r>
        <w:rPr>
          <w:sz w:val="28"/>
          <w:szCs w:val="28"/>
        </w:rPr>
        <w:t>»</w:t>
      </w:r>
      <w:r w:rsidRPr="0036635F">
        <w:rPr>
          <w:sz w:val="28"/>
          <w:szCs w:val="28"/>
        </w:rPr>
        <w:t>, за исключением случаев, установленных настоящим Порядком.</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а) 0,01 процента в отношении:</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земельного участка, предоставленного физическому лицу, имеющему право на </w:t>
      </w:r>
      <w:r w:rsidR="007C053D">
        <w:rPr>
          <w:sz w:val="28"/>
          <w:szCs w:val="28"/>
        </w:rPr>
        <w:t xml:space="preserve">уменьшение налоговой базы </w:t>
      </w:r>
      <w:r w:rsidRPr="0036635F">
        <w:rPr>
          <w:sz w:val="28"/>
          <w:szCs w:val="28"/>
        </w:rPr>
        <w:t>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920F9" w:rsidRPr="0036635F" w:rsidRDefault="000920F9" w:rsidP="000920F9">
      <w:pPr>
        <w:autoSpaceDE w:val="0"/>
        <w:autoSpaceDN w:val="0"/>
        <w:adjustRightInd w:val="0"/>
        <w:ind w:firstLine="540"/>
        <w:jc w:val="both"/>
        <w:rPr>
          <w:sz w:val="28"/>
          <w:szCs w:val="28"/>
        </w:rPr>
      </w:pPr>
      <w:r w:rsidRPr="0036635F">
        <w:rPr>
          <w:sz w:val="28"/>
          <w:szCs w:val="28"/>
        </w:rPr>
        <w:t>б) 0,6 процента в отношении:</w:t>
      </w:r>
    </w:p>
    <w:p w:rsidR="000920F9" w:rsidRPr="0036635F" w:rsidRDefault="000920F9" w:rsidP="000920F9">
      <w:pPr>
        <w:autoSpaceDE w:val="0"/>
        <w:autoSpaceDN w:val="0"/>
        <w:adjustRightInd w:val="0"/>
        <w:ind w:firstLine="540"/>
        <w:jc w:val="both"/>
        <w:rPr>
          <w:sz w:val="28"/>
          <w:szCs w:val="28"/>
        </w:rPr>
      </w:pPr>
      <w:r w:rsidRPr="0036635F">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0920F9" w:rsidRPr="0036635F" w:rsidRDefault="000920F9" w:rsidP="000920F9">
      <w:pPr>
        <w:autoSpaceDE w:val="0"/>
        <w:autoSpaceDN w:val="0"/>
        <w:adjustRightInd w:val="0"/>
        <w:ind w:firstLine="540"/>
        <w:jc w:val="both"/>
        <w:rPr>
          <w:sz w:val="28"/>
          <w:szCs w:val="28"/>
        </w:rPr>
      </w:pPr>
      <w:r w:rsidRPr="0036635F">
        <w:rPr>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 в) 0,3 процента в отношении земельного участка, занятого жилищным фондом;</w:t>
      </w:r>
    </w:p>
    <w:p w:rsidR="000920F9" w:rsidRPr="0036635F" w:rsidRDefault="000920F9" w:rsidP="000920F9">
      <w:pPr>
        <w:widowControl w:val="0"/>
        <w:autoSpaceDE w:val="0"/>
        <w:autoSpaceDN w:val="0"/>
        <w:adjustRightInd w:val="0"/>
        <w:ind w:firstLine="540"/>
        <w:jc w:val="both"/>
        <w:rPr>
          <w:sz w:val="28"/>
          <w:szCs w:val="28"/>
        </w:rPr>
      </w:pPr>
      <w:r>
        <w:rPr>
          <w:sz w:val="28"/>
          <w:szCs w:val="28"/>
        </w:rPr>
        <w:t xml:space="preserve"> </w:t>
      </w:r>
      <w:r w:rsidRPr="0036635F">
        <w:rPr>
          <w:sz w:val="28"/>
          <w:szCs w:val="28"/>
        </w:rPr>
        <w:t>г) 0,5 процента в отношении земельного участка, предоставленного (занятого) для размещения объектов спорта;</w:t>
      </w:r>
    </w:p>
    <w:p w:rsidR="000920F9" w:rsidRPr="0036635F" w:rsidRDefault="000920F9" w:rsidP="000920F9">
      <w:pPr>
        <w:widowControl w:val="0"/>
        <w:autoSpaceDE w:val="0"/>
        <w:autoSpaceDN w:val="0"/>
        <w:adjustRightInd w:val="0"/>
        <w:ind w:firstLine="540"/>
        <w:jc w:val="both"/>
        <w:rPr>
          <w:sz w:val="28"/>
          <w:szCs w:val="28"/>
        </w:rPr>
      </w:pPr>
      <w:r>
        <w:rPr>
          <w:sz w:val="28"/>
          <w:szCs w:val="28"/>
        </w:rPr>
        <w:t xml:space="preserve"> </w:t>
      </w:r>
      <w:r w:rsidRPr="0036635F">
        <w:rPr>
          <w:sz w:val="28"/>
          <w:szCs w:val="28"/>
        </w:rPr>
        <w:t>д)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0920F9" w:rsidRPr="0036635F" w:rsidRDefault="000920F9" w:rsidP="000920F9">
      <w:pPr>
        <w:widowControl w:val="0"/>
        <w:autoSpaceDE w:val="0"/>
        <w:autoSpaceDN w:val="0"/>
        <w:adjustRightInd w:val="0"/>
        <w:ind w:firstLine="540"/>
        <w:jc w:val="both"/>
        <w:rPr>
          <w:sz w:val="28"/>
          <w:szCs w:val="28"/>
        </w:rPr>
      </w:pPr>
      <w:bookmarkStart w:id="11" w:name="Par179"/>
      <w:bookmarkEnd w:id="11"/>
      <w:r w:rsidRPr="0036635F">
        <w:rPr>
          <w:sz w:val="28"/>
          <w:szCs w:val="28"/>
        </w:rPr>
        <w:t xml:space="preserve">0,7 процента кадастровой стоимости земельного участка, предоставленного (занятого) для размещения трубопроводов и иных </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lastRenderedPageBreak/>
        <w:t>объектов, используемых в сфере водоснабжения, водоотведения;</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9. В случае если право на заключение договора аренды земельного участка, находящегося в муниципальной собственности </w:t>
      </w:r>
      <w:r w:rsidR="00140880">
        <w:rPr>
          <w:sz w:val="28"/>
          <w:szCs w:val="28"/>
        </w:rPr>
        <w:t>Болдыревского</w:t>
      </w:r>
      <w:r>
        <w:rPr>
          <w:sz w:val="28"/>
          <w:szCs w:val="28"/>
        </w:rPr>
        <w:t xml:space="preserve"> сельского поселения</w:t>
      </w:r>
      <w:r w:rsidRPr="0036635F">
        <w:rPr>
          <w:sz w:val="28"/>
          <w:szCs w:val="28"/>
        </w:rPr>
        <w:t>, приобретается на торгах, то р</w:t>
      </w:r>
      <w:r w:rsidR="00140880">
        <w:rPr>
          <w:sz w:val="28"/>
          <w:szCs w:val="28"/>
        </w:rPr>
        <w:t xml:space="preserve">азмер ежегодной арендной платы </w:t>
      </w:r>
      <w:r w:rsidRPr="0036635F">
        <w:rPr>
          <w:sz w:val="28"/>
          <w:szCs w:val="28"/>
        </w:rPr>
        <w:t>за земельный участок определяется по результатам таких торгов.</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w:t>
      </w:r>
      <w:hyperlink r:id="rId35" w:history="1">
        <w:r w:rsidRPr="0036635F">
          <w:rPr>
            <w:sz w:val="28"/>
            <w:szCs w:val="28"/>
          </w:rPr>
          <w:t>законом</w:t>
        </w:r>
      </w:hyperlink>
      <w:r w:rsidRPr="0036635F">
        <w:rPr>
          <w:sz w:val="28"/>
          <w:szCs w:val="28"/>
        </w:rPr>
        <w:t xml:space="preserve"> </w:t>
      </w:r>
      <w:r>
        <w:rPr>
          <w:sz w:val="28"/>
          <w:szCs w:val="28"/>
        </w:rPr>
        <w:t>«</w:t>
      </w:r>
      <w:r w:rsidRPr="0036635F">
        <w:rPr>
          <w:sz w:val="28"/>
          <w:szCs w:val="28"/>
        </w:rPr>
        <w:t>Об оценочной деятельности в Российской Федерации</w:t>
      </w:r>
      <w:r>
        <w:rPr>
          <w:sz w:val="28"/>
          <w:szCs w:val="28"/>
        </w:rPr>
        <w:t>»</w:t>
      </w:r>
      <w:r w:rsidRPr="0036635F">
        <w:rPr>
          <w:sz w:val="28"/>
          <w:szCs w:val="28"/>
        </w:rPr>
        <w:t>.</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10. Арендная плата за земельные участки в случаях, не указанных в </w:t>
      </w:r>
      <w:hyperlink w:anchor="Par136" w:history="1">
        <w:r w:rsidRPr="0036635F">
          <w:rPr>
            <w:sz w:val="28"/>
            <w:szCs w:val="28"/>
          </w:rPr>
          <w:t>пунктах 1</w:t>
        </w:r>
      </w:hyperlink>
      <w:r w:rsidRPr="0036635F">
        <w:rPr>
          <w:sz w:val="28"/>
          <w:szCs w:val="28"/>
        </w:rPr>
        <w:t>-</w:t>
      </w:r>
      <w:hyperlink w:anchor="Par179" w:history="1">
        <w:r w:rsidRPr="0036635F">
          <w:rPr>
            <w:sz w:val="28"/>
            <w:szCs w:val="28"/>
          </w:rPr>
          <w:t>9</w:t>
        </w:r>
      </w:hyperlink>
      <w:r w:rsidRPr="0036635F">
        <w:rPr>
          <w:sz w:val="28"/>
          <w:szCs w:val="28"/>
        </w:rPr>
        <w:t xml:space="preserve"> настоящего Порядка, определяется по результатам рыночной оценки в соответствии с Федеральным </w:t>
      </w:r>
      <w:hyperlink r:id="rId36" w:history="1">
        <w:r w:rsidRPr="0036635F">
          <w:rPr>
            <w:sz w:val="28"/>
            <w:szCs w:val="28"/>
          </w:rPr>
          <w:t>законом</w:t>
        </w:r>
      </w:hyperlink>
      <w:r w:rsidRPr="0036635F">
        <w:rPr>
          <w:sz w:val="28"/>
          <w:szCs w:val="28"/>
        </w:rPr>
        <w:t xml:space="preserve"> </w:t>
      </w:r>
      <w:r>
        <w:rPr>
          <w:sz w:val="28"/>
          <w:szCs w:val="28"/>
        </w:rPr>
        <w:t>«</w:t>
      </w:r>
      <w:r w:rsidRPr="0036635F">
        <w:rPr>
          <w:sz w:val="28"/>
          <w:szCs w:val="28"/>
        </w:rPr>
        <w:t>Об оценочной деятельности в Российской Федерации</w:t>
      </w:r>
      <w:r>
        <w:rPr>
          <w:sz w:val="28"/>
          <w:szCs w:val="28"/>
        </w:rPr>
        <w:t>»</w:t>
      </w:r>
      <w:r w:rsidRPr="0036635F">
        <w:rPr>
          <w:sz w:val="28"/>
          <w:szCs w:val="28"/>
        </w:rPr>
        <w:t>.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12. Размер арендной платы за использование земельного участка, находящегося в муниципальной  собственности </w:t>
      </w:r>
      <w:r w:rsidR="00140880">
        <w:rPr>
          <w:sz w:val="28"/>
          <w:szCs w:val="28"/>
        </w:rPr>
        <w:t>Болдыревского</w:t>
      </w:r>
      <w:r>
        <w:rPr>
          <w:sz w:val="28"/>
          <w:szCs w:val="28"/>
        </w:rPr>
        <w:t xml:space="preserve"> сельского поселения</w:t>
      </w:r>
      <w:r w:rsidRPr="0036635F">
        <w:rPr>
          <w:sz w:val="28"/>
          <w:szCs w:val="28"/>
        </w:rPr>
        <w:t>,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муниципального образования «</w:t>
      </w:r>
      <w:r w:rsidR="00140880">
        <w:rPr>
          <w:sz w:val="28"/>
          <w:szCs w:val="28"/>
        </w:rPr>
        <w:t>Болдыревское</w:t>
      </w:r>
      <w:r>
        <w:rPr>
          <w:sz w:val="28"/>
          <w:szCs w:val="28"/>
        </w:rPr>
        <w:t xml:space="preserve"> сельское поселение</w:t>
      </w:r>
      <w:r w:rsidRPr="0036635F">
        <w:rPr>
          <w:sz w:val="28"/>
          <w:szCs w:val="28"/>
        </w:rPr>
        <w:t>», если иное не установлено земельным законодательством Российской Федерации.</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13. Размер арендной платы в процентах от кадастровой стоимости земельного участка, находящегося в муниципальной собственности </w:t>
      </w:r>
      <w:r w:rsidR="00140880">
        <w:rPr>
          <w:sz w:val="28"/>
          <w:szCs w:val="28"/>
        </w:rPr>
        <w:t>Болдыревского</w:t>
      </w:r>
      <w:r>
        <w:rPr>
          <w:sz w:val="28"/>
          <w:szCs w:val="28"/>
        </w:rPr>
        <w:t xml:space="preserve"> сельского поселения</w:t>
      </w:r>
      <w:r w:rsidRPr="0036635F">
        <w:rPr>
          <w:sz w:val="28"/>
          <w:szCs w:val="28"/>
        </w:rPr>
        <w:t xml:space="preserve">, определяемый в соответствии с </w:t>
      </w:r>
      <w:hyperlink w:anchor="Par136" w:history="1">
        <w:r w:rsidRPr="0036635F">
          <w:rPr>
            <w:sz w:val="28"/>
            <w:szCs w:val="28"/>
          </w:rPr>
          <w:t>пунктами 1</w:t>
        </w:r>
      </w:hyperlink>
      <w:r w:rsidRPr="0036635F">
        <w:rPr>
          <w:sz w:val="28"/>
          <w:szCs w:val="28"/>
        </w:rPr>
        <w:t xml:space="preserve">, </w:t>
      </w:r>
      <w:hyperlink w:anchor="Par162" w:history="1">
        <w:r w:rsidRPr="0036635F">
          <w:rPr>
            <w:sz w:val="28"/>
            <w:szCs w:val="28"/>
          </w:rPr>
          <w:t>4</w:t>
        </w:r>
      </w:hyperlink>
      <w:r w:rsidRPr="0036635F">
        <w:rPr>
          <w:sz w:val="28"/>
          <w:szCs w:val="28"/>
        </w:rPr>
        <w:t>-</w:t>
      </w:r>
      <w:hyperlink w:anchor="Par179" w:history="1">
        <w:r w:rsidRPr="0036635F">
          <w:rPr>
            <w:sz w:val="28"/>
            <w:szCs w:val="28"/>
          </w:rPr>
          <w:t>9</w:t>
        </w:r>
      </w:hyperlink>
      <w:r w:rsidRPr="0036635F">
        <w:rPr>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14. При определении размера годовой арендной платы в соответствии со ставками арендной платы в случаях, указанных в </w:t>
      </w:r>
      <w:hyperlink w:anchor="Par137" w:history="1">
        <w:r w:rsidRPr="0036635F">
          <w:rPr>
            <w:sz w:val="28"/>
            <w:szCs w:val="28"/>
          </w:rPr>
          <w:t>пунктах</w:t>
        </w:r>
        <w:r>
          <w:rPr>
            <w:sz w:val="28"/>
            <w:szCs w:val="28"/>
          </w:rPr>
          <w:t xml:space="preserve"> </w:t>
        </w:r>
        <w:r w:rsidRPr="0036635F">
          <w:rPr>
            <w:sz w:val="28"/>
            <w:szCs w:val="28"/>
          </w:rPr>
          <w:t xml:space="preserve"> 2</w:t>
        </w:r>
      </w:hyperlink>
      <w:r w:rsidRPr="0036635F">
        <w:rPr>
          <w:sz w:val="28"/>
          <w:szCs w:val="28"/>
        </w:rPr>
        <w:t xml:space="preserve">, </w:t>
      </w:r>
      <w:hyperlink w:anchor="Par154" w:history="1">
        <w:r w:rsidRPr="0036635F">
          <w:rPr>
            <w:sz w:val="28"/>
            <w:szCs w:val="28"/>
          </w:rPr>
          <w:t>3</w:t>
        </w:r>
      </w:hyperlink>
      <w:r w:rsidRPr="0036635F">
        <w:rPr>
          <w:sz w:val="28"/>
          <w:szCs w:val="28"/>
        </w:rPr>
        <w:t xml:space="preserve"> настоящего </w:t>
      </w:r>
      <w:r w:rsidRPr="0036635F">
        <w:rPr>
          <w:sz w:val="28"/>
          <w:szCs w:val="28"/>
        </w:rPr>
        <w:lastRenderedPageBreak/>
        <w:t>Пор</w:t>
      </w:r>
      <w:bookmarkStart w:id="12" w:name="_GoBack"/>
      <w:bookmarkEnd w:id="12"/>
      <w:r w:rsidRPr="0036635F">
        <w:rPr>
          <w:sz w:val="28"/>
          <w:szCs w:val="28"/>
        </w:rPr>
        <w:t>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15. </w:t>
      </w:r>
      <w:r>
        <w:rPr>
          <w:sz w:val="28"/>
          <w:szCs w:val="28"/>
        </w:rPr>
        <w:t>П</w:t>
      </w:r>
      <w:r w:rsidRPr="0036635F">
        <w:rPr>
          <w:sz w:val="28"/>
          <w:szCs w:val="28"/>
        </w:rPr>
        <w:t>ри заключении договора аренды земельного участка, находящегося</w:t>
      </w:r>
      <w:r w:rsidR="00140880">
        <w:rPr>
          <w:sz w:val="28"/>
          <w:szCs w:val="28"/>
        </w:rPr>
        <w:t xml:space="preserve"> в муниципальной собственности Болдыревского</w:t>
      </w:r>
      <w:r>
        <w:rPr>
          <w:sz w:val="28"/>
          <w:szCs w:val="28"/>
        </w:rPr>
        <w:t xml:space="preserve"> сельского поселения</w:t>
      </w:r>
      <w:r w:rsidRPr="0036635F">
        <w:rPr>
          <w:sz w:val="28"/>
          <w:szCs w:val="28"/>
        </w:rPr>
        <w:t>, предусматр</w:t>
      </w:r>
      <w:r>
        <w:rPr>
          <w:sz w:val="28"/>
          <w:szCs w:val="28"/>
        </w:rPr>
        <w:t>иваются</w:t>
      </w:r>
      <w:r w:rsidRPr="0036635F">
        <w:rPr>
          <w:sz w:val="28"/>
          <w:szCs w:val="28"/>
        </w:rPr>
        <w:t xml:space="preserve">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w:t>
      </w:r>
      <w:r w:rsidR="00140880">
        <w:rPr>
          <w:sz w:val="28"/>
          <w:szCs w:val="28"/>
        </w:rPr>
        <w:t>Болдыревского</w:t>
      </w:r>
      <w:r>
        <w:rPr>
          <w:sz w:val="28"/>
          <w:szCs w:val="28"/>
        </w:rPr>
        <w:t xml:space="preserve"> сельского поселения</w:t>
      </w:r>
      <w:r w:rsidRPr="0036635F">
        <w:rPr>
          <w:sz w:val="28"/>
          <w:szCs w:val="28"/>
        </w:rPr>
        <w:t>.</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w:t>
      </w:r>
      <w:r w:rsidR="00140880">
        <w:rPr>
          <w:sz w:val="28"/>
          <w:szCs w:val="28"/>
        </w:rPr>
        <w:t>Болдыревского</w:t>
      </w:r>
      <w:r>
        <w:rPr>
          <w:sz w:val="28"/>
          <w:szCs w:val="28"/>
        </w:rPr>
        <w:t xml:space="preserve"> сельского поселения</w:t>
      </w:r>
      <w:r w:rsidRPr="0036635F">
        <w:rPr>
          <w:sz w:val="28"/>
          <w:szCs w:val="28"/>
        </w:rPr>
        <w:t>, изменяется:</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в связи с изменением кадастровой стоимости земельного участка;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ставок арендной платы;</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размера уровня инфляции;</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значений и коэффициентов, используемых при расчете арендной платы;</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порядка определения размера арендной платы</w:t>
      </w:r>
      <w:r>
        <w:rPr>
          <w:sz w:val="28"/>
          <w:szCs w:val="28"/>
        </w:rPr>
        <w:t>, без направления уведомления арендатору и заключения дополнительного соглашения.</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Арендная плата, рассчитанная в процентах от кадастровой стоимости земельного участка, находящегося в муниципальной собственности </w:t>
      </w:r>
      <w:r w:rsidR="00140880">
        <w:rPr>
          <w:sz w:val="28"/>
          <w:szCs w:val="28"/>
        </w:rPr>
        <w:t>Болдыревского</w:t>
      </w:r>
      <w:r>
        <w:rPr>
          <w:sz w:val="28"/>
          <w:szCs w:val="28"/>
        </w:rPr>
        <w:t xml:space="preserve"> сельского поселения</w:t>
      </w:r>
      <w:r w:rsidRPr="0036635F">
        <w:rPr>
          <w:sz w:val="28"/>
          <w:szCs w:val="28"/>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Размер ежегодной арендной платы, определенный по результатам рыночной оценки в соответствии с Федеральным </w:t>
      </w:r>
      <w:hyperlink r:id="rId37" w:history="1">
        <w:r w:rsidRPr="0036635F">
          <w:rPr>
            <w:sz w:val="28"/>
            <w:szCs w:val="28"/>
          </w:rPr>
          <w:t>законом</w:t>
        </w:r>
      </w:hyperlink>
      <w:r w:rsidRPr="0036635F">
        <w:rPr>
          <w:sz w:val="28"/>
          <w:szCs w:val="28"/>
        </w:rPr>
        <w:t xml:space="preserve"> </w:t>
      </w:r>
      <w:r>
        <w:rPr>
          <w:sz w:val="28"/>
          <w:szCs w:val="28"/>
        </w:rPr>
        <w:t>«</w:t>
      </w:r>
      <w:r w:rsidRPr="0036635F">
        <w:rPr>
          <w:sz w:val="28"/>
          <w:szCs w:val="28"/>
        </w:rPr>
        <w:t>Об оценочной деятельности в Российской Федерации</w:t>
      </w:r>
      <w:r>
        <w:rPr>
          <w:sz w:val="28"/>
          <w:szCs w:val="28"/>
        </w:rPr>
        <w:t>»</w:t>
      </w:r>
      <w:r w:rsidRPr="0036635F">
        <w:rPr>
          <w:sz w:val="28"/>
          <w:szCs w:val="28"/>
        </w:rPr>
        <w:t xml:space="preserve">, подлежит изменению в пределах срока договора аренды земельного участка, находящегося в муниципальной собственности </w:t>
      </w:r>
      <w:r w:rsidR="0078154B">
        <w:rPr>
          <w:sz w:val="28"/>
          <w:szCs w:val="28"/>
        </w:rPr>
        <w:t>Болдыревского</w:t>
      </w:r>
      <w:r>
        <w:rPr>
          <w:sz w:val="28"/>
          <w:szCs w:val="28"/>
        </w:rPr>
        <w:t xml:space="preserve"> сельского поселения</w:t>
      </w:r>
      <w:r w:rsidRPr="0036635F">
        <w:rPr>
          <w:sz w:val="28"/>
          <w:szCs w:val="28"/>
        </w:rPr>
        <w:t xml:space="preserve">, один раз в пять лет путем </w:t>
      </w:r>
      <w:r w:rsidRPr="0036635F">
        <w:rPr>
          <w:sz w:val="28"/>
          <w:szCs w:val="28"/>
        </w:rPr>
        <w:lastRenderedPageBreak/>
        <w:t>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0920F9" w:rsidRPr="0036635F" w:rsidRDefault="000920F9" w:rsidP="000920F9">
      <w:pPr>
        <w:widowControl w:val="0"/>
        <w:autoSpaceDE w:val="0"/>
        <w:autoSpaceDN w:val="0"/>
        <w:adjustRightInd w:val="0"/>
        <w:ind w:firstLine="540"/>
        <w:jc w:val="both"/>
        <w:rPr>
          <w:sz w:val="28"/>
          <w:szCs w:val="28"/>
        </w:rPr>
      </w:pPr>
      <w:r w:rsidRPr="0036635F">
        <w:rPr>
          <w:sz w:val="28"/>
          <w:szCs w:val="28"/>
        </w:rPr>
        <w:t xml:space="preserve">17. Арендная плата за использование земельных участков, находящихся в муниципальной собственности </w:t>
      </w:r>
      <w:r w:rsidR="0078154B">
        <w:rPr>
          <w:sz w:val="28"/>
          <w:szCs w:val="28"/>
        </w:rPr>
        <w:t>Болдыревского</w:t>
      </w:r>
      <w:r>
        <w:rPr>
          <w:sz w:val="28"/>
          <w:szCs w:val="28"/>
        </w:rPr>
        <w:t xml:space="preserve"> сельского поселения</w:t>
      </w:r>
      <w:r w:rsidRPr="0036635F">
        <w:rPr>
          <w:sz w:val="28"/>
          <w:szCs w:val="28"/>
        </w:rPr>
        <w:t>, вносится равными долями ежемесячно, не позднее 20 числа отчетного месяца, в соответствии с условиями договора аренды земельного участка.</w:t>
      </w:r>
    </w:p>
    <w:p w:rsidR="000920F9" w:rsidRPr="0036635F" w:rsidRDefault="000920F9" w:rsidP="000920F9">
      <w:pPr>
        <w:jc w:val="both"/>
        <w:rPr>
          <w:sz w:val="28"/>
          <w:szCs w:val="28"/>
          <w:highlight w:val="yellow"/>
        </w:rPr>
      </w:pPr>
    </w:p>
    <w:p w:rsidR="000920F9" w:rsidRDefault="000920F9" w:rsidP="000920F9">
      <w:pPr>
        <w:rPr>
          <w:sz w:val="28"/>
          <w:szCs w:val="28"/>
        </w:rPr>
      </w:pPr>
    </w:p>
    <w:p w:rsidR="000920F9" w:rsidRDefault="000920F9" w:rsidP="000920F9">
      <w:pPr>
        <w:rPr>
          <w:sz w:val="28"/>
          <w:szCs w:val="28"/>
        </w:rPr>
      </w:pPr>
    </w:p>
    <w:p w:rsidR="000920F9" w:rsidRDefault="000920F9" w:rsidP="000920F9">
      <w:pPr>
        <w:jc w:val="center"/>
        <w:rPr>
          <w:sz w:val="28"/>
          <w:szCs w:val="28"/>
        </w:rPr>
      </w:pPr>
    </w:p>
    <w:p w:rsidR="000920F9" w:rsidRPr="00320416" w:rsidRDefault="000920F9" w:rsidP="000920F9">
      <w:pPr>
        <w:rPr>
          <w:sz w:val="28"/>
          <w:szCs w:val="28"/>
          <w:highlight w:val="yellow"/>
        </w:rPr>
      </w:pPr>
    </w:p>
    <w:p w:rsidR="000920F9" w:rsidRPr="00320416" w:rsidRDefault="000920F9" w:rsidP="000920F9">
      <w:pPr>
        <w:rPr>
          <w:sz w:val="28"/>
          <w:szCs w:val="28"/>
          <w:highlight w:val="yellow"/>
        </w:rPr>
      </w:pPr>
    </w:p>
    <w:p w:rsidR="000920F9" w:rsidRPr="00320416" w:rsidRDefault="000920F9" w:rsidP="000920F9">
      <w:pPr>
        <w:rPr>
          <w:sz w:val="28"/>
          <w:szCs w:val="28"/>
          <w:highlight w:val="yellow"/>
        </w:rPr>
      </w:pPr>
    </w:p>
    <w:p w:rsidR="000920F9" w:rsidRPr="00E859C9" w:rsidRDefault="000920F9" w:rsidP="000920F9">
      <w:pPr>
        <w:pStyle w:val="a5"/>
        <w:rPr>
          <w:rFonts w:ascii="Times New Roman" w:hAnsi="Times New Roman"/>
          <w:bCs/>
          <w:sz w:val="20"/>
          <w:szCs w:val="20"/>
        </w:rPr>
      </w:pPr>
    </w:p>
    <w:p w:rsidR="000920F9" w:rsidRPr="000920F9" w:rsidRDefault="000920F9" w:rsidP="000920F9">
      <w:pPr>
        <w:widowControl w:val="0"/>
        <w:autoSpaceDE w:val="0"/>
        <w:autoSpaceDN w:val="0"/>
        <w:adjustRightInd w:val="0"/>
        <w:ind w:left="720"/>
        <w:jc w:val="both"/>
        <w:rPr>
          <w:b/>
          <w:bCs/>
          <w:sz w:val="28"/>
          <w:szCs w:val="28"/>
        </w:rPr>
      </w:pPr>
    </w:p>
    <w:p w:rsidR="00DA75CC" w:rsidRDefault="00DA75CC"/>
    <w:sectPr w:rsidR="00DA7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12DDB"/>
    <w:multiLevelType w:val="multilevel"/>
    <w:tmpl w:val="34365796"/>
    <w:lvl w:ilvl="0">
      <w:start w:val="1"/>
      <w:numFmt w:val="decimal"/>
      <w:lvlText w:val="%1."/>
      <w:lvlJc w:val="left"/>
      <w:pPr>
        <w:ind w:left="1350" w:hanging="81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3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91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50"/>
    <w:rsid w:val="00023670"/>
    <w:rsid w:val="000920F9"/>
    <w:rsid w:val="00140880"/>
    <w:rsid w:val="001A719C"/>
    <w:rsid w:val="0078154B"/>
    <w:rsid w:val="007C053D"/>
    <w:rsid w:val="00B33650"/>
    <w:rsid w:val="00DA75CC"/>
    <w:rsid w:val="00DF0D99"/>
    <w:rsid w:val="00EE675D"/>
    <w:rsid w:val="00F0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C606E-5520-4ED7-BF91-6DAAE1D3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20F9"/>
    <w:pPr>
      <w:jc w:val="center"/>
    </w:pPr>
    <w:rPr>
      <w:b/>
      <w:bCs/>
      <w:sz w:val="28"/>
    </w:rPr>
  </w:style>
  <w:style w:type="character" w:customStyle="1" w:styleId="a4">
    <w:name w:val="Название Знак"/>
    <w:basedOn w:val="a0"/>
    <w:link w:val="a3"/>
    <w:rsid w:val="000920F9"/>
    <w:rPr>
      <w:rFonts w:ascii="Times New Roman" w:eastAsia="Times New Roman" w:hAnsi="Times New Roman" w:cs="Times New Roman"/>
      <w:b/>
      <w:bCs/>
      <w:sz w:val="28"/>
      <w:szCs w:val="24"/>
      <w:lang w:eastAsia="ru-RU"/>
    </w:rPr>
  </w:style>
  <w:style w:type="paragraph" w:styleId="a5">
    <w:name w:val="No Spacing"/>
    <w:qFormat/>
    <w:rsid w:val="000920F9"/>
    <w:pPr>
      <w:spacing w:after="0" w:line="240" w:lineRule="auto"/>
    </w:pPr>
    <w:rPr>
      <w:rFonts w:ascii="Calibri" w:eastAsia="Calibri" w:hAnsi="Calibri" w:cs="Times New Roman"/>
    </w:rPr>
  </w:style>
  <w:style w:type="character" w:styleId="a6">
    <w:name w:val="Hyperlink"/>
    <w:rsid w:val="000920F9"/>
    <w:rPr>
      <w:color w:val="000080"/>
      <w:u w:val="single"/>
      <w:lang/>
    </w:rPr>
  </w:style>
  <w:style w:type="paragraph" w:styleId="a7">
    <w:name w:val="List Paragraph"/>
    <w:basedOn w:val="a"/>
    <w:uiPriority w:val="34"/>
    <w:qFormat/>
    <w:rsid w:val="000920F9"/>
    <w:pPr>
      <w:ind w:left="720"/>
      <w:contextualSpacing/>
    </w:pPr>
    <w:rPr>
      <w:sz w:val="20"/>
      <w:szCs w:val="20"/>
    </w:rPr>
  </w:style>
  <w:style w:type="paragraph" w:styleId="a8">
    <w:name w:val="Balloon Text"/>
    <w:basedOn w:val="a"/>
    <w:link w:val="a9"/>
    <w:uiPriority w:val="99"/>
    <w:semiHidden/>
    <w:unhideWhenUsed/>
    <w:rsid w:val="0078154B"/>
    <w:rPr>
      <w:rFonts w:ascii="Segoe UI" w:hAnsi="Segoe UI" w:cs="Segoe UI"/>
      <w:sz w:val="18"/>
      <w:szCs w:val="18"/>
    </w:rPr>
  </w:style>
  <w:style w:type="character" w:customStyle="1" w:styleId="a9">
    <w:name w:val="Текст выноски Знак"/>
    <w:basedOn w:val="a0"/>
    <w:link w:val="a8"/>
    <w:uiPriority w:val="99"/>
    <w:semiHidden/>
    <w:rsid w:val="007815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F3AEFD4E3C3BDC57B7426E3B591D3F29900AF8B4EAFFB8A0503FC705BG9H" TargetMode="External"/><Relationship Id="rId13" Type="http://schemas.openxmlformats.org/officeDocument/2006/relationships/hyperlink" Target="consultantplus://offline/ref=25BF3AEFD4E3C3BDC57B7426E3B591D3F29906A8884FAFFB8A0503FC705BG9H" TargetMode="External"/><Relationship Id="rId18" Type="http://schemas.openxmlformats.org/officeDocument/2006/relationships/hyperlink" Target="consultantplus://offline/ref=25BF3AEFD4E3C3BDC57B7426E3B591D3F29906A8884FAFFB8A0503FC70B9321604067282A453G0H" TargetMode="External"/><Relationship Id="rId26" Type="http://schemas.openxmlformats.org/officeDocument/2006/relationships/hyperlink" Target="consultantplus://offline/ref=25BF3AEFD4E3C3BDC57B7426E3B591D3F29906A8884FAFFB8A0503FC70B9321604067282A053G3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5BF3AEFD4E3C3BDC57B7426E3B591D3F29906A8884FAFFB8A0503FC70B9321604067282A253G0H" TargetMode="External"/><Relationship Id="rId34" Type="http://schemas.openxmlformats.org/officeDocument/2006/relationships/hyperlink" Target="consultantplus://offline/ref=25BF3AEFD4E3C3BDC57B7426E3B591D3F29906A8884BAFFB8A0503FC705BG9H" TargetMode="External"/><Relationship Id="rId7" Type="http://schemas.openxmlformats.org/officeDocument/2006/relationships/hyperlink" Target="consultantplus://offline/ref=25BF3AEFD4E3C3BDC57B6A2BF5D9CED6F5955EA78E47A7A8D65A58A127B0384143492BC4E63EA32D8615D552GFH" TargetMode="External"/><Relationship Id="rId12" Type="http://schemas.openxmlformats.org/officeDocument/2006/relationships/hyperlink" Target="consultantplus://offline/ref=25BF3AEFD4E3C3BDC57B7426E3B591D3F29906A8884FAFFB8A0503FC70B9321604067282A053G2H" TargetMode="External"/><Relationship Id="rId17" Type="http://schemas.openxmlformats.org/officeDocument/2006/relationships/hyperlink" Target="consultantplus://offline/ref=25BF3AEFD4E3C3BDC57B7426E3B591D3F29906A8884FAFFB8A0503FC70B9321604067283A553GBH" TargetMode="External"/><Relationship Id="rId25" Type="http://schemas.openxmlformats.org/officeDocument/2006/relationships/hyperlink" Target="consultantplus://offline/ref=25BF3AEFD4E3C3BDC57B7426E3B591D3F29900AF8B4EAFFB8A0503FC705BG9H" TargetMode="External"/><Relationship Id="rId33" Type="http://schemas.openxmlformats.org/officeDocument/2006/relationships/hyperlink" Target="consultantplus://offline/ref=25BF3AEFD4E3C3BDC57B7426E3B591D3F29906A8884FAFFB8A0503FC70B9321604067282A253G0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BF3AEFD4E3C3BDC57B7426E3B591D3F29906A8884FAFFB8A0503FC70B9321604067283A553G3H" TargetMode="External"/><Relationship Id="rId20" Type="http://schemas.openxmlformats.org/officeDocument/2006/relationships/hyperlink" Target="consultantplus://offline/ref=25BF3AEFD4E3C3BDC57B7426E3B591D3F29906A8884FAFFB8A0503FC70B9321604067282A253G3H" TargetMode="External"/><Relationship Id="rId29" Type="http://schemas.openxmlformats.org/officeDocument/2006/relationships/hyperlink" Target="consultantplus://offline/ref=25BF3AEFD4E3C3BDC57B7426E3B591D3F29906A8884FAFFB8A0503FC70B9321604067283A553G3H" TargetMode="External"/><Relationship Id="rId1" Type="http://schemas.openxmlformats.org/officeDocument/2006/relationships/numbering" Target="numbering.xml"/><Relationship Id="rId6" Type="http://schemas.openxmlformats.org/officeDocument/2006/relationships/hyperlink" Target="consultantplus://offline/ref=25BF3AEFD4E3C3BDC57B7426E3B591D3F29906A8884FAFFB8A0503FC70B9321604067282A353GBH" TargetMode="External"/><Relationship Id="rId11" Type="http://schemas.openxmlformats.org/officeDocument/2006/relationships/hyperlink" Target="consultantplus://offline/ref=25BF3AEFD4E3C3BDC57B7426E3B591D3F29906A8884FAFFB8A0503FC70B9321604067282A053G3H" TargetMode="External"/><Relationship Id="rId24" Type="http://schemas.openxmlformats.org/officeDocument/2006/relationships/hyperlink" Target="consultantplus://offline/ref=25BF3AEFD4E3C3BDC57B7426E3B591D3F29B07AF8A4DAFFB8A0503FC705BG9H" TargetMode="External"/><Relationship Id="rId32" Type="http://schemas.openxmlformats.org/officeDocument/2006/relationships/hyperlink" Target="consultantplus://offline/ref=25BF3AEFD4E3C3BDC57B7426E3B591D3F29906A8884FAFFB8A0503FC70B9321604067282A253G3H" TargetMode="External"/><Relationship Id="rId37" Type="http://schemas.openxmlformats.org/officeDocument/2006/relationships/hyperlink" Target="consultantplus://offline/ref=25BF3AEFD4E3C3BDC57B7426E3B591D3F29906A8884BAFFB8A0503FC705BG9H" TargetMode="External"/><Relationship Id="rId5" Type="http://schemas.openxmlformats.org/officeDocument/2006/relationships/hyperlink" Target="http://hghltd.yandex.net/yandbtm?text=%D1%80%D0%B5%D1%88%D0%B5%D0%BD%D0%B8%D0%B5%20%D0%BE%D0%B1%20%D1%83%D1%82%D0%B2%D0%B5%D1%80%D0%B6%D0%B4%D0%B5%D0%BD%D0%B8%D0%B8%20%D0%BF%D1%80%D0%B0%D0%B2%D0%B8%D0%BB%20%D0%B7%D0%B5%D0%BC%D0%BB%D0%B5%D0%BF%D0%BE%D0%BB%D1%8C%D0%B7%D0%BE%D0%B2%D0%B0%D0%BD%D0%B8%D1%8F%20%D0%B8%20%D0%B7%D0%B0%D1%81%D1%82%D1%80%D0%BE%D0%B9%D0%BA%D0%B8%20%D1%81%D0%B5%D0%BB%D1%8C%D1%81%D0%BA%D0%BE%D0%B3%D0%BE%20%D0%BF%D0%BE%D1%81%D0%B5%D0%BB%D0%B5%D0%BD%D0%B8%D1%8F&amp;url=http%3A%2F%2Fwww.borkiadm.ru%2Ftinybrowser%2Ffiles%2Freshen%2Freshenie-34-ot-09.07.12-poyasn.-zapiska-borkovskogo-sp-_pzz-provereno-03.02.2012-na-pechat-.doc&amp;fmode=envelope&amp;lr=39&amp;l10n=ru&amp;mime=doc&amp;sign=58c755406fa41d9be4d4df485f69671c&amp;keyno=0" TargetMode="External"/><Relationship Id="rId15" Type="http://schemas.openxmlformats.org/officeDocument/2006/relationships/hyperlink" Target="consultantplus://offline/ref=25BF3AEFD4E3C3BDC57B7426E3B591D3F29906A8884FAFFB8A0503FC70B932160406728FAA53GBH" TargetMode="External"/><Relationship Id="rId23" Type="http://schemas.openxmlformats.org/officeDocument/2006/relationships/hyperlink" Target="consultantplus://offline/ref=25BF3AEFD4E3C3BDC57B7426E3B591D3F29906A8884BAFFB8A0503FC705BG9H" TargetMode="External"/><Relationship Id="rId28" Type="http://schemas.openxmlformats.org/officeDocument/2006/relationships/hyperlink" Target="consultantplus://offline/ref=25BF3AEFD4E3C3BDC57B7426E3B591D3F29906A8884FAFFB8A0503FC705BG9H" TargetMode="External"/><Relationship Id="rId36" Type="http://schemas.openxmlformats.org/officeDocument/2006/relationships/hyperlink" Target="consultantplus://offline/ref=25BF3AEFD4E3C3BDC57B7426E3B591D3F29906A8884BAFFB8A0503FC705BG9H" TargetMode="External"/><Relationship Id="rId10" Type="http://schemas.openxmlformats.org/officeDocument/2006/relationships/hyperlink" Target="consultantplus://offline/ref=25BF3AEFD4E3C3BDC57B7426E3B591D3F29900AF8B4EAFFB8A0503FC705BG9H" TargetMode="External"/><Relationship Id="rId19" Type="http://schemas.openxmlformats.org/officeDocument/2006/relationships/hyperlink" Target="consultantplus://offline/ref=25BF3AEFD4E3C3BDC57B7426E3B591D3F29906A8884FAFFB8A0503FC70B9321604067283AB53GBH" TargetMode="External"/><Relationship Id="rId31" Type="http://schemas.openxmlformats.org/officeDocument/2006/relationships/hyperlink" Target="consultantplus://offline/ref=25BF3AEFD4E3C3BDC57B7426E3B591D3F29906A8884BAFFB8A0503FC705BG9H" TargetMode="External"/><Relationship Id="rId4" Type="http://schemas.openxmlformats.org/officeDocument/2006/relationships/webSettings" Target="webSettings.xml"/><Relationship Id="rId9" Type="http://schemas.openxmlformats.org/officeDocument/2006/relationships/hyperlink" Target="consultantplus://offline/ref=25BF3AEFD4E3C3BDC57B7426E3B591D3F29900AF8B4EAFFB8A0503FC70B9321604067286A233A22C58G4H" TargetMode="External"/><Relationship Id="rId14" Type="http://schemas.openxmlformats.org/officeDocument/2006/relationships/hyperlink" Target="consultantplus://offline/ref=25BF3AEFD4E3C3BDC57B7426E3B591D3F29906A8884FAFFB8A0503FC70B932160406728FAA53G4H" TargetMode="External"/><Relationship Id="rId22" Type="http://schemas.openxmlformats.org/officeDocument/2006/relationships/hyperlink" Target="consultantplus://offline/ref=25BF3AEFD4E3C3BDC57B7426E3B591D3F29906A8884BAFFB8A0503FC705BG9H" TargetMode="External"/><Relationship Id="rId27" Type="http://schemas.openxmlformats.org/officeDocument/2006/relationships/hyperlink" Target="consultantplus://offline/ref=25BF3AEFD4E3C3BDC57B7426E3B591D3F29906A8884FAFFB8A0503FC70B9321604067282A053G2H" TargetMode="External"/><Relationship Id="rId30" Type="http://schemas.openxmlformats.org/officeDocument/2006/relationships/hyperlink" Target="consultantplus://offline/ref=25BF3AEFD4E3C3BDC57B7426E3B591D3F29906A8884FAFFB8A0503FC70B9321604067283AB53GBH" TargetMode="External"/><Relationship Id="rId35" Type="http://schemas.openxmlformats.org/officeDocument/2006/relationships/hyperlink" Target="consultantplus://offline/ref=25BF3AEFD4E3C3BDC57B7426E3B591D3F29906A8884BAFFB8A0503FC705B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4291844087</TotalTime>
  <Pages>1</Pages>
  <Words>7084</Words>
  <Characters>40382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User547</dc:creator>
  <cp:keywords/>
  <dc:description/>
  <cp:lastModifiedBy>User547</cp:lastModifiedBy>
  <cp:revision>3</cp:revision>
  <cp:lastPrinted>2022-08-25T10:20:00Z</cp:lastPrinted>
  <dcterms:created xsi:type="dcterms:W3CDTF">2022-08-25T06:32:00Z</dcterms:created>
  <dcterms:modified xsi:type="dcterms:W3CDTF">2016-09-16T10:30:00Z</dcterms:modified>
</cp:coreProperties>
</file>