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572155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96891"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896891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896891">
              <w:t>06 апреля</w:t>
            </w:r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D538E6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572155" w:rsidRDefault="00572155" w:rsidP="00D538E6">
      <w:pPr>
        <w:pStyle w:val="a3"/>
        <w:numPr>
          <w:ilvl w:val="2"/>
          <w:numId w:val="7"/>
        </w:numPr>
      </w:pPr>
      <w:r>
        <w:t>В пункте 1 цифры «9912,3» заменить цифрами «10112,3»;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2 цифры «1</w:t>
      </w:r>
      <w:r w:rsidR="00572155">
        <w:t>1463,2</w:t>
      </w:r>
      <w:r>
        <w:t>» заменить цифрами «11</w:t>
      </w:r>
      <w:r w:rsidR="00572155">
        <w:t>6</w:t>
      </w:r>
      <w:r>
        <w:t>63,2»</w:t>
      </w:r>
      <w:r w:rsidR="00572155">
        <w:t>.</w:t>
      </w:r>
    </w:p>
    <w:p w:rsidR="00D538E6" w:rsidRDefault="00D538E6" w:rsidP="00D538E6">
      <w:pPr>
        <w:ind w:left="720"/>
      </w:pPr>
    </w:p>
    <w:p w:rsidR="00D7395C" w:rsidRPr="00213C6B" w:rsidRDefault="00D7395C" w:rsidP="00D7395C">
      <w:pPr>
        <w:pStyle w:val="a3"/>
        <w:numPr>
          <w:ilvl w:val="1"/>
          <w:numId w:val="7"/>
        </w:numPr>
      </w:pPr>
      <w:r w:rsidRPr="00213C6B">
        <w:t xml:space="preserve">.  Статью 3 добавить частью 4 следующего содержания: «4. Учесть в составе расходов бюджета поселения иные межбюджетные трансферты, предоставляемые из резервного фонда Правительства Ростовской области на приобретение кресел-секций.» </w:t>
      </w:r>
    </w:p>
    <w:p w:rsidR="00D7395C" w:rsidRDefault="00D7395C" w:rsidP="00D7395C">
      <w:pPr>
        <w:pStyle w:val="a3"/>
        <w:ind w:left="1080"/>
      </w:pPr>
    </w:p>
    <w:p w:rsidR="00D538E6" w:rsidRDefault="00D538E6" w:rsidP="00244658">
      <w:pPr>
        <w:pStyle w:val="a3"/>
        <w:numPr>
          <w:ilvl w:val="1"/>
          <w:numId w:val="7"/>
        </w:numPr>
      </w:pPr>
      <w:r>
        <w:t xml:space="preserve">Приложение </w:t>
      </w:r>
      <w:r w:rsidR="002E7DD9">
        <w:t>1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0"/>
                <w:szCs w:val="20"/>
              </w:rPr>
            </w:pPr>
            <w:r w:rsidRPr="005A20EA">
              <w:rPr>
                <w:sz w:val="20"/>
                <w:szCs w:val="20"/>
              </w:rPr>
              <w:t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Родионово-Несветайского района на 2020 год и на плановый период 2021 и 2022 годов"</w:t>
            </w: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br/>
              <w:t>(тыс. руб.)</w:t>
            </w: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0EA" w:rsidRPr="005A20EA" w:rsidTr="005A20EA">
        <w:trPr>
          <w:trHeight w:val="26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</w:tr>
      <w:tr w:rsidR="005A20EA" w:rsidRPr="005A20EA" w:rsidTr="005A20EA">
        <w:trPr>
          <w:trHeight w:val="31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5 496,4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6 159,8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6 226,5</w:t>
            </w:r>
          </w:p>
        </w:tc>
      </w:tr>
      <w:tr w:rsidR="005A20EA" w:rsidRPr="005A20EA" w:rsidTr="005A20EA">
        <w:trPr>
          <w:trHeight w:val="31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571,0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599,4</w:t>
            </w:r>
          </w:p>
        </w:tc>
      </w:tr>
      <w:tr w:rsidR="005A20EA" w:rsidRPr="005A20EA" w:rsidTr="005A20EA">
        <w:trPr>
          <w:trHeight w:val="27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571,0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599,4</w:t>
            </w:r>
          </w:p>
        </w:tc>
      </w:tr>
      <w:tr w:rsidR="005A20EA" w:rsidRPr="005A20EA" w:rsidTr="005A20EA">
        <w:trPr>
          <w:trHeight w:val="94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543,5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568,1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596,5</w:t>
            </w:r>
          </w:p>
        </w:tc>
      </w:tr>
      <w:tr w:rsidR="005A20EA" w:rsidRPr="005A20EA" w:rsidTr="005A20EA">
        <w:trPr>
          <w:trHeight w:val="154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</w:tr>
      <w:tr w:rsidR="005A20EA" w:rsidRPr="005A20EA" w:rsidTr="005A20EA">
        <w:trPr>
          <w:trHeight w:val="42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</w:tr>
      <w:tr w:rsidR="005A20EA" w:rsidRPr="005A20EA" w:rsidTr="005A20EA">
        <w:trPr>
          <w:trHeight w:val="27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282,5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5A20EA">
        <w:trPr>
          <w:trHeight w:val="27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282,5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5A20EA">
        <w:trPr>
          <w:trHeight w:val="26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282,5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5A20EA">
        <w:trPr>
          <w:trHeight w:val="278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4 443,0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4 667,7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4 683,2</w:t>
            </w:r>
          </w:p>
        </w:tc>
      </w:tr>
      <w:tr w:rsidR="005A20EA" w:rsidRPr="005A20EA" w:rsidTr="005A20EA">
        <w:trPr>
          <w:trHeight w:val="278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108,3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123,8</w:t>
            </w:r>
          </w:p>
        </w:tc>
      </w:tr>
      <w:tr w:rsidR="005A20EA" w:rsidRPr="005A20EA" w:rsidTr="005A20EA">
        <w:trPr>
          <w:trHeight w:val="56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108,3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123,8</w:t>
            </w:r>
          </w:p>
        </w:tc>
      </w:tr>
      <w:tr w:rsidR="005A20EA" w:rsidRPr="005A20EA" w:rsidTr="005A20EA">
        <w:trPr>
          <w:trHeight w:val="3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4 359,4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4 559,4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4 559,4</w:t>
            </w:r>
          </w:p>
        </w:tc>
      </w:tr>
      <w:tr w:rsidR="005A20EA" w:rsidRPr="005A20EA" w:rsidTr="005A20EA">
        <w:trPr>
          <w:trHeight w:val="28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1 159,6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</w:tr>
      <w:tr w:rsidR="005A20EA" w:rsidRPr="005A20EA" w:rsidTr="005A20EA">
        <w:trPr>
          <w:trHeight w:val="54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1 159,6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</w:tr>
      <w:tr w:rsidR="005A20EA" w:rsidRPr="005A20EA" w:rsidTr="005A20EA">
        <w:trPr>
          <w:trHeight w:val="28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</w:tr>
      <w:tr w:rsidR="005A20EA" w:rsidRPr="005A20EA" w:rsidTr="005A20EA">
        <w:trPr>
          <w:trHeight w:val="55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</w:tr>
      <w:tr w:rsidR="005A20EA" w:rsidRPr="005A20EA" w:rsidTr="005A20EA">
        <w:trPr>
          <w:trHeight w:val="28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60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97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53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125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5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1 11 05075 10 0000 120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5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27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56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56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27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55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83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28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6</w:t>
            </w:r>
            <w:r w:rsidRPr="005A20EA">
              <w:rPr>
                <w:sz w:val="24"/>
                <w:szCs w:val="24"/>
              </w:rPr>
              <w:t>15,9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1 800,6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1 852,8</w:t>
            </w:r>
          </w:p>
        </w:tc>
      </w:tr>
      <w:tr w:rsidR="005A20EA" w:rsidRPr="005A20EA" w:rsidTr="005A20EA">
        <w:trPr>
          <w:trHeight w:val="42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</w:t>
            </w:r>
            <w:r w:rsidRPr="005A20EA">
              <w:rPr>
                <w:sz w:val="24"/>
                <w:szCs w:val="24"/>
              </w:rPr>
              <w:t>15,9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1 800,6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1 852,8</w:t>
            </w:r>
          </w:p>
        </w:tc>
      </w:tr>
      <w:tr w:rsidR="005A20EA" w:rsidRPr="005A20EA" w:rsidTr="005A20EA">
        <w:trPr>
          <w:trHeight w:val="27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26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2 02 15001 00 0000 150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55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2 02 15001 10 0000 150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28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81,6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88,2</w:t>
            </w:r>
          </w:p>
        </w:tc>
      </w:tr>
      <w:tr w:rsidR="005A20EA" w:rsidRPr="005A20EA" w:rsidTr="005A20EA">
        <w:trPr>
          <w:trHeight w:val="55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</w:tr>
      <w:tr w:rsidR="005A20EA" w:rsidRPr="005A20EA" w:rsidTr="005A20EA">
        <w:trPr>
          <w:trHeight w:val="5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</w:tr>
      <w:tr w:rsidR="005A20EA" w:rsidRPr="005A20EA" w:rsidTr="005A20EA">
        <w:trPr>
          <w:trHeight w:val="57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82,9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88,0</w:t>
            </w:r>
          </w:p>
        </w:tc>
      </w:tr>
      <w:tr w:rsidR="005A20EA" w:rsidRPr="005A20EA" w:rsidTr="005A20EA">
        <w:trPr>
          <w:trHeight w:val="55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82,9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88,0</w:t>
            </w:r>
          </w:p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5A20EA" w:rsidP="005A20EA">
            <w:r>
              <w:t>2 02 40000 00 0000 150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Иные межбюджетные трансферты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2E7DD9" w:rsidP="005A20EA">
            <w:r>
              <w:t>2 02 49999 00 0000 150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2E7DD9" w:rsidP="005A20EA">
            <w:r>
              <w:t>2 02 49999 10 0000 150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2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5A20EA">
              <w:rPr>
                <w:sz w:val="24"/>
                <w:szCs w:val="24"/>
              </w:rPr>
              <w:t>12,3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7 960,4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8 079,3</w:t>
            </w:r>
          </w:p>
        </w:tc>
      </w:tr>
    </w:tbl>
    <w:p w:rsidR="005A20EA" w:rsidRPr="005A20EA" w:rsidRDefault="005A20EA" w:rsidP="005A20EA">
      <w:pPr>
        <w:rPr>
          <w:sz w:val="28"/>
          <w:szCs w:val="28"/>
        </w:rPr>
      </w:pPr>
    </w:p>
    <w:p w:rsidR="002E7DD9" w:rsidRDefault="002E7DD9" w:rsidP="002E7DD9">
      <w:pPr>
        <w:pStyle w:val="a3"/>
        <w:numPr>
          <w:ilvl w:val="1"/>
          <w:numId w:val="7"/>
        </w:numPr>
      </w:pPr>
      <w:r>
        <w:lastRenderedPageBreak/>
        <w:t xml:space="preserve">Приложение </w:t>
      </w:r>
      <w:r>
        <w:t>2</w:t>
      </w:r>
      <w:r>
        <w:t xml:space="preserve"> изложить в следующей редакции:</w:t>
      </w:r>
    </w:p>
    <w:p w:rsidR="002E7DD9" w:rsidRDefault="002E7DD9" w:rsidP="000933C9">
      <w:pPr>
        <w:ind w:firstLine="10632"/>
        <w:rPr>
          <w:sz w:val="20"/>
          <w:szCs w:val="20"/>
        </w:rPr>
      </w:pPr>
    </w:p>
    <w:p w:rsidR="002E7DD9" w:rsidRDefault="002E7DD9" w:rsidP="000933C9">
      <w:pPr>
        <w:ind w:firstLine="10632"/>
        <w:rPr>
          <w:sz w:val="20"/>
          <w:szCs w:val="20"/>
        </w:rPr>
      </w:pPr>
    </w:p>
    <w:p w:rsidR="002E7DD9" w:rsidRDefault="002E7DD9" w:rsidP="000933C9">
      <w:pPr>
        <w:ind w:firstLine="10632"/>
        <w:rPr>
          <w:sz w:val="20"/>
          <w:szCs w:val="20"/>
        </w:rPr>
      </w:pPr>
    </w:p>
    <w:p w:rsidR="00D538E6" w:rsidRDefault="00D538E6" w:rsidP="000933C9">
      <w:pPr>
        <w:ind w:firstLine="10632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бюджете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Родионово-Несветайского района на 2020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2021 и 2022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2020 год и на плановый период  2021 и 2022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2022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AE0618">
            <w:pPr>
              <w:jc w:val="right"/>
            </w:pPr>
            <w: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D538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FE2AC0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FE2AC0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FE2AC0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FE2AC0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FE2AC0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FE2AC0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Default="00FE2AC0" w:rsidP="00FE2AC0">
            <w:pPr>
              <w:jc w:val="right"/>
            </w:pPr>
            <w:r w:rsidRPr="00A27B5E"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FE2AC0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Default="00FE2AC0" w:rsidP="00FE2AC0">
            <w:pPr>
              <w:jc w:val="right"/>
            </w:pPr>
            <w:r w:rsidRPr="00A27B5E"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FE2AC0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C0" w:rsidRDefault="00FE2AC0" w:rsidP="00FE2AC0">
            <w:pPr>
              <w:jc w:val="right"/>
            </w:pPr>
            <w:r w:rsidRPr="00A27B5E">
              <w:rPr>
                <w:color w:val="000000"/>
              </w:rPr>
              <w:t>11 663,2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C0" w:rsidRPr="00D83F25" w:rsidRDefault="00FE2AC0" w:rsidP="00FE2AC0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310,0</w:t>
            </w:r>
          </w:p>
        </w:tc>
      </w:tr>
    </w:tbl>
    <w:p w:rsidR="000933C9" w:rsidRPr="00D83F25" w:rsidRDefault="000933C9" w:rsidP="002C4ADF"/>
    <w:p w:rsidR="00244658" w:rsidRDefault="00244658" w:rsidP="002E7DD9">
      <w:pPr>
        <w:pStyle w:val="a3"/>
        <w:numPr>
          <w:ilvl w:val="1"/>
          <w:numId w:val="7"/>
        </w:numPr>
      </w:pPr>
      <w:bookmarkStart w:id="0" w:name="_GoBack"/>
      <w:bookmarkEnd w:id="0"/>
      <w:r>
        <w:t xml:space="preserve"> Приложение 7 изложить в следующей редакции:</w:t>
      </w:r>
    </w:p>
    <w:p w:rsidR="00244658" w:rsidRDefault="00244658" w:rsidP="00795CBD">
      <w:pPr>
        <w:ind w:firstLine="10632"/>
        <w:rPr>
          <w:sz w:val="22"/>
          <w:szCs w:val="22"/>
        </w:rPr>
      </w:pPr>
    </w:p>
    <w:p w:rsidR="00244658" w:rsidRDefault="00244658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>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95CBD"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BF7809" w:rsidRDefault="00BF7809" w:rsidP="00D47B0F">
            <w:pPr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D83F25" w:rsidRDefault="00BF7809" w:rsidP="00BF780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 w:rsidR="00FE2AC0"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 w:rsidR="00FE2AC0"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FE2AC0" w:rsidRPr="00D83F25" w:rsidTr="00D47B0F">
        <w:trPr>
          <w:trHeight w:val="20"/>
        </w:trPr>
        <w:tc>
          <w:tcPr>
            <w:tcW w:w="6062" w:type="dxa"/>
          </w:tcPr>
          <w:p w:rsidR="00FE2AC0" w:rsidRPr="00D83F25" w:rsidRDefault="00FE2AC0" w:rsidP="00D47B0F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FE2AC0" w:rsidRPr="00D83F25" w:rsidRDefault="00FE2AC0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FE2AC0" w:rsidRPr="00D83F25" w:rsidRDefault="00FE2AC0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FE2AC0" w:rsidRPr="00D83F25" w:rsidRDefault="00FE2AC0">
            <w:pPr>
              <w:jc w:val="center"/>
            </w:pPr>
            <w:r>
              <w:t>04</w:t>
            </w:r>
            <w:r w:rsidR="003C45B4">
              <w:t xml:space="preserve"> 1 00 71180</w:t>
            </w:r>
          </w:p>
        </w:tc>
        <w:tc>
          <w:tcPr>
            <w:tcW w:w="1010" w:type="dxa"/>
          </w:tcPr>
          <w:p w:rsidR="00FE2AC0" w:rsidRPr="00D83F25" w:rsidRDefault="003C45B4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FE2AC0" w:rsidRPr="00D83F25" w:rsidRDefault="003C45B4" w:rsidP="00FE2AC0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FE2AC0" w:rsidRPr="00D83F25" w:rsidRDefault="00FE2AC0" w:rsidP="00795CBD">
            <w:pPr>
              <w:jc w:val="center"/>
            </w:pPr>
          </w:p>
        </w:tc>
        <w:tc>
          <w:tcPr>
            <w:tcW w:w="1560" w:type="dxa"/>
            <w:noWrap/>
          </w:tcPr>
          <w:p w:rsidR="00FE2AC0" w:rsidRPr="00D83F25" w:rsidRDefault="00FE2AC0" w:rsidP="00795CBD">
            <w:pPr>
              <w:jc w:val="center"/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FE2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lastRenderedPageBreak/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FE2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D83F25">
              <w:rPr>
                <w:sz w:val="24"/>
                <w:szCs w:val="24"/>
              </w:rPr>
              <w:lastRenderedPageBreak/>
              <w:t>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lastRenderedPageBreak/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3C45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4"/>
        <w:gridCol w:w="1601"/>
        <w:gridCol w:w="922"/>
        <w:gridCol w:w="551"/>
        <w:gridCol w:w="695"/>
        <w:gridCol w:w="1576"/>
        <w:gridCol w:w="1542"/>
        <w:gridCol w:w="1542"/>
      </w:tblGrid>
      <w:tr w:rsidR="00D83F25" w:rsidRPr="00D83F25" w:rsidTr="008977CD">
        <w:trPr>
          <w:trHeight w:val="20"/>
        </w:trPr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6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D83F25">
              <w:lastRenderedPageBreak/>
              <w:t>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02 1 00 20320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02 4 00 20360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04 1 00 71180</w:t>
            </w:r>
          </w:p>
        </w:tc>
        <w:tc>
          <w:tcPr>
            <w:tcW w:w="922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5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9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76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1 758,5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1 658,5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05 1 00 20700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1353,7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06 1 00 21010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07 1 00 10500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664,4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08 2 00 21310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D83F25">
              <w:rPr>
                <w:bCs/>
              </w:rPr>
              <w:t>5,8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D83F25">
              <w:rPr>
                <w:bCs/>
              </w:rPr>
              <w:t>2,8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99 9 00 21520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</w:t>
            </w:r>
            <w:r w:rsidRPr="00D83F25">
              <w:t>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</w:tcPr>
          <w:p w:rsidR="003C45B4" w:rsidRPr="00D83F25" w:rsidRDefault="003C45B4" w:rsidP="003C45B4">
            <w:pPr>
              <w:jc w:val="center"/>
            </w:pPr>
            <w:r>
              <w:t xml:space="preserve">99 9 00 21520 </w:t>
            </w:r>
          </w:p>
        </w:tc>
        <w:tc>
          <w:tcPr>
            <w:tcW w:w="922" w:type="dxa"/>
          </w:tcPr>
          <w:p w:rsidR="003C45B4" w:rsidRPr="00D83F25" w:rsidRDefault="003C45B4" w:rsidP="003C45B4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C45B4" w:rsidRPr="00D83F25" w:rsidRDefault="003C45B4" w:rsidP="003C45B4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C45B4" w:rsidRPr="00D83F25" w:rsidRDefault="003C45B4" w:rsidP="003C45B4">
            <w:pPr>
              <w:jc w:val="center"/>
            </w:pPr>
            <w:r>
              <w:t>12</w:t>
            </w:r>
          </w:p>
        </w:tc>
        <w:tc>
          <w:tcPr>
            <w:tcW w:w="1576" w:type="dxa"/>
          </w:tcPr>
          <w:p w:rsidR="003C45B4" w:rsidRPr="00D83F25" w:rsidRDefault="003C45B4" w:rsidP="003C45B4">
            <w:pPr>
              <w:jc w:val="center"/>
            </w:pPr>
            <w:r>
              <w:t>10,0</w:t>
            </w: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542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99 9 00 51180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81,4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82,9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99 9 00 72390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0,2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99 9 00 90110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206,0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416,0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245,0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40,5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11,3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99 9 00 21510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10,0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25,7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27,3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7,3</w:t>
            </w:r>
          </w:p>
        </w:tc>
      </w:tr>
      <w:tr w:rsidR="003C45B4" w:rsidRPr="00D83F25" w:rsidTr="008977CD">
        <w:trPr>
          <w:trHeight w:val="20"/>
        </w:trPr>
        <w:tc>
          <w:tcPr>
            <w:tcW w:w="6924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60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11 663,2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542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3F069B" w:rsidRDefault="003F069B" w:rsidP="003F069B"/>
    <w:p w:rsidR="003F069B" w:rsidRDefault="008977CD" w:rsidP="002E7DD9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2E7DD9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56" w:rsidRDefault="006B7956" w:rsidP="00BF7809">
      <w:r>
        <w:separator/>
      </w:r>
    </w:p>
  </w:endnote>
  <w:endnote w:type="continuationSeparator" w:id="0">
    <w:p w:rsidR="006B7956" w:rsidRDefault="006B7956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56" w:rsidRDefault="006B7956" w:rsidP="00BF7809">
      <w:r>
        <w:separator/>
      </w:r>
    </w:p>
  </w:footnote>
  <w:footnote w:type="continuationSeparator" w:id="0">
    <w:p w:rsidR="006B7956" w:rsidRDefault="006B7956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B10CB"/>
    <w:rsid w:val="002C4ADF"/>
    <w:rsid w:val="002E78B3"/>
    <w:rsid w:val="002E7DD9"/>
    <w:rsid w:val="00317A6A"/>
    <w:rsid w:val="00320C39"/>
    <w:rsid w:val="00327A4B"/>
    <w:rsid w:val="003323D0"/>
    <w:rsid w:val="00344ACA"/>
    <w:rsid w:val="0034772D"/>
    <w:rsid w:val="00375CF9"/>
    <w:rsid w:val="0039338C"/>
    <w:rsid w:val="003B1E6A"/>
    <w:rsid w:val="003C45B4"/>
    <w:rsid w:val="003C5462"/>
    <w:rsid w:val="003E2D38"/>
    <w:rsid w:val="003F069B"/>
    <w:rsid w:val="003F2F8B"/>
    <w:rsid w:val="004329A1"/>
    <w:rsid w:val="00452396"/>
    <w:rsid w:val="004611E4"/>
    <w:rsid w:val="00480469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72155"/>
    <w:rsid w:val="00596B20"/>
    <w:rsid w:val="005A19BE"/>
    <w:rsid w:val="005A20E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A6550"/>
    <w:rsid w:val="006B7956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443EE"/>
    <w:rsid w:val="00946BED"/>
    <w:rsid w:val="00947D68"/>
    <w:rsid w:val="00953245"/>
    <w:rsid w:val="009642A0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852A1"/>
    <w:rsid w:val="00EB23A4"/>
    <w:rsid w:val="00F008B5"/>
    <w:rsid w:val="00F12804"/>
    <w:rsid w:val="00F750F2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DF74-F8A1-4589-B8AF-7A0687E4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147</cp:revision>
  <cp:lastPrinted>2020-04-20T12:45:00Z</cp:lastPrinted>
  <dcterms:created xsi:type="dcterms:W3CDTF">2017-11-03T12:55:00Z</dcterms:created>
  <dcterms:modified xsi:type="dcterms:W3CDTF">2020-04-20T12:45:00Z</dcterms:modified>
</cp:coreProperties>
</file>