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E2" w:rsidRDefault="00D34EE2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4EE2" w:rsidRDefault="00D34EE2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830BC">
        <w:rPr>
          <w:rFonts w:ascii="Times New Roman" w:hAnsi="Times New Roman" w:cs="Times New Roman"/>
          <w:b w:val="0"/>
          <w:sz w:val="28"/>
          <w:szCs w:val="28"/>
        </w:rPr>
        <w:t>13</w:t>
      </w:r>
      <w:r w:rsidR="00D34EE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D34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D34EE2">
              <w:rPr>
                <w:sz w:val="28"/>
                <w:szCs w:val="28"/>
              </w:rPr>
              <w:t>17</w:t>
            </w:r>
            <w:r w:rsidR="006830BC">
              <w:rPr>
                <w:sz w:val="28"/>
                <w:szCs w:val="28"/>
              </w:rPr>
              <w:t xml:space="preserve"> ма</w:t>
            </w:r>
            <w:r w:rsidR="00D34EE2">
              <w:rPr>
                <w:sz w:val="28"/>
                <w:szCs w:val="28"/>
              </w:rPr>
              <w:t>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«1</w:t>
      </w:r>
      <w:r w:rsidR="00D34EE2">
        <w:t>1644,0</w:t>
      </w:r>
      <w:r>
        <w:t>» заменить цифрами «1</w:t>
      </w:r>
      <w:r w:rsidR="00414902">
        <w:t>1</w:t>
      </w:r>
      <w:r w:rsidR="00D34EE2">
        <w:t>93</w:t>
      </w:r>
      <w:r w:rsidR="00414902">
        <w:t>4,0»</w:t>
      </w:r>
      <w:r w:rsidR="00B32E50">
        <w:t>;</w:t>
      </w:r>
    </w:p>
    <w:p w:rsidR="00B32E50" w:rsidRDefault="00B32E50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</w:t>
      </w:r>
      <w:r w:rsidR="00933852">
        <w:t>5</w:t>
      </w:r>
      <w:r>
        <w:t xml:space="preserve"> цифры «</w:t>
      </w:r>
      <w:r w:rsidR="00D34EE2">
        <w:t>1920</w:t>
      </w:r>
      <w:r>
        <w:t>,8» заменить цифрами «</w:t>
      </w:r>
      <w:r w:rsidR="00D34EE2">
        <w:t>2210</w:t>
      </w:r>
      <w:r>
        <w:t>,8».</w:t>
      </w: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>
        <w:t>2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</w:t>
      </w:r>
      <w:r w:rsidR="004149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F64A09" w:rsidRDefault="00F64A09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p w:rsidR="00F64A09" w:rsidRPr="00D83F25" w:rsidRDefault="00F64A09" w:rsidP="000933C9">
      <w:pPr>
        <w:jc w:val="center"/>
        <w:rPr>
          <w:b/>
          <w:bCs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705876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D34EE2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34EE2">
              <w:rPr>
                <w:color w:val="000000"/>
              </w:rPr>
              <w:t>93</w:t>
            </w:r>
            <w:r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D3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</w:t>
            </w:r>
            <w:r w:rsidR="00B32E50">
              <w:rPr>
                <w:color w:val="000000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D34EE2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</w:t>
            </w:r>
            <w:r w:rsidR="00B32E50">
              <w:rPr>
                <w:b/>
                <w:bCs/>
                <w:i/>
                <w:iCs/>
                <w:color w:val="000000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  <w:p w:rsidR="00F64A09" w:rsidRPr="00D83F25" w:rsidRDefault="00F64A09" w:rsidP="00C565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4EE2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4789,8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933852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3303,0</w:t>
            </w:r>
          </w:p>
        </w:tc>
        <w:tc>
          <w:tcPr>
            <w:tcW w:w="1560" w:type="dxa"/>
            <w:noWrap/>
          </w:tcPr>
          <w:p w:rsidR="00795CBD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F6E33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F6E33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r w:rsidRPr="00D83F25">
              <w:rPr>
                <w:sz w:val="24"/>
                <w:szCs w:val="24"/>
              </w:rPr>
              <w:lastRenderedPageBreak/>
              <w:t xml:space="preserve">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F64A09" w:rsidRPr="00D83F25" w:rsidRDefault="00795CBD" w:rsidP="00F64A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lastRenderedPageBreak/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D34EE2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D34EE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</w:t>
            </w:r>
            <w:r w:rsidR="00414902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3B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CB1">
              <w:rPr>
                <w:sz w:val="24"/>
                <w:szCs w:val="24"/>
              </w:rPr>
              <w:t>779,5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D83F25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211F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60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D34EE2">
      <w:pPr>
        <w:pStyle w:val="a3"/>
        <w:numPr>
          <w:ilvl w:val="1"/>
          <w:numId w:val="14"/>
        </w:numPr>
      </w:pPr>
      <w:r>
        <w:lastRenderedPageBreak/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567D7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211F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075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4789,8</w:t>
            </w:r>
          </w:p>
        </w:tc>
        <w:tc>
          <w:tcPr>
            <w:tcW w:w="1117" w:type="dxa"/>
          </w:tcPr>
          <w:p w:rsidR="00980518" w:rsidRPr="00D83F25" w:rsidRDefault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3303,0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385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3852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74875">
              <w:rPr>
                <w:sz w:val="24"/>
                <w:szCs w:val="24"/>
              </w:rPr>
              <w:t>,</w:t>
            </w:r>
            <w:r w:rsidR="00205CB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D34EE2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427,3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D34EE2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D34EE2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D34EE2" w:rsidP="00974875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D34EE2" w:rsidP="00974875">
            <w:pPr>
              <w:jc w:val="center"/>
            </w:pPr>
            <w:r>
              <w:t>6,6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211F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211FC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567D7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1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D34E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34EE2">
              <w:rPr>
                <w:b/>
                <w:bCs/>
                <w:sz w:val="24"/>
                <w:szCs w:val="24"/>
              </w:rPr>
              <w:t>93</w:t>
            </w:r>
            <w:r w:rsidR="00D567D7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17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D34EE2">
      <w:pPr>
        <w:pStyle w:val="a3"/>
        <w:numPr>
          <w:ilvl w:val="1"/>
          <w:numId w:val="14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Болдыревского сельского поселения </w:t>
            </w:r>
            <w:r w:rsidRPr="00D83F25">
              <w:rPr>
                <w:bCs/>
              </w:rPr>
              <w:lastRenderedPageBreak/>
              <w:t>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lastRenderedPageBreak/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E70C52">
            <w:pPr>
              <w:jc w:val="center"/>
            </w:pPr>
            <w:r>
              <w:t>10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</w:t>
            </w:r>
            <w:r w:rsidRPr="00D83F25"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1991,8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1746,8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567D7" w:rsidP="00D211FC">
            <w:pPr>
              <w:jc w:val="center"/>
            </w:pPr>
            <w:r>
              <w:t>1</w:t>
            </w:r>
            <w:r w:rsidR="00D211FC">
              <w:t>44</w:t>
            </w:r>
            <w:r>
              <w:t>2,0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Болдыревского сельского поселения </w:t>
            </w:r>
            <w:r w:rsidRPr="00D83F25">
              <w:rPr>
                <w:bCs/>
              </w:rPr>
              <w:lastRenderedPageBreak/>
              <w:t>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lastRenderedPageBreak/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</w:t>
            </w:r>
            <w:r w:rsidR="003A05F0">
              <w:t>205</w:t>
            </w:r>
            <w:r>
              <w:t>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31</w:t>
            </w:r>
            <w:r w:rsidR="003A05F0">
              <w:t>98</w:t>
            </w:r>
            <w:r>
              <w:t>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69</w:t>
            </w:r>
            <w:r w:rsidR="00B5398A">
              <w:t>,2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68</w:t>
            </w:r>
            <w:r w:rsidR="00B5398A">
              <w:t>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D83F25">
              <w:lastRenderedPageBreak/>
              <w:t>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34EE2" w:rsidP="00DA0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DA0F60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DA0F60">
              <w:rPr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34EE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lastRenderedPageBreak/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3B1CB1" w:rsidP="00E861B2">
            <w:pPr>
              <w:jc w:val="center"/>
            </w:pPr>
            <w:r>
              <w:t>6,6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D34EE2" w:rsidP="00E861B2">
            <w:pPr>
              <w:jc w:val="center"/>
            </w:pPr>
            <w:r>
              <w:t>320,1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0F1EE1" w:rsidRDefault="00E861B2" w:rsidP="00E861B2">
            <w:pPr>
              <w:rPr>
                <w:b/>
                <w:bCs/>
              </w:rPr>
            </w:pPr>
            <w:r w:rsidRPr="000F1EE1">
              <w:rPr>
                <w:b/>
                <w:bCs/>
              </w:rPr>
              <w:t>Всего</w:t>
            </w:r>
          </w:p>
          <w:p w:rsidR="00500017" w:rsidRPr="000F1EE1" w:rsidRDefault="00500017" w:rsidP="00E861B2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lastRenderedPageBreak/>
              <w:t> </w:t>
            </w:r>
          </w:p>
        </w:tc>
        <w:tc>
          <w:tcPr>
            <w:tcW w:w="924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0F1EE1" w:rsidRDefault="00D567D7" w:rsidP="00D34EE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11</w:t>
            </w:r>
            <w:r w:rsidR="00D34EE2">
              <w:rPr>
                <w:b/>
                <w:bCs/>
              </w:rPr>
              <w:t>93</w:t>
            </w:r>
            <w:r w:rsidRPr="000F1EE1">
              <w:rPr>
                <w:b/>
                <w:bCs/>
              </w:rPr>
              <w:t>4,0</w:t>
            </w:r>
          </w:p>
        </w:tc>
        <w:tc>
          <w:tcPr>
            <w:tcW w:w="1545" w:type="dxa"/>
          </w:tcPr>
          <w:p w:rsidR="00E861B2" w:rsidRPr="000F1EE1" w:rsidRDefault="003A05F0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  <w:r w:rsidR="000F1EE1">
              <w:rPr>
                <w:b/>
                <w:bCs/>
              </w:rPr>
              <w:t>7,7</w:t>
            </w:r>
          </w:p>
        </w:tc>
        <w:tc>
          <w:tcPr>
            <w:tcW w:w="1545" w:type="dxa"/>
          </w:tcPr>
          <w:p w:rsidR="00E861B2" w:rsidRPr="000F1EE1" w:rsidRDefault="000F1EE1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05F0">
              <w:rPr>
                <w:b/>
                <w:bCs/>
              </w:rPr>
              <w:t>18</w:t>
            </w:r>
            <w:r>
              <w:rPr>
                <w:b/>
                <w:bCs/>
              </w:rPr>
              <w:t>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D34EE2">
      <w:pPr>
        <w:pStyle w:val="a3"/>
        <w:numPr>
          <w:ilvl w:val="0"/>
          <w:numId w:val="14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D34EE2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0F6E33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CB1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0F60"/>
    <w:rsid w:val="00DA6AE8"/>
    <w:rsid w:val="00DA7F34"/>
    <w:rsid w:val="00DB1563"/>
    <w:rsid w:val="00DB194C"/>
    <w:rsid w:val="00DD1DE2"/>
    <w:rsid w:val="00DD2841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70C52"/>
    <w:rsid w:val="00E852A1"/>
    <w:rsid w:val="00E861B2"/>
    <w:rsid w:val="00EA7E16"/>
    <w:rsid w:val="00EB23A4"/>
    <w:rsid w:val="00EC7E61"/>
    <w:rsid w:val="00F008B5"/>
    <w:rsid w:val="00F00AD9"/>
    <w:rsid w:val="00F12804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1493-F075-4447-ACB4-5CC873B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191</cp:revision>
  <cp:lastPrinted>2022-03-25T06:10:00Z</cp:lastPrinted>
  <dcterms:created xsi:type="dcterms:W3CDTF">2017-11-03T12:55:00Z</dcterms:created>
  <dcterms:modified xsi:type="dcterms:W3CDTF">2022-03-25T06:12:00Z</dcterms:modified>
</cp:coreProperties>
</file>