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BD33AB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E3BA2">
        <w:rPr>
          <w:rFonts w:ascii="Times New Roman" w:hAnsi="Times New Roman" w:cs="Times New Roman"/>
          <w:b w:val="0"/>
          <w:sz w:val="28"/>
          <w:szCs w:val="28"/>
        </w:rPr>
        <w:t>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6C489F" w:rsidP="00EE3BA2">
            <w:pPr>
              <w:jc w:val="right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</w:t>
            </w:r>
            <w:r w:rsidR="00EE3BA2">
              <w:rPr>
                <w:sz w:val="28"/>
                <w:szCs w:val="28"/>
              </w:rPr>
              <w:t>20 апреля</w:t>
            </w:r>
            <w:r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7"/>
        </w:numPr>
      </w:pPr>
      <w:r>
        <w:t xml:space="preserve">Приложение </w:t>
      </w:r>
      <w:r w:rsidR="00FA146F">
        <w:t>3</w:t>
      </w:r>
      <w:r>
        <w:t xml:space="preserve">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B11159" w:rsidP="00BD33AB">
            <w:pPr>
              <w:jc w:val="center"/>
              <w:rPr>
                <w:b/>
                <w:bCs/>
              </w:rPr>
            </w:pPr>
            <w:r w:rsidRPr="00B11159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  <w:r w:rsidRPr="00B11159">
              <w:rPr>
                <w:b/>
                <w:bCs/>
              </w:rPr>
              <w:t>369,1</w:t>
            </w:r>
          </w:p>
        </w:tc>
        <w:tc>
          <w:tcPr>
            <w:tcW w:w="1417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10 425,5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A146F">
              <w:rPr>
                <w:bCs/>
                <w:sz w:val="24"/>
                <w:szCs w:val="24"/>
              </w:rPr>
              <w:t> </w:t>
            </w:r>
            <w:r w:rsidR="00BD33AB">
              <w:rPr>
                <w:bCs/>
                <w:sz w:val="24"/>
                <w:szCs w:val="24"/>
              </w:rPr>
              <w:t>408</w:t>
            </w:r>
            <w:r w:rsidR="00FA146F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33A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</w:t>
            </w:r>
            <w:r w:rsidRPr="00D83F25">
              <w:rPr>
                <w:sz w:val="24"/>
                <w:szCs w:val="24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</w:t>
            </w:r>
            <w:r w:rsidRPr="00D83F25">
              <w:rPr>
                <w:sz w:val="24"/>
                <w:szCs w:val="24"/>
              </w:rPr>
              <w:lastRenderedPageBreak/>
              <w:t xml:space="preserve">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="00D309EE" w:rsidRPr="00D83F25">
              <w:rPr>
                <w:sz w:val="24"/>
                <w:szCs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>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lastRenderedPageBreak/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A146F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408</w:t>
            </w:r>
            <w:r w:rsidR="00FA146F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BD33AB">
              <w:rPr>
                <w:b/>
                <w:bCs/>
                <w:sz w:val="24"/>
                <w:szCs w:val="24"/>
              </w:rPr>
              <w:t>053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</w:t>
            </w:r>
            <w:r w:rsidR="00AE1C64"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239,3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t xml:space="preserve">Реализация направления расходов в рамках непрограммных расходов </w:t>
            </w:r>
            <w:r w:rsidRPr="0066584C">
              <w:lastRenderedPageBreak/>
              <w:t xml:space="preserve">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lastRenderedPageBreak/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840,5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E3BA2"/>
    <w:rsid w:val="00EF2A43"/>
    <w:rsid w:val="00F008B5"/>
    <w:rsid w:val="00F00AD9"/>
    <w:rsid w:val="00F12804"/>
    <w:rsid w:val="00F7026F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EDE7-329D-4D65-9EC0-1D0E6F9B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259</cp:revision>
  <cp:lastPrinted>2022-05-26T06:38:00Z</cp:lastPrinted>
  <dcterms:created xsi:type="dcterms:W3CDTF">2017-11-03T12:55:00Z</dcterms:created>
  <dcterms:modified xsi:type="dcterms:W3CDTF">2022-05-26T06:47:00Z</dcterms:modified>
</cp:coreProperties>
</file>