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0D" w:rsidRDefault="00990F0D" w:rsidP="00990F0D">
      <w:pPr>
        <w:pStyle w:val="ConsTitle"/>
        <w:tabs>
          <w:tab w:val="center" w:pos="4875"/>
          <w:tab w:val="left" w:pos="8523"/>
          <w:tab w:val="left" w:pos="8673"/>
        </w:tabs>
        <w:ind w:right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 </w:t>
      </w:r>
    </w:p>
    <w:p w:rsidR="00934107" w:rsidRDefault="00934107" w:rsidP="00934107">
      <w:pPr>
        <w:pStyle w:val="ConsTitle"/>
        <w:tabs>
          <w:tab w:val="center" w:pos="4875"/>
          <w:tab w:val="left" w:pos="8523"/>
          <w:tab w:val="left" w:pos="8673"/>
        </w:tabs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РОССИЙСКАЯ ФЕДЕРАЦИЯ</w:t>
      </w:r>
    </w:p>
    <w:p w:rsidR="00934107" w:rsidRDefault="00934107" w:rsidP="00934107">
      <w:pPr>
        <w:pStyle w:val="ConsTitle"/>
        <w:tabs>
          <w:tab w:val="center" w:pos="4875"/>
          <w:tab w:val="left" w:pos="8523"/>
          <w:tab w:val="left" w:pos="8673"/>
        </w:tabs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РОСТОВСКАЯ ОБЛАСТЬ</w:t>
      </w:r>
    </w:p>
    <w:p w:rsidR="00934107" w:rsidRDefault="00934107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МУНИЦИПАЛЬНОЕ ОБРАЗОВАНИЕ</w:t>
      </w:r>
    </w:p>
    <w:p w:rsidR="00934107" w:rsidRDefault="00934107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«БОЛДЫРЕВСКОЕ СЕЛЬСКОЕ ПОСЕЛЕНИЕ»</w:t>
      </w:r>
    </w:p>
    <w:p w:rsidR="00934107" w:rsidRDefault="00934107" w:rsidP="00934107">
      <w:pPr>
        <w:pStyle w:val="ConsTitle"/>
        <w:ind w:right="-483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СОБРАНИЕ ДЕПУТАТОВ БОЛДЫРЕВСКОГО СЕЛЬСКОГО ПОСЕЛЕНИЯ</w:t>
      </w:r>
    </w:p>
    <w:p w:rsidR="00934107" w:rsidRDefault="00934107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C2A79" w:rsidRDefault="00AC2A79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4107" w:rsidRDefault="00990F0D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№ __</w:t>
      </w:r>
    </w:p>
    <w:p w:rsidR="00934107" w:rsidRDefault="00934107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974" w:type="dxa"/>
        <w:tblLook w:val="04A0" w:firstRow="1" w:lastRow="0" w:firstColumn="1" w:lastColumn="0" w:noHBand="0" w:noVBand="1"/>
      </w:tblPr>
      <w:tblGrid>
        <w:gridCol w:w="4148"/>
        <w:gridCol w:w="5826"/>
      </w:tblGrid>
      <w:tr w:rsidR="00934107" w:rsidTr="00934107">
        <w:trPr>
          <w:trHeight w:val="706"/>
        </w:trPr>
        <w:tc>
          <w:tcPr>
            <w:tcW w:w="4148" w:type="dxa"/>
            <w:hideMark/>
          </w:tcPr>
          <w:p w:rsidR="00934107" w:rsidRDefault="0093410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Принято</w:t>
            </w:r>
          </w:p>
          <w:p w:rsidR="00934107" w:rsidRDefault="0093410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5826" w:type="dxa"/>
            <w:hideMark/>
          </w:tcPr>
          <w:p w:rsidR="00934107" w:rsidRDefault="00A315F1" w:rsidP="00990F0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  <w:r w:rsidR="00990F0D">
              <w:rPr>
                <w:color w:val="000000" w:themeColor="text1"/>
                <w:sz w:val="28"/>
                <w:szCs w:val="28"/>
                <w:lang w:eastAsia="en-US"/>
              </w:rPr>
              <w:t>_____</w:t>
            </w:r>
            <w:bookmarkStart w:id="0" w:name="_GoBack"/>
            <w:bookmarkEnd w:id="0"/>
            <w:r w:rsidR="00934107">
              <w:rPr>
                <w:color w:val="000000" w:themeColor="text1"/>
                <w:sz w:val="28"/>
                <w:szCs w:val="28"/>
                <w:lang w:eastAsia="en-US"/>
              </w:rPr>
              <w:t xml:space="preserve">2020 года </w:t>
            </w:r>
          </w:p>
        </w:tc>
      </w:tr>
    </w:tbl>
    <w:p w:rsidR="00934107" w:rsidRDefault="00934107" w:rsidP="00934107">
      <w:pPr>
        <w:pStyle w:val="ConsTitle"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4107" w:rsidRDefault="00934107" w:rsidP="00934107">
      <w:pPr>
        <w:jc w:val="center"/>
        <w:rPr>
          <w:color w:val="000000" w:themeColor="text1"/>
          <w:sz w:val="28"/>
          <w:szCs w:val="28"/>
        </w:rPr>
      </w:pPr>
    </w:p>
    <w:p w:rsidR="00934107" w:rsidRDefault="00934107" w:rsidP="0093410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</w:t>
      </w:r>
      <w:proofErr w:type="gramStart"/>
      <w:r>
        <w:rPr>
          <w:color w:val="000000" w:themeColor="text1"/>
          <w:sz w:val="28"/>
          <w:szCs w:val="28"/>
        </w:rPr>
        <w:t>изменений  в</w:t>
      </w:r>
      <w:proofErr w:type="gramEnd"/>
      <w:r>
        <w:rPr>
          <w:color w:val="000000" w:themeColor="text1"/>
          <w:sz w:val="28"/>
          <w:szCs w:val="28"/>
        </w:rPr>
        <w:t xml:space="preserve"> решение Собрания депутатов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от 24.12.2019 № 97 «О бюджете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Родионово-Несветайского</w:t>
      </w:r>
      <w:proofErr w:type="spellEnd"/>
      <w:r>
        <w:rPr>
          <w:color w:val="000000" w:themeColor="text1"/>
          <w:sz w:val="28"/>
          <w:szCs w:val="28"/>
        </w:rPr>
        <w:t xml:space="preserve"> района на 2020 год  и на плановый период 2021 и 2022 годов»</w:t>
      </w:r>
    </w:p>
    <w:p w:rsidR="00934107" w:rsidRDefault="00934107" w:rsidP="00934107">
      <w:pPr>
        <w:jc w:val="center"/>
        <w:rPr>
          <w:color w:val="000000" w:themeColor="text1"/>
          <w:sz w:val="28"/>
          <w:szCs w:val="28"/>
        </w:rPr>
      </w:pPr>
    </w:p>
    <w:p w:rsidR="00934107" w:rsidRDefault="00934107" w:rsidP="009341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статьями 24, 47-49 Устава муниципального образования    </w:t>
      </w:r>
      <w:proofErr w:type="gramStart"/>
      <w:r>
        <w:rPr>
          <w:color w:val="000000" w:themeColor="text1"/>
          <w:sz w:val="28"/>
          <w:szCs w:val="28"/>
        </w:rPr>
        <w:t xml:space="preserve">   «</w:t>
      </w:r>
      <w:proofErr w:type="spellStart"/>
      <w:proofErr w:type="gramEnd"/>
      <w:r>
        <w:rPr>
          <w:color w:val="000000" w:themeColor="text1"/>
          <w:sz w:val="28"/>
          <w:szCs w:val="28"/>
        </w:rPr>
        <w:t>Болдыревсеко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поселение» и статьей 30 решения Собрания депутатов  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от 17.11.2017 № 47 «Об утверждении         Положения о бюджетном процессе в </w:t>
      </w:r>
      <w:proofErr w:type="spellStart"/>
      <w:r>
        <w:rPr>
          <w:color w:val="000000" w:themeColor="text1"/>
          <w:sz w:val="28"/>
          <w:szCs w:val="28"/>
        </w:rPr>
        <w:t>Болдыревском</w:t>
      </w:r>
      <w:proofErr w:type="spellEnd"/>
      <w:r>
        <w:rPr>
          <w:color w:val="000000" w:themeColor="text1"/>
          <w:sz w:val="28"/>
          <w:szCs w:val="28"/>
        </w:rPr>
        <w:t xml:space="preserve"> сельском поселении», </w:t>
      </w:r>
      <w:r>
        <w:rPr>
          <w:bCs/>
          <w:color w:val="000000" w:themeColor="text1"/>
          <w:sz w:val="28"/>
          <w:szCs w:val="28"/>
        </w:rPr>
        <w:t xml:space="preserve">Собрание депутатов   </w:t>
      </w:r>
      <w:proofErr w:type="spellStart"/>
      <w:r>
        <w:rPr>
          <w:bCs/>
          <w:color w:val="000000" w:themeColor="text1"/>
          <w:sz w:val="28"/>
          <w:szCs w:val="28"/>
        </w:rPr>
        <w:t>Болдыревского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</w:p>
    <w:p w:rsidR="00934107" w:rsidRDefault="00934107" w:rsidP="009341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934107" w:rsidRDefault="00934107" w:rsidP="00934107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РЕШИЛО:</w:t>
      </w:r>
    </w:p>
    <w:p w:rsidR="00934107" w:rsidRDefault="00934107" w:rsidP="00934107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934107" w:rsidRDefault="00934107" w:rsidP="009341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решение Собрания депутатов </w:t>
      </w:r>
      <w:proofErr w:type="spellStart"/>
      <w:r w:rsidR="003802F1">
        <w:rPr>
          <w:color w:val="000000" w:themeColor="text1"/>
          <w:sz w:val="28"/>
          <w:szCs w:val="28"/>
        </w:rPr>
        <w:t>Болдыревского</w:t>
      </w:r>
      <w:proofErr w:type="spellEnd"/>
      <w:r w:rsidR="003802F1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от  24</w:t>
      </w:r>
      <w:proofErr w:type="gramEnd"/>
      <w:r>
        <w:rPr>
          <w:color w:val="000000" w:themeColor="text1"/>
          <w:sz w:val="28"/>
          <w:szCs w:val="28"/>
        </w:rPr>
        <w:t xml:space="preserve"> декабря 2019 года № 97 </w:t>
      </w:r>
      <w:r>
        <w:rPr>
          <w:b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бюджете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Родионово-Несветайского</w:t>
      </w:r>
      <w:proofErr w:type="spellEnd"/>
      <w:r>
        <w:rPr>
          <w:color w:val="000000" w:themeColor="text1"/>
          <w:sz w:val="28"/>
          <w:szCs w:val="28"/>
        </w:rPr>
        <w:t xml:space="preserve"> района на 2020 год и на плановый период 2021 и 2022 годов» следующие изменения:</w:t>
      </w:r>
    </w:p>
    <w:p w:rsidR="00934107" w:rsidRDefault="00934107" w:rsidP="00934107">
      <w:pPr>
        <w:pStyle w:val="a3"/>
        <w:numPr>
          <w:ilvl w:val="0"/>
          <w:numId w:val="1"/>
        </w:numPr>
        <w:tabs>
          <w:tab w:val="num" w:pos="78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Статью </w:t>
      </w:r>
      <w:proofErr w:type="gramStart"/>
      <w:r>
        <w:rPr>
          <w:sz w:val="28"/>
          <w:szCs w:val="28"/>
        </w:rPr>
        <w:t>7  дополнить</w:t>
      </w:r>
      <w:proofErr w:type="gramEnd"/>
      <w:r>
        <w:rPr>
          <w:sz w:val="28"/>
          <w:szCs w:val="28"/>
        </w:rPr>
        <w:t xml:space="preserve">  пунктами 2 и 3 следующего содержания:</w:t>
      </w:r>
    </w:p>
    <w:p w:rsidR="00934107" w:rsidRDefault="00934107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 Установить в соответствии с </w:t>
      </w:r>
      <w:hyperlink r:id="rId6" w:history="1">
        <w:r>
          <w:rPr>
            <w:rStyle w:val="a4"/>
            <w:color w:val="000000" w:themeColor="text1"/>
            <w:sz w:val="28"/>
            <w:szCs w:val="28"/>
            <w:u w:val="none"/>
          </w:rPr>
          <w:t>пунктами 4 и 5  статьи 21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Федерации» (с учетом Федерального закона от 01.04.2020 № 103-ФЗ), что в ходе исполнения бюджета района в 2020 году дополнительно к основаниям для внесения изменений в сводную бюджетную роспись бюджета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установленным бюджетным законодательством Российской Федерации, в соответствии с решениями Администрации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в сводную бюджетную роспись бюджета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без внесения изменений </w:t>
      </w:r>
      <w:r>
        <w:rPr>
          <w:color w:val="000000" w:themeColor="text1"/>
          <w:sz w:val="28"/>
          <w:szCs w:val="28"/>
        </w:rPr>
        <w:lastRenderedPageBreak/>
        <w:t xml:space="preserve">в решение Собрания депутатов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 бюджете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Родионово-Несветайского</w:t>
      </w:r>
      <w:proofErr w:type="spellEnd"/>
      <w:r>
        <w:rPr>
          <w:color w:val="000000" w:themeColor="text1"/>
          <w:sz w:val="28"/>
          <w:szCs w:val="28"/>
        </w:rPr>
        <w:t xml:space="preserve"> района на 2020 год и на плановый период 2021 и 2022 годов могут быть внесены изменения:</w:t>
      </w:r>
    </w:p>
    <w:p w:rsidR="00934107" w:rsidRDefault="00934107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color w:val="000000" w:themeColor="text1"/>
          <w:sz w:val="28"/>
          <w:szCs w:val="28"/>
        </w:rPr>
        <w:t>коронавирусной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инфекции, а также на иные цели, определенные Администрацией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поселения;</w:t>
      </w:r>
    </w:p>
    <w:p w:rsidR="00934107" w:rsidRDefault="00934107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поселения;</w:t>
      </w:r>
    </w:p>
    <w:p w:rsidR="00934107" w:rsidRDefault="00934107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в случае получения дотаций из областного бюджета.</w:t>
      </w:r>
    </w:p>
    <w:p w:rsidR="00934107" w:rsidRDefault="00934107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Внесение изменений в сводную бюджетную роспись по основаниям, установленным частью 3 настоящей статьи, может осуществляться с превышением общего объема расходов, утвержденных решением Собрания депутатов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 бюджете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Родионово-Несветайского</w:t>
      </w:r>
      <w:proofErr w:type="spellEnd"/>
      <w:r>
        <w:rPr>
          <w:color w:val="000000" w:themeColor="text1"/>
          <w:sz w:val="28"/>
          <w:szCs w:val="28"/>
        </w:rPr>
        <w:t xml:space="preserve"> района на 2020 год и на плановый период 2021 и 2022 годов.».</w:t>
      </w: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 (обнародования) и распространяется на правоотношения, возникшие с 1 января 2020 года.</w:t>
      </w: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 (Скопенко А.А.).</w:t>
      </w: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Собрания депутатов- глава</w:t>
      </w: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 w:themeColor="text1"/>
          <w:sz w:val="28"/>
          <w:szCs w:val="28"/>
        </w:rPr>
        <w:t>А.В.Ковтунов</w:t>
      </w:r>
      <w:proofErr w:type="spellEnd"/>
    </w:p>
    <w:p w:rsidR="00952594" w:rsidRDefault="00952594"/>
    <w:sectPr w:rsidR="0095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534D4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07"/>
    <w:rsid w:val="003802F1"/>
    <w:rsid w:val="00934107"/>
    <w:rsid w:val="00952594"/>
    <w:rsid w:val="00990F0D"/>
    <w:rsid w:val="00A315F1"/>
    <w:rsid w:val="00AC2A79"/>
    <w:rsid w:val="00E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C6AC6-2447-4F29-A313-91571DC0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07"/>
    <w:pPr>
      <w:ind w:left="720"/>
      <w:contextualSpacing/>
    </w:pPr>
  </w:style>
  <w:style w:type="paragraph" w:customStyle="1" w:styleId="ConsTitle">
    <w:name w:val="ConsTitle"/>
    <w:rsid w:val="009341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9341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2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BE9BB6DC758A575EEBDC7D19D43E663099655EECD161F16763AFB29AA0E7DC527BFC251CC9tCy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A4B9-E693-46C5-9B31-4AB69E13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11</cp:revision>
  <cp:lastPrinted>2020-06-05T06:00:00Z</cp:lastPrinted>
  <dcterms:created xsi:type="dcterms:W3CDTF">2020-06-04T12:43:00Z</dcterms:created>
  <dcterms:modified xsi:type="dcterms:W3CDTF">2020-06-30T07:48:00Z</dcterms:modified>
</cp:coreProperties>
</file>