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2D3" w:rsidRPr="00852E05" w:rsidRDefault="00C9684B" w:rsidP="00C9684B">
      <w:pPr>
        <w:pStyle w:val="Postan"/>
        <w:jc w:val="right"/>
        <w:rPr>
          <w:b/>
          <w:szCs w:val="28"/>
        </w:rPr>
      </w:pPr>
      <w:r w:rsidRPr="00852E05">
        <w:rPr>
          <w:b/>
          <w:szCs w:val="28"/>
        </w:rPr>
        <w:t>Проект</w:t>
      </w:r>
    </w:p>
    <w:p w:rsidR="00B122D3" w:rsidRPr="00852E05" w:rsidRDefault="00B122D3">
      <w:pPr>
        <w:pStyle w:val="Postan"/>
        <w:rPr>
          <w:b/>
          <w:szCs w:val="28"/>
        </w:rPr>
      </w:pPr>
    </w:p>
    <w:p w:rsidR="005A5CE4" w:rsidRDefault="000A169F">
      <w:pPr>
        <w:pStyle w:val="Postan"/>
        <w:rPr>
          <w:b/>
          <w:szCs w:val="28"/>
        </w:rPr>
      </w:pPr>
      <w:r w:rsidRPr="00852E05">
        <w:rPr>
          <w:b/>
          <w:szCs w:val="28"/>
        </w:rPr>
        <w:t xml:space="preserve">АДМИНИСТРАЦИЯ </w:t>
      </w:r>
    </w:p>
    <w:p w:rsidR="00D74698" w:rsidRPr="00852E05" w:rsidRDefault="00D74698">
      <w:pPr>
        <w:pStyle w:val="Postan"/>
        <w:rPr>
          <w:b/>
          <w:szCs w:val="28"/>
        </w:rPr>
      </w:pPr>
      <w:r>
        <w:rPr>
          <w:b/>
          <w:szCs w:val="28"/>
        </w:rPr>
        <w:t>БОЛДЫРЕВСКОГО СЕЛЬСКОГО ПОСЕЛЕНИЯ</w:t>
      </w:r>
    </w:p>
    <w:p w:rsidR="000A169F" w:rsidRDefault="00D74698">
      <w:pPr>
        <w:pStyle w:val="Postan"/>
        <w:rPr>
          <w:b/>
          <w:szCs w:val="28"/>
        </w:rPr>
      </w:pPr>
      <w:r>
        <w:rPr>
          <w:b/>
          <w:szCs w:val="28"/>
        </w:rPr>
        <w:t>РОДИОНОВО-НЕСВЕТАЙСКИЙ РАЙОН</w:t>
      </w:r>
    </w:p>
    <w:p w:rsidR="00D74698" w:rsidRPr="00852E05" w:rsidRDefault="00D74698">
      <w:pPr>
        <w:pStyle w:val="Postan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0A169F" w:rsidRPr="00852E05" w:rsidRDefault="000A169F">
      <w:pPr>
        <w:pStyle w:val="Postan"/>
        <w:rPr>
          <w:szCs w:val="28"/>
        </w:rPr>
      </w:pPr>
    </w:p>
    <w:p w:rsidR="005A5CE4" w:rsidRPr="00852E05" w:rsidRDefault="005A5CE4" w:rsidP="001A0C17">
      <w:pPr>
        <w:pStyle w:val="1"/>
        <w:spacing w:line="240" w:lineRule="auto"/>
        <w:rPr>
          <w:rFonts w:ascii="Times New Roman" w:hAnsi="Times New Roman"/>
          <w:spacing w:val="0"/>
          <w:szCs w:val="28"/>
        </w:rPr>
      </w:pPr>
      <w:r w:rsidRPr="00852E05">
        <w:rPr>
          <w:rFonts w:ascii="Times New Roman" w:hAnsi="Times New Roman"/>
          <w:spacing w:val="0"/>
          <w:szCs w:val="28"/>
        </w:rPr>
        <w:t xml:space="preserve">ПОСТАНОВЛЕНИЕ </w:t>
      </w:r>
    </w:p>
    <w:p w:rsidR="005A5CE4" w:rsidRPr="00852E05" w:rsidRDefault="005A5CE4" w:rsidP="001A0C17">
      <w:pPr>
        <w:jc w:val="center"/>
        <w:rPr>
          <w:b/>
          <w:spacing w:val="38"/>
          <w:sz w:val="28"/>
          <w:szCs w:val="28"/>
        </w:rPr>
      </w:pPr>
    </w:p>
    <w:p w:rsidR="005A5CE4" w:rsidRPr="00852E05" w:rsidRDefault="002957A0" w:rsidP="000A169F">
      <w:pPr>
        <w:rPr>
          <w:sz w:val="28"/>
          <w:szCs w:val="28"/>
        </w:rPr>
      </w:pPr>
      <w:r w:rsidRPr="00852E05">
        <w:rPr>
          <w:sz w:val="28"/>
          <w:szCs w:val="28"/>
        </w:rPr>
        <w:t>__________</w:t>
      </w:r>
      <w:r w:rsidR="00203618" w:rsidRPr="00852E05">
        <w:rPr>
          <w:sz w:val="28"/>
          <w:szCs w:val="28"/>
        </w:rPr>
        <w:t>__</w:t>
      </w:r>
      <w:r w:rsidR="000D157C" w:rsidRPr="00852E05">
        <w:rPr>
          <w:sz w:val="28"/>
          <w:szCs w:val="28"/>
        </w:rPr>
        <w:t>_</w:t>
      </w:r>
      <w:r w:rsidR="00153E1D" w:rsidRPr="00852E05">
        <w:rPr>
          <w:sz w:val="28"/>
          <w:szCs w:val="28"/>
        </w:rPr>
        <w:t>_</w:t>
      </w:r>
      <w:r w:rsidR="00D74698">
        <w:rPr>
          <w:sz w:val="28"/>
          <w:szCs w:val="28"/>
        </w:rPr>
        <w:t xml:space="preserve">                            </w:t>
      </w:r>
      <w:r w:rsidR="005A5CE4" w:rsidRPr="00852E05">
        <w:rPr>
          <w:sz w:val="28"/>
          <w:szCs w:val="28"/>
        </w:rPr>
        <w:sym w:font="Times New Roman" w:char="2116"/>
      </w:r>
      <w:r w:rsidRPr="00852E05">
        <w:rPr>
          <w:sz w:val="28"/>
          <w:szCs w:val="28"/>
        </w:rPr>
        <w:t>_____</w:t>
      </w:r>
      <w:r w:rsidR="000A169F" w:rsidRPr="00852E05">
        <w:rPr>
          <w:sz w:val="28"/>
          <w:szCs w:val="28"/>
        </w:rPr>
        <w:t xml:space="preserve">            </w:t>
      </w:r>
      <w:r w:rsidR="00D74698">
        <w:rPr>
          <w:sz w:val="28"/>
          <w:szCs w:val="28"/>
        </w:rPr>
        <w:t xml:space="preserve">                    </w:t>
      </w:r>
      <w:r w:rsidR="000A169F" w:rsidRPr="00852E05">
        <w:rPr>
          <w:sz w:val="28"/>
          <w:szCs w:val="28"/>
        </w:rPr>
        <w:t xml:space="preserve">     </w:t>
      </w:r>
      <w:r w:rsidR="00D74698">
        <w:rPr>
          <w:sz w:val="28"/>
          <w:szCs w:val="28"/>
        </w:rPr>
        <w:t>х.</w:t>
      </w:r>
      <w:r w:rsidR="00257B14">
        <w:rPr>
          <w:sz w:val="28"/>
          <w:szCs w:val="28"/>
        </w:rPr>
        <w:t xml:space="preserve"> </w:t>
      </w:r>
      <w:r w:rsidR="00D74698">
        <w:rPr>
          <w:sz w:val="28"/>
          <w:szCs w:val="28"/>
        </w:rPr>
        <w:t>Болдыревка</w:t>
      </w:r>
    </w:p>
    <w:p w:rsidR="00AF7A2C" w:rsidRPr="00852E05" w:rsidRDefault="00AF7A2C" w:rsidP="00AF7A2C">
      <w:pPr>
        <w:jc w:val="right"/>
        <w:rPr>
          <w:sz w:val="28"/>
          <w:szCs w:val="28"/>
        </w:rPr>
      </w:pPr>
    </w:p>
    <w:p w:rsidR="0022704D" w:rsidRPr="00B24464" w:rsidRDefault="0022704D" w:rsidP="00960A3A">
      <w:pPr>
        <w:pStyle w:val="a3"/>
        <w:jc w:val="center"/>
        <w:rPr>
          <w:szCs w:val="28"/>
        </w:rPr>
      </w:pPr>
      <w:r w:rsidRPr="00B24464">
        <w:rPr>
          <w:szCs w:val="28"/>
        </w:rPr>
        <w:t xml:space="preserve">Об утверждении Ведомственного перечня отдельных видов товаров, работ, услуг, закупаемых Администрацией  </w:t>
      </w:r>
      <w:r w:rsidR="00D74698">
        <w:rPr>
          <w:szCs w:val="28"/>
        </w:rPr>
        <w:t>Болдыревского сельского поселения</w:t>
      </w:r>
      <w:r w:rsidRPr="00B24464">
        <w:rPr>
          <w:szCs w:val="28"/>
        </w:rPr>
        <w:t xml:space="preserve"> и подведомственными ей муниципальными казенными, муниципальными бюджетными учреждениями, в отношении которых устанавливаются потребительские свойства (в том числе качество) и иные характеристики (в том числе предельные цены товаров, работ, услуг)</w:t>
      </w:r>
    </w:p>
    <w:p w:rsidR="0022704D" w:rsidRPr="00852E05" w:rsidRDefault="0022704D" w:rsidP="0080064E">
      <w:pPr>
        <w:spacing w:line="216" w:lineRule="auto"/>
        <w:jc w:val="center"/>
        <w:rPr>
          <w:sz w:val="28"/>
          <w:szCs w:val="28"/>
        </w:rPr>
      </w:pPr>
    </w:p>
    <w:p w:rsidR="00AF7A2C" w:rsidRPr="00852E05" w:rsidRDefault="00AF7A2C" w:rsidP="00AF7A2C">
      <w:pPr>
        <w:spacing w:line="216" w:lineRule="auto"/>
        <w:jc w:val="center"/>
        <w:rPr>
          <w:sz w:val="28"/>
          <w:szCs w:val="28"/>
        </w:rPr>
      </w:pPr>
    </w:p>
    <w:p w:rsidR="00AF7A2C" w:rsidRPr="00852E05" w:rsidRDefault="00AF7A2C" w:rsidP="00EB15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2E05">
        <w:rPr>
          <w:sz w:val="28"/>
          <w:szCs w:val="28"/>
        </w:rPr>
        <w:t xml:space="preserve">В </w:t>
      </w:r>
      <w:r w:rsidR="00AB0F13" w:rsidRPr="00852E05">
        <w:rPr>
          <w:rStyle w:val="FontStyle24"/>
          <w:sz w:val="28"/>
          <w:szCs w:val="28"/>
        </w:rPr>
        <w:t xml:space="preserve">соответствии с </w:t>
      </w:r>
      <w:hyperlink r:id="rId7" w:history="1">
        <w:r w:rsidR="00AB0F13" w:rsidRPr="00852E05">
          <w:rPr>
            <w:rStyle w:val="FontStyle24"/>
            <w:sz w:val="28"/>
            <w:szCs w:val="28"/>
          </w:rPr>
          <w:t>част</w:t>
        </w:r>
        <w:r w:rsidR="00960A3A">
          <w:rPr>
            <w:rStyle w:val="FontStyle24"/>
            <w:sz w:val="28"/>
            <w:szCs w:val="28"/>
          </w:rPr>
          <w:t>ью</w:t>
        </w:r>
        <w:r w:rsidR="0022704D">
          <w:rPr>
            <w:rStyle w:val="FontStyle24"/>
            <w:sz w:val="28"/>
            <w:szCs w:val="28"/>
          </w:rPr>
          <w:t>5</w:t>
        </w:r>
        <w:r w:rsidR="00AB0F13" w:rsidRPr="00852E05">
          <w:rPr>
            <w:rStyle w:val="FontStyle24"/>
            <w:sz w:val="28"/>
            <w:szCs w:val="28"/>
          </w:rPr>
          <w:t xml:space="preserve"> статьи 19</w:t>
        </w:r>
      </w:hyperlink>
      <w:r w:rsidR="00AB0F13" w:rsidRPr="00852E05">
        <w:rPr>
          <w:rStyle w:val="FontStyle24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hyperlink r:id="rId8" w:history="1">
        <w:r w:rsidR="00AB0F13" w:rsidRPr="00852E05">
          <w:rPr>
            <w:rStyle w:val="FontStyle24"/>
            <w:sz w:val="28"/>
            <w:szCs w:val="28"/>
          </w:rPr>
          <w:t>постановлением</w:t>
        </w:r>
      </w:hyperlink>
      <w:r w:rsidR="00D74698">
        <w:t xml:space="preserve"> </w:t>
      </w:r>
      <w:r w:rsidR="00960A3A">
        <w:rPr>
          <w:rStyle w:val="FontStyle24"/>
          <w:sz w:val="28"/>
          <w:szCs w:val="28"/>
        </w:rPr>
        <w:t xml:space="preserve">Администрации </w:t>
      </w:r>
      <w:r w:rsidR="00D74698">
        <w:rPr>
          <w:rStyle w:val="FontStyle24"/>
          <w:sz w:val="28"/>
          <w:szCs w:val="28"/>
        </w:rPr>
        <w:t xml:space="preserve">Болдыревского сельского поселения </w:t>
      </w:r>
      <w:r w:rsidR="00AB0F13" w:rsidRPr="00852E05">
        <w:rPr>
          <w:rStyle w:val="FontStyle24"/>
          <w:sz w:val="28"/>
          <w:szCs w:val="28"/>
        </w:rPr>
        <w:t xml:space="preserve"> от </w:t>
      </w:r>
      <w:r w:rsidR="00D74698">
        <w:rPr>
          <w:rStyle w:val="FontStyle24"/>
          <w:sz w:val="28"/>
          <w:szCs w:val="28"/>
        </w:rPr>
        <w:t>30</w:t>
      </w:r>
      <w:r w:rsidR="00AB0F13" w:rsidRPr="00852E05">
        <w:rPr>
          <w:rStyle w:val="FontStyle24"/>
          <w:sz w:val="28"/>
          <w:szCs w:val="28"/>
        </w:rPr>
        <w:t>.</w:t>
      </w:r>
      <w:r w:rsidR="00960A3A">
        <w:rPr>
          <w:rStyle w:val="FontStyle24"/>
          <w:sz w:val="28"/>
          <w:szCs w:val="28"/>
        </w:rPr>
        <w:t>12</w:t>
      </w:r>
      <w:r w:rsidR="00AB0F13" w:rsidRPr="00852E05">
        <w:rPr>
          <w:rStyle w:val="FontStyle24"/>
          <w:sz w:val="28"/>
          <w:szCs w:val="28"/>
        </w:rPr>
        <w:t xml:space="preserve">.2015 № </w:t>
      </w:r>
      <w:r w:rsidR="00D74698">
        <w:rPr>
          <w:rStyle w:val="FontStyle24"/>
          <w:sz w:val="28"/>
          <w:szCs w:val="28"/>
        </w:rPr>
        <w:t>225</w:t>
      </w:r>
      <w:r w:rsidR="00AB0F13" w:rsidRPr="00852E05">
        <w:rPr>
          <w:rStyle w:val="FontStyle24"/>
          <w:sz w:val="28"/>
          <w:szCs w:val="28"/>
        </w:rPr>
        <w:t xml:space="preserve"> «</w:t>
      </w:r>
      <w:r w:rsidR="00960A3A" w:rsidRPr="00F669D0">
        <w:rPr>
          <w:sz w:val="28"/>
          <w:szCs w:val="28"/>
        </w:rPr>
        <w:t xml:space="preserve">Об </w:t>
      </w:r>
      <w:r w:rsidR="00D74698">
        <w:rPr>
          <w:sz w:val="28"/>
          <w:szCs w:val="28"/>
        </w:rPr>
        <w:t>утверждении</w:t>
      </w:r>
      <w:r w:rsidR="00960A3A" w:rsidRPr="00F669D0">
        <w:rPr>
          <w:sz w:val="28"/>
          <w:szCs w:val="28"/>
        </w:rPr>
        <w:t xml:space="preserve"> </w:t>
      </w:r>
      <w:r w:rsidR="00D74698">
        <w:rPr>
          <w:sz w:val="28"/>
          <w:szCs w:val="28"/>
        </w:rPr>
        <w:t>Правил</w:t>
      </w:r>
      <w:r w:rsidR="00D74698" w:rsidRPr="00D74698">
        <w:rPr>
          <w:sz w:val="28"/>
          <w:szCs w:val="28"/>
        </w:rPr>
        <w:t xml:space="preserve"> </w:t>
      </w:r>
      <w:r w:rsidR="00D74698" w:rsidRPr="00F669D0">
        <w:rPr>
          <w:sz w:val="28"/>
          <w:szCs w:val="28"/>
        </w:rPr>
        <w:t>определении</w:t>
      </w:r>
      <w:r w:rsidR="00D74698">
        <w:rPr>
          <w:sz w:val="28"/>
          <w:szCs w:val="28"/>
        </w:rPr>
        <w:t xml:space="preserve"> </w:t>
      </w:r>
      <w:r w:rsidR="00960A3A" w:rsidRPr="00F669D0">
        <w:rPr>
          <w:sz w:val="28"/>
          <w:szCs w:val="28"/>
        </w:rPr>
        <w:t xml:space="preserve">требований к закупаемым Администрацией </w:t>
      </w:r>
      <w:r w:rsidR="00D74698">
        <w:rPr>
          <w:sz w:val="28"/>
          <w:szCs w:val="28"/>
        </w:rPr>
        <w:t xml:space="preserve">Болдыревского сельского поселения </w:t>
      </w:r>
      <w:r w:rsidR="00960A3A" w:rsidRPr="00F669D0">
        <w:rPr>
          <w:sz w:val="28"/>
          <w:szCs w:val="28"/>
        </w:rPr>
        <w:t xml:space="preserve">подведомственными </w:t>
      </w:r>
      <w:r w:rsidR="00D74698">
        <w:rPr>
          <w:sz w:val="28"/>
          <w:szCs w:val="28"/>
        </w:rPr>
        <w:t>ей</w:t>
      </w:r>
      <w:r w:rsidR="00960A3A" w:rsidRPr="00F669D0">
        <w:rPr>
          <w:sz w:val="28"/>
          <w:szCs w:val="28"/>
        </w:rPr>
        <w:t xml:space="preserve"> муниципальными казенными учреждениями </w:t>
      </w:r>
      <w:r w:rsidR="00D74698">
        <w:rPr>
          <w:sz w:val="28"/>
          <w:szCs w:val="28"/>
        </w:rPr>
        <w:t>Болдыревского сельского поселения</w:t>
      </w:r>
      <w:r w:rsidR="00960A3A" w:rsidRPr="00F669D0">
        <w:rPr>
          <w:sz w:val="28"/>
          <w:szCs w:val="28"/>
        </w:rPr>
        <w:t xml:space="preserve">, муниципальными бюджетными учреждениями </w:t>
      </w:r>
      <w:r w:rsidR="00D74698">
        <w:rPr>
          <w:sz w:val="28"/>
          <w:szCs w:val="28"/>
        </w:rPr>
        <w:t>Болдыревского сельского поселения</w:t>
      </w:r>
      <w:r w:rsidR="00960A3A" w:rsidRPr="00F669D0">
        <w:rPr>
          <w:sz w:val="28"/>
          <w:szCs w:val="28"/>
        </w:rPr>
        <w:t xml:space="preserve"> отдельным видам товаров, работ, услуг (в том числе предельных цен товаров, работ, услуг)</w:t>
      </w:r>
      <w:r w:rsidR="00AB0F13" w:rsidRPr="00852E05">
        <w:rPr>
          <w:rStyle w:val="FontStyle24"/>
          <w:sz w:val="28"/>
          <w:szCs w:val="28"/>
        </w:rPr>
        <w:t xml:space="preserve">», </w:t>
      </w:r>
      <w:r w:rsidR="00257B14">
        <w:rPr>
          <w:rStyle w:val="FontStyle24"/>
          <w:sz w:val="28"/>
          <w:szCs w:val="28"/>
        </w:rPr>
        <w:t xml:space="preserve"> </w:t>
      </w:r>
      <w:r w:rsidR="00AB0F13" w:rsidRPr="00852E05">
        <w:rPr>
          <w:rStyle w:val="FontStyle24"/>
          <w:sz w:val="28"/>
          <w:szCs w:val="28"/>
        </w:rPr>
        <w:t xml:space="preserve">постановлением Администрации </w:t>
      </w:r>
      <w:r w:rsidR="00D74698">
        <w:rPr>
          <w:rStyle w:val="FontStyle24"/>
          <w:sz w:val="28"/>
          <w:szCs w:val="28"/>
        </w:rPr>
        <w:t>Болдыревского сельского поселения</w:t>
      </w:r>
      <w:r w:rsidR="00AB0F13" w:rsidRPr="00852E05">
        <w:rPr>
          <w:rStyle w:val="FontStyle24"/>
          <w:sz w:val="28"/>
          <w:szCs w:val="28"/>
        </w:rPr>
        <w:t xml:space="preserve"> от </w:t>
      </w:r>
      <w:r w:rsidR="00257B14">
        <w:rPr>
          <w:rStyle w:val="FontStyle24"/>
          <w:sz w:val="28"/>
          <w:szCs w:val="28"/>
        </w:rPr>
        <w:t>30</w:t>
      </w:r>
      <w:r w:rsidR="00AB0F13" w:rsidRPr="00852E05">
        <w:rPr>
          <w:rStyle w:val="FontStyle24"/>
          <w:sz w:val="28"/>
          <w:szCs w:val="28"/>
        </w:rPr>
        <w:t>.1</w:t>
      </w:r>
      <w:r w:rsidR="00960A3A">
        <w:rPr>
          <w:rStyle w:val="FontStyle24"/>
          <w:sz w:val="28"/>
          <w:szCs w:val="28"/>
        </w:rPr>
        <w:t>2</w:t>
      </w:r>
      <w:r w:rsidR="00AB0F13" w:rsidRPr="00852E05">
        <w:rPr>
          <w:rStyle w:val="FontStyle24"/>
          <w:sz w:val="28"/>
          <w:szCs w:val="28"/>
        </w:rPr>
        <w:t xml:space="preserve">.2015 № </w:t>
      </w:r>
      <w:r w:rsidR="00257B14">
        <w:rPr>
          <w:rStyle w:val="FontStyle24"/>
          <w:sz w:val="28"/>
          <w:szCs w:val="28"/>
        </w:rPr>
        <w:t>224</w:t>
      </w:r>
      <w:r w:rsidR="00AB0F13" w:rsidRPr="00852E05">
        <w:rPr>
          <w:rStyle w:val="FontStyle24"/>
          <w:sz w:val="28"/>
          <w:szCs w:val="28"/>
        </w:rPr>
        <w:t xml:space="preserve"> «</w:t>
      </w:r>
      <w:r w:rsidR="00960A3A" w:rsidRPr="00EB152F">
        <w:rPr>
          <w:kern w:val="2"/>
          <w:sz w:val="28"/>
          <w:szCs w:val="28"/>
        </w:rPr>
        <w:t>Об утверждении Правил</w:t>
      </w:r>
      <w:r w:rsidR="00257B14">
        <w:rPr>
          <w:kern w:val="2"/>
          <w:sz w:val="28"/>
          <w:szCs w:val="28"/>
        </w:rPr>
        <w:t xml:space="preserve"> </w:t>
      </w:r>
      <w:r w:rsidR="00960A3A" w:rsidRPr="00EB152F">
        <w:rPr>
          <w:sz w:val="28"/>
          <w:szCs w:val="28"/>
        </w:rPr>
        <w:t xml:space="preserve">определения нормативных затрат на обеспечение функций </w:t>
      </w:r>
      <w:r w:rsidR="00257B14">
        <w:rPr>
          <w:sz w:val="28"/>
          <w:szCs w:val="28"/>
        </w:rPr>
        <w:t>Администрации Болдыревского сельского поселения</w:t>
      </w:r>
      <w:r w:rsidR="00960A3A" w:rsidRPr="00EB152F">
        <w:rPr>
          <w:sz w:val="28"/>
          <w:szCs w:val="28"/>
        </w:rPr>
        <w:t xml:space="preserve">, в том числе подведомственных им муниципальных казенных учреждений </w:t>
      </w:r>
      <w:r w:rsidR="00257B14">
        <w:rPr>
          <w:sz w:val="28"/>
          <w:szCs w:val="28"/>
        </w:rPr>
        <w:t>Болдыревского сельского поселения и муниципальных бюджетных учреждений Болдыревского сельского поселения</w:t>
      </w:r>
      <w:r w:rsidR="00AB0F13" w:rsidRPr="00852E05">
        <w:rPr>
          <w:rStyle w:val="FontStyle24"/>
          <w:sz w:val="28"/>
          <w:szCs w:val="28"/>
        </w:rPr>
        <w:t>»</w:t>
      </w:r>
      <w:r w:rsidR="00E80D11" w:rsidRPr="00852E05">
        <w:rPr>
          <w:rStyle w:val="FontStyle24"/>
          <w:sz w:val="28"/>
          <w:szCs w:val="28"/>
        </w:rPr>
        <w:t xml:space="preserve">, руководствуясь Уставом </w:t>
      </w:r>
      <w:r w:rsidR="00062590" w:rsidRPr="00852E05">
        <w:rPr>
          <w:sz w:val="28"/>
          <w:szCs w:val="28"/>
        </w:rPr>
        <w:t>муниципального образования «</w:t>
      </w:r>
      <w:r w:rsidR="00257B14">
        <w:rPr>
          <w:sz w:val="28"/>
          <w:szCs w:val="28"/>
        </w:rPr>
        <w:t>Болдыревское сельское поселение</w:t>
      </w:r>
      <w:r w:rsidR="00062590" w:rsidRPr="00852E05">
        <w:rPr>
          <w:sz w:val="28"/>
          <w:szCs w:val="28"/>
        </w:rPr>
        <w:t>»,</w:t>
      </w:r>
    </w:p>
    <w:p w:rsidR="00062590" w:rsidRPr="00852E05" w:rsidRDefault="00062590" w:rsidP="003859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2590" w:rsidRPr="00852E05" w:rsidRDefault="00062590" w:rsidP="0006259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52E05">
        <w:rPr>
          <w:sz w:val="28"/>
          <w:szCs w:val="28"/>
        </w:rPr>
        <w:t>ПОСТАНОВЛЯЮ:</w:t>
      </w:r>
    </w:p>
    <w:p w:rsidR="00AF7A2C" w:rsidRPr="00852E05" w:rsidRDefault="00AF7A2C" w:rsidP="00385953">
      <w:pPr>
        <w:widowControl w:val="0"/>
        <w:tabs>
          <w:tab w:val="left" w:pos="4111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07448" w:rsidRPr="00A20CFC" w:rsidRDefault="00AF7A2C" w:rsidP="00EB152F">
      <w:pPr>
        <w:pStyle w:val="a3"/>
        <w:jc w:val="both"/>
        <w:rPr>
          <w:szCs w:val="28"/>
        </w:rPr>
      </w:pPr>
      <w:r w:rsidRPr="00852E05">
        <w:rPr>
          <w:szCs w:val="28"/>
        </w:rPr>
        <w:t>1. Утвердить</w:t>
      </w:r>
      <w:r w:rsidR="00257B14">
        <w:rPr>
          <w:szCs w:val="28"/>
        </w:rPr>
        <w:t xml:space="preserve"> </w:t>
      </w:r>
      <w:r w:rsidR="00EB152F" w:rsidRPr="00A20CFC">
        <w:rPr>
          <w:szCs w:val="28"/>
        </w:rPr>
        <w:t xml:space="preserve">Ведомственный перечень отдельных видов товаров, работ, услуг, закупаемых Администрацией </w:t>
      </w:r>
      <w:r w:rsidR="00257B14">
        <w:rPr>
          <w:szCs w:val="28"/>
        </w:rPr>
        <w:t xml:space="preserve">Болдыревского сельского поселения </w:t>
      </w:r>
      <w:r w:rsidR="00EB152F" w:rsidRPr="00A20CFC">
        <w:rPr>
          <w:szCs w:val="28"/>
        </w:rPr>
        <w:t xml:space="preserve"> и подведомственными ей муниципальными казенными, муниципальными бюджетными учреждениями, в отношении которых устанавливаются потребительские свойства (в том числе качество) и иные характеристики (в том числе предельные цены товаров, работ, услуг)</w:t>
      </w:r>
      <w:r w:rsidR="00C95722" w:rsidRPr="00A20CFC">
        <w:rPr>
          <w:szCs w:val="28"/>
        </w:rPr>
        <w:t xml:space="preserve"> согласно приложению</w:t>
      </w:r>
      <w:r w:rsidR="00C07448" w:rsidRPr="00A20CFC">
        <w:rPr>
          <w:szCs w:val="28"/>
        </w:rPr>
        <w:t>.</w:t>
      </w:r>
    </w:p>
    <w:p w:rsidR="00D20EA3" w:rsidRPr="00852E05" w:rsidRDefault="00D20EA3" w:rsidP="003859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F7A2C" w:rsidRPr="00852E05" w:rsidRDefault="00EB152F" w:rsidP="00EB152F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F270F0" w:rsidRPr="00852E05">
        <w:rPr>
          <w:sz w:val="28"/>
          <w:szCs w:val="28"/>
        </w:rPr>
        <w:t xml:space="preserve">. </w:t>
      </w:r>
      <w:r w:rsidR="0080064E" w:rsidRPr="00852E05">
        <w:rPr>
          <w:sz w:val="28"/>
          <w:szCs w:val="28"/>
        </w:rPr>
        <w:t xml:space="preserve">Постановление </w:t>
      </w:r>
      <w:r w:rsidR="00AF7A2C" w:rsidRPr="00852E05">
        <w:rPr>
          <w:sz w:val="28"/>
          <w:szCs w:val="28"/>
        </w:rPr>
        <w:t>вступает в силу с</w:t>
      </w:r>
      <w:r>
        <w:rPr>
          <w:sz w:val="28"/>
          <w:szCs w:val="28"/>
        </w:rPr>
        <w:t>о дня его официального опубликования</w:t>
      </w:r>
      <w:r w:rsidR="00257B14">
        <w:rPr>
          <w:sz w:val="28"/>
          <w:szCs w:val="28"/>
        </w:rPr>
        <w:t xml:space="preserve"> (обнародования)</w:t>
      </w:r>
      <w:r w:rsidR="00AF7A2C" w:rsidRPr="00852E05">
        <w:rPr>
          <w:sz w:val="28"/>
          <w:szCs w:val="28"/>
        </w:rPr>
        <w:t>.</w:t>
      </w:r>
    </w:p>
    <w:p w:rsidR="00D20EA3" w:rsidRPr="00852E05" w:rsidRDefault="00D20EA3" w:rsidP="003859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F7A2C" w:rsidRPr="00C20EAA" w:rsidRDefault="00EB152F" w:rsidP="00257B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7A2C" w:rsidRPr="00C20EAA">
        <w:rPr>
          <w:sz w:val="28"/>
          <w:szCs w:val="28"/>
        </w:rPr>
        <w:t xml:space="preserve">. Контроль за выполнением </w:t>
      </w:r>
      <w:r w:rsidR="00257B14">
        <w:rPr>
          <w:sz w:val="28"/>
          <w:szCs w:val="28"/>
        </w:rPr>
        <w:t>данного постановления оставляю за собой.</w:t>
      </w:r>
    </w:p>
    <w:p w:rsidR="00AF7A2C" w:rsidRPr="00852E05" w:rsidRDefault="00AF7A2C" w:rsidP="00D74698">
      <w:pPr>
        <w:tabs>
          <w:tab w:val="left" w:pos="7655"/>
        </w:tabs>
        <w:ind w:right="7342"/>
        <w:jc w:val="center"/>
        <w:rPr>
          <w:sz w:val="28"/>
          <w:szCs w:val="28"/>
        </w:rPr>
      </w:pPr>
    </w:p>
    <w:p w:rsidR="00AF7A2C" w:rsidRPr="00852E05" w:rsidRDefault="00AF7A2C" w:rsidP="00D74698">
      <w:pPr>
        <w:tabs>
          <w:tab w:val="left" w:pos="7655"/>
        </w:tabs>
        <w:ind w:right="7342"/>
        <w:jc w:val="center"/>
        <w:rPr>
          <w:sz w:val="28"/>
          <w:szCs w:val="28"/>
        </w:rPr>
      </w:pPr>
    </w:p>
    <w:p w:rsidR="00AF7A2C" w:rsidRPr="00852E05" w:rsidRDefault="00AF7A2C" w:rsidP="00D74698">
      <w:pPr>
        <w:tabs>
          <w:tab w:val="left" w:pos="7655"/>
        </w:tabs>
        <w:ind w:right="7342"/>
        <w:jc w:val="center"/>
        <w:rPr>
          <w:sz w:val="28"/>
          <w:szCs w:val="28"/>
        </w:rPr>
      </w:pPr>
    </w:p>
    <w:p w:rsidR="00AF7A2C" w:rsidRDefault="00E23623" w:rsidP="00D74698">
      <w:pPr>
        <w:rPr>
          <w:sz w:val="28"/>
          <w:szCs w:val="28"/>
        </w:rPr>
      </w:pPr>
      <w:r>
        <w:rPr>
          <w:sz w:val="28"/>
          <w:szCs w:val="28"/>
        </w:rPr>
        <w:t>Глава Болдыревского</w:t>
      </w:r>
    </w:p>
    <w:p w:rsidR="00E23623" w:rsidRPr="00852E05" w:rsidRDefault="00E23623" w:rsidP="00D74698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А.В.Говоров</w:t>
      </w:r>
    </w:p>
    <w:p w:rsidR="00D20EA3" w:rsidRDefault="00D20EA3" w:rsidP="00257B14">
      <w:pPr>
        <w:spacing w:line="216" w:lineRule="auto"/>
        <w:rPr>
          <w:sz w:val="28"/>
          <w:szCs w:val="28"/>
        </w:rPr>
      </w:pPr>
    </w:p>
    <w:p w:rsidR="00E23623" w:rsidRDefault="00E23623" w:rsidP="00257B14">
      <w:pPr>
        <w:spacing w:line="216" w:lineRule="auto"/>
        <w:rPr>
          <w:sz w:val="28"/>
          <w:szCs w:val="28"/>
        </w:rPr>
      </w:pPr>
    </w:p>
    <w:p w:rsidR="00E23623" w:rsidRPr="00852E05" w:rsidRDefault="00E23623" w:rsidP="00257B14">
      <w:pPr>
        <w:spacing w:line="216" w:lineRule="auto"/>
        <w:rPr>
          <w:sz w:val="28"/>
          <w:szCs w:val="28"/>
        </w:rPr>
      </w:pPr>
    </w:p>
    <w:p w:rsidR="00AF7A2C" w:rsidRPr="00257B14" w:rsidRDefault="00AF7A2C" w:rsidP="00257B14">
      <w:pPr>
        <w:spacing w:line="216" w:lineRule="auto"/>
        <w:rPr>
          <w:sz w:val="16"/>
          <w:szCs w:val="16"/>
        </w:rPr>
      </w:pPr>
      <w:r w:rsidRPr="00257B14">
        <w:rPr>
          <w:sz w:val="16"/>
          <w:szCs w:val="16"/>
        </w:rPr>
        <w:t>Постановление вносит</w:t>
      </w:r>
    </w:p>
    <w:p w:rsidR="00C95722" w:rsidRPr="00257B14" w:rsidRDefault="00257B14" w:rsidP="00257B14">
      <w:pPr>
        <w:autoSpaceDE w:val="0"/>
        <w:autoSpaceDN w:val="0"/>
        <w:adjustRightInd w:val="0"/>
        <w:rPr>
          <w:sz w:val="16"/>
          <w:szCs w:val="16"/>
        </w:rPr>
        <w:sectPr w:rsidR="00C95722" w:rsidRPr="00257B14" w:rsidSect="00C95722">
          <w:footerReference w:type="even" r:id="rId9"/>
          <w:footerReference w:type="default" r:id="rId10"/>
          <w:pgSz w:w="11907" w:h="16840"/>
          <w:pgMar w:top="709" w:right="851" w:bottom="1134" w:left="1304" w:header="720" w:footer="720" w:gutter="0"/>
          <w:cols w:space="720"/>
          <w:docGrid w:linePitch="272"/>
        </w:sectPr>
      </w:pPr>
      <w:r>
        <w:rPr>
          <w:sz w:val="16"/>
          <w:szCs w:val="16"/>
        </w:rPr>
        <w:t>сектор экономики и финансов</w:t>
      </w:r>
      <w:r w:rsidRPr="00257B14">
        <w:rPr>
          <w:sz w:val="16"/>
          <w:szCs w:val="16"/>
        </w:rPr>
        <w:t xml:space="preserve">ектор </w:t>
      </w:r>
    </w:p>
    <w:p w:rsidR="00531234" w:rsidRDefault="00531234" w:rsidP="00531234">
      <w:pPr>
        <w:shd w:val="clear" w:color="auto" w:fill="FFFFFF"/>
        <w:tabs>
          <w:tab w:val="left" w:pos="1152"/>
          <w:tab w:val="left" w:pos="1310"/>
          <w:tab w:val="left" w:pos="1810"/>
          <w:tab w:val="left" w:pos="3264"/>
          <w:tab w:val="left" w:pos="5722"/>
          <w:tab w:val="left" w:pos="7570"/>
          <w:tab w:val="left" w:pos="8227"/>
        </w:tabs>
        <w:spacing w:line="322" w:lineRule="exact"/>
        <w:jc w:val="right"/>
      </w:pPr>
      <w:r>
        <w:rPr>
          <w:spacing w:val="-1"/>
          <w:sz w:val="28"/>
          <w:szCs w:val="28"/>
        </w:rPr>
        <w:lastRenderedPageBreak/>
        <w:t xml:space="preserve">Приложение </w:t>
      </w:r>
    </w:p>
    <w:p w:rsidR="00531234" w:rsidRDefault="00531234" w:rsidP="00531234">
      <w:pPr>
        <w:shd w:val="clear" w:color="auto" w:fill="FFFFFF"/>
        <w:spacing w:line="322" w:lineRule="exact"/>
        <w:ind w:left="6235"/>
        <w:jc w:val="right"/>
      </w:pPr>
      <w:r>
        <w:rPr>
          <w:spacing w:val="-1"/>
          <w:sz w:val="28"/>
          <w:szCs w:val="28"/>
        </w:rPr>
        <w:t xml:space="preserve">                                                                                     к постановлению</w:t>
      </w:r>
    </w:p>
    <w:p w:rsidR="00531234" w:rsidRDefault="00531234" w:rsidP="00531234">
      <w:pPr>
        <w:shd w:val="clear" w:color="auto" w:fill="FFFFFF"/>
        <w:tabs>
          <w:tab w:val="left" w:pos="12616"/>
        </w:tabs>
        <w:spacing w:line="322" w:lineRule="exact"/>
        <w:ind w:left="6235"/>
        <w:jc w:val="right"/>
      </w:pPr>
      <w:r>
        <w:rPr>
          <w:spacing w:val="-1"/>
          <w:sz w:val="28"/>
          <w:szCs w:val="28"/>
        </w:rPr>
        <w:t xml:space="preserve">                                                                                      Администрации </w:t>
      </w:r>
      <w:r w:rsidR="00E23623">
        <w:rPr>
          <w:spacing w:val="-1"/>
          <w:sz w:val="28"/>
          <w:szCs w:val="28"/>
        </w:rPr>
        <w:t>Болдыревского сельского поселения</w:t>
      </w:r>
      <w:r>
        <w:rPr>
          <w:spacing w:val="-1"/>
          <w:sz w:val="28"/>
          <w:szCs w:val="28"/>
        </w:rPr>
        <w:t xml:space="preserve">                                                                               </w:t>
      </w:r>
      <w:r>
        <w:rPr>
          <w:spacing w:val="-2"/>
          <w:sz w:val="28"/>
          <w:szCs w:val="28"/>
        </w:rPr>
        <w:t>от</w:t>
      </w:r>
      <w:r w:rsidR="00E23623">
        <w:rPr>
          <w:spacing w:val="-2"/>
          <w:sz w:val="28"/>
          <w:szCs w:val="28"/>
        </w:rPr>
        <w:t>___________</w:t>
      </w:r>
      <w:r>
        <w:rPr>
          <w:sz w:val="28"/>
          <w:szCs w:val="28"/>
        </w:rPr>
        <w:t>№</w:t>
      </w:r>
    </w:p>
    <w:p w:rsidR="00531234" w:rsidRDefault="00531234" w:rsidP="00531234">
      <w:pPr>
        <w:jc w:val="both"/>
        <w:rPr>
          <w:b/>
          <w:sz w:val="28"/>
          <w:szCs w:val="28"/>
        </w:rPr>
      </w:pPr>
    </w:p>
    <w:p w:rsidR="00531234" w:rsidRDefault="00531234" w:rsidP="005312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Ведомственный перечень </w:t>
      </w:r>
    </w:p>
    <w:p w:rsidR="00531234" w:rsidRDefault="00531234" w:rsidP="00531234">
      <w:pPr>
        <w:pStyle w:val="a3"/>
        <w:jc w:val="center"/>
        <w:rPr>
          <w:szCs w:val="28"/>
        </w:rPr>
      </w:pPr>
      <w:r>
        <w:rPr>
          <w:szCs w:val="28"/>
        </w:rPr>
        <w:t xml:space="preserve">отдельных видов товаров, работ, услуг, закупаемых Администрацией  </w:t>
      </w:r>
      <w:r w:rsidR="00E23623">
        <w:rPr>
          <w:szCs w:val="28"/>
        </w:rPr>
        <w:t xml:space="preserve">Болдыревского сельского поселения </w:t>
      </w:r>
      <w:r>
        <w:rPr>
          <w:szCs w:val="28"/>
        </w:rPr>
        <w:t>и подведомственными ей муниципальными казенными, муниципальными бюджетными учреждениями, в отношении которых устанавливаются потребительские свойства (в том числе качество) и иные характеристики (в том числе предельные цены товаров, работ, услуг)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8"/>
        <w:gridCol w:w="875"/>
        <w:gridCol w:w="1838"/>
        <w:gridCol w:w="1066"/>
        <w:gridCol w:w="1489"/>
        <w:gridCol w:w="1544"/>
        <w:gridCol w:w="1562"/>
        <w:gridCol w:w="1291"/>
        <w:gridCol w:w="1559"/>
        <w:gridCol w:w="1843"/>
        <w:gridCol w:w="1559"/>
      </w:tblGrid>
      <w:tr w:rsidR="00531234" w:rsidTr="00531234">
        <w:trPr>
          <w:trHeight w:val="540"/>
        </w:trPr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234" w:rsidRDefault="00531234">
            <w:pPr>
              <w:pStyle w:val="Default"/>
              <w:ind w:left="-56" w:right="-134"/>
              <w:jc w:val="center"/>
            </w:pPr>
            <w:r>
              <w:t>№ п/п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234" w:rsidRDefault="00531234">
            <w:pPr>
              <w:pStyle w:val="Default"/>
              <w:ind w:left="-74" w:right="-93"/>
              <w:jc w:val="center"/>
            </w:pPr>
            <w:r>
              <w:t>Код по ОКПД2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jc w:val="center"/>
            </w:pPr>
            <w:r>
              <w:t xml:space="preserve">Наименование отдельного вида товаров, работ, услуг </w:t>
            </w:r>
          </w:p>
          <w:p w:rsidR="00531234" w:rsidRDefault="00531234">
            <w:pPr>
              <w:pStyle w:val="Default"/>
              <w:jc w:val="center"/>
            </w:pP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1234" w:rsidRDefault="00531234">
            <w:pPr>
              <w:pStyle w:val="Default"/>
              <w:jc w:val="center"/>
            </w:pPr>
            <w:r>
              <w:t xml:space="preserve">Единица измерения </w:t>
            </w:r>
          </w:p>
          <w:p w:rsidR="00531234" w:rsidRDefault="00531234">
            <w:pPr>
              <w:pStyle w:val="Default"/>
              <w:jc w:val="center"/>
            </w:pPr>
          </w:p>
        </w:tc>
        <w:tc>
          <w:tcPr>
            <w:tcW w:w="31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31234" w:rsidRDefault="00531234" w:rsidP="00E23623">
            <w:pPr>
              <w:pStyle w:val="Default"/>
            </w:pPr>
            <w:r>
              <w:t xml:space="preserve">Требования к потребительским свойствам (в том числе качеству) и иным характеристикам, утвержденные  Администрацией </w:t>
            </w:r>
            <w:r w:rsidR="00E23623">
              <w:t>Болдыревского сельского поселения</w:t>
            </w:r>
            <w:r>
              <w:t xml:space="preserve"> </w:t>
            </w:r>
          </w:p>
        </w:tc>
        <w:tc>
          <w:tcPr>
            <w:tcW w:w="6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1234" w:rsidRDefault="00531234">
            <w:pPr>
              <w:pStyle w:val="Default"/>
              <w:jc w:val="center"/>
            </w:pPr>
            <w:r>
              <w:t xml:space="preserve">Требования к потребительским свойствам (в том числе качеству) и иным характеристикам, утвержденные Администрацией </w:t>
            </w:r>
            <w:r w:rsidR="00E23623">
              <w:t>Болдыревского сельского поселения</w:t>
            </w:r>
            <w:r>
              <w:t xml:space="preserve">  </w:t>
            </w:r>
          </w:p>
          <w:p w:rsidR="00531234" w:rsidRDefault="00531234">
            <w:pPr>
              <w:pStyle w:val="Default"/>
              <w:jc w:val="center"/>
            </w:pPr>
          </w:p>
        </w:tc>
      </w:tr>
      <w:tr w:rsidR="00531234" w:rsidTr="00531234">
        <w:trPr>
          <w:trHeight w:val="390"/>
        </w:trPr>
        <w:tc>
          <w:tcPr>
            <w:tcW w:w="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234" w:rsidRDefault="005312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234" w:rsidRDefault="005312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234" w:rsidRDefault="0053123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234" w:rsidRDefault="00531234">
            <w:pPr>
              <w:pStyle w:val="Default"/>
              <w:jc w:val="center"/>
            </w:pPr>
            <w:r>
              <w:t xml:space="preserve">код по ОКЕИ </w:t>
            </w:r>
          </w:p>
          <w:p w:rsidR="00531234" w:rsidRDefault="00531234">
            <w:pPr>
              <w:pStyle w:val="Default"/>
              <w:jc w:val="center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234" w:rsidRDefault="00531234">
            <w:pPr>
              <w:pStyle w:val="Default"/>
              <w:jc w:val="center"/>
            </w:pPr>
            <w:r>
              <w:t xml:space="preserve">наименование </w:t>
            </w:r>
          </w:p>
          <w:p w:rsidR="00531234" w:rsidRDefault="00531234">
            <w:pPr>
              <w:pStyle w:val="Default"/>
              <w:jc w:val="center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1234" w:rsidRDefault="00531234">
            <w:pPr>
              <w:pStyle w:val="Default"/>
            </w:pPr>
            <w:r>
              <w:t xml:space="preserve">характеристика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1234" w:rsidRDefault="00531234">
            <w:pPr>
              <w:pStyle w:val="Default"/>
            </w:pPr>
            <w:r>
              <w:t xml:space="preserve">значение характеристики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234" w:rsidRDefault="00531234">
            <w:pPr>
              <w:pStyle w:val="Default"/>
              <w:jc w:val="center"/>
            </w:pPr>
            <w:r>
              <w:t xml:space="preserve">характеристика </w:t>
            </w:r>
          </w:p>
          <w:p w:rsidR="00531234" w:rsidRDefault="00531234">
            <w:pPr>
              <w:pStyle w:val="Defaul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1234" w:rsidRDefault="00531234">
            <w:pPr>
              <w:pStyle w:val="Default"/>
            </w:pPr>
            <w:r>
              <w:t xml:space="preserve">значение характеристики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1234" w:rsidRDefault="00531234" w:rsidP="00E23623">
            <w:pPr>
              <w:pStyle w:val="Default"/>
              <w:jc w:val="center"/>
            </w:pPr>
            <w:r>
              <w:t xml:space="preserve">обоснование отклонения значения характеристики от утвержденной Администрацией </w:t>
            </w:r>
            <w:r w:rsidR="00E23623">
              <w:t>Болдыревского сельского поселения</w:t>
            </w:r>
            <w:r>
              <w:t xml:space="preserve"> от </w:t>
            </w:r>
            <w:r w:rsidR="00E23623">
              <w:t>30</w:t>
            </w:r>
            <w:r>
              <w:t>.12.201</w:t>
            </w:r>
            <w:r w:rsidR="00D458A6">
              <w:t>5</w:t>
            </w:r>
            <w:bookmarkStart w:id="0" w:name="_GoBack"/>
            <w:bookmarkEnd w:id="0"/>
            <w:r>
              <w:t xml:space="preserve"> № </w:t>
            </w:r>
            <w:r w:rsidR="00E23623"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jc w:val="center"/>
            </w:pPr>
            <w:r>
              <w:t>Функцио-нальное назначение1</w:t>
            </w:r>
          </w:p>
          <w:p w:rsidR="00531234" w:rsidRDefault="00531234">
            <w:pPr>
              <w:pStyle w:val="Default"/>
              <w:jc w:val="center"/>
            </w:pPr>
          </w:p>
        </w:tc>
      </w:tr>
    </w:tbl>
    <w:p w:rsidR="00531234" w:rsidRDefault="00531234" w:rsidP="00531234">
      <w:pPr>
        <w:pStyle w:val="Default"/>
        <w:jc w:val="both"/>
        <w:rPr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8"/>
        <w:gridCol w:w="875"/>
        <w:gridCol w:w="1838"/>
        <w:gridCol w:w="1066"/>
        <w:gridCol w:w="1489"/>
        <w:gridCol w:w="1544"/>
        <w:gridCol w:w="1562"/>
        <w:gridCol w:w="1291"/>
        <w:gridCol w:w="1559"/>
        <w:gridCol w:w="1843"/>
        <w:gridCol w:w="1559"/>
      </w:tblGrid>
      <w:tr w:rsidR="00531234" w:rsidTr="00531234">
        <w:trPr>
          <w:trHeight w:val="314"/>
          <w:tblHeader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234" w:rsidRDefault="00531234">
            <w:pPr>
              <w:pStyle w:val="Default"/>
              <w:jc w:val="center"/>
            </w:pPr>
            <w:r>
              <w:t>1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234" w:rsidRDefault="00531234">
            <w:pPr>
              <w:pStyle w:val="Default"/>
              <w:jc w:val="center"/>
            </w:pPr>
            <w:r>
              <w:t>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234" w:rsidRDefault="00531234">
            <w:pPr>
              <w:pStyle w:val="Default"/>
              <w:jc w:val="center"/>
            </w:pPr>
            <w:r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1234" w:rsidRDefault="00531234">
            <w:pPr>
              <w:pStyle w:val="Default"/>
              <w:jc w:val="center"/>
            </w:pPr>
            <w:r>
              <w:t>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1234" w:rsidRDefault="00531234">
            <w:pPr>
              <w:pStyle w:val="Default"/>
              <w:jc w:val="center"/>
            </w:pPr>
            <w:r>
              <w:t>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1234" w:rsidRDefault="00531234">
            <w:pPr>
              <w:pStyle w:val="Default"/>
            </w:pPr>
            <w:r>
              <w:t>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1234" w:rsidRDefault="00531234">
            <w:pPr>
              <w:pStyle w:val="Default"/>
            </w:pPr>
            <w:r>
              <w:t>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1234" w:rsidRDefault="00531234">
            <w:pPr>
              <w:pStyle w:val="Default"/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1234" w:rsidRDefault="00531234">
            <w:pPr>
              <w:pStyle w:val="Default"/>
            </w:pPr>
            <w: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1234" w:rsidRDefault="00531234">
            <w:pPr>
              <w:pStyle w:val="Default"/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31234" w:rsidRDefault="00531234">
            <w:pPr>
              <w:pStyle w:val="Default"/>
              <w:jc w:val="center"/>
            </w:pPr>
            <w:r>
              <w:t>11</w:t>
            </w:r>
          </w:p>
        </w:tc>
      </w:tr>
      <w:tr w:rsidR="00531234" w:rsidTr="00531234">
        <w:trPr>
          <w:trHeight w:val="314"/>
        </w:trPr>
        <w:tc>
          <w:tcPr>
            <w:tcW w:w="151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234" w:rsidRDefault="0053123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закупаемым  Администрацией </w:t>
            </w:r>
            <w:r w:rsidR="00E23623">
              <w:rPr>
                <w:sz w:val="22"/>
                <w:szCs w:val="22"/>
              </w:rPr>
              <w:t>Болдыревского сельского поселения</w:t>
            </w:r>
            <w:r>
              <w:rPr>
                <w:sz w:val="22"/>
                <w:szCs w:val="22"/>
              </w:rPr>
              <w:t xml:space="preserve"> и  подведомственными им муниципальными казенными учреждениями </w:t>
            </w:r>
            <w:r w:rsidR="00E23623">
              <w:rPr>
                <w:sz w:val="22"/>
                <w:szCs w:val="22"/>
              </w:rPr>
              <w:t>Болдыревского сельского поселения</w:t>
            </w:r>
            <w:r>
              <w:rPr>
                <w:sz w:val="22"/>
                <w:szCs w:val="22"/>
              </w:rPr>
              <w:t>, муниципальными б</w:t>
            </w:r>
            <w:r w:rsidR="00E23623">
              <w:rPr>
                <w:sz w:val="22"/>
                <w:szCs w:val="22"/>
              </w:rPr>
              <w:t>юджетными учреждениями Болдыревского сельского поселения</w:t>
            </w:r>
            <w:r>
              <w:rPr>
                <w:sz w:val="22"/>
                <w:szCs w:val="22"/>
              </w:rPr>
              <w:t xml:space="preserve"> отдельным видам товаров, работ, услуг (в том числе предельных цен товаров, работ, услуг), утвержденным</w:t>
            </w:r>
          </w:p>
          <w:p w:rsidR="00531234" w:rsidRDefault="00531234" w:rsidP="00E23623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 постановлением  от </w:t>
            </w:r>
            <w:r w:rsidR="00E23623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.12.2015 г № </w:t>
            </w:r>
            <w:r w:rsidR="00E23623">
              <w:rPr>
                <w:sz w:val="22"/>
                <w:szCs w:val="22"/>
              </w:rPr>
              <w:t>225</w:t>
            </w:r>
          </w:p>
        </w:tc>
      </w:tr>
      <w:tr w:rsidR="00531234" w:rsidTr="00531234">
        <w:trPr>
          <w:trHeight w:val="31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234" w:rsidRDefault="005312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234" w:rsidRDefault="0053123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26.20.11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234" w:rsidRDefault="00531234">
            <w:pPr>
              <w:pStyle w:val="Default"/>
              <w:ind w:right="-8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Компьютеры портативные массой не более 10 кг, такие как ноутбуки, планшетные компьютеры, карманные компьютеры, в том числе совмещаю-щие функции мобильного телефонного аппарата, электронные  записные книжки и аналогичная компьютерная техника. </w:t>
            </w:r>
          </w:p>
          <w:p w:rsidR="00531234" w:rsidRDefault="00531234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234" w:rsidRDefault="00531234">
            <w:pPr>
              <w:pStyle w:val="Default"/>
              <w:jc w:val="center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234" w:rsidRDefault="00531234">
            <w:pPr>
              <w:pStyle w:val="Default"/>
              <w:jc w:val="center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234" w:rsidRDefault="00531234">
            <w:pPr>
              <w:pStyle w:val="Default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234" w:rsidRDefault="00531234">
            <w:pPr>
              <w:pStyle w:val="Defaul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234" w:rsidRDefault="00531234">
            <w:pPr>
              <w:pStyle w:val="Defaul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234" w:rsidRDefault="00531234">
            <w:pPr>
              <w:pStyle w:val="Defaul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jc w:val="center"/>
            </w:pPr>
          </w:p>
        </w:tc>
      </w:tr>
      <w:tr w:rsidR="00531234" w:rsidTr="00531234">
        <w:trPr>
          <w:trHeight w:val="31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234" w:rsidRDefault="005312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46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234" w:rsidRDefault="00531234" w:rsidP="0008189A">
            <w:pPr>
              <w:pStyle w:val="Default"/>
              <w:jc w:val="center"/>
            </w:pPr>
            <w:r w:rsidRPr="0008189A">
              <w:t xml:space="preserve">Муниципальные должности </w:t>
            </w:r>
            <w:r w:rsidR="00E23623" w:rsidRPr="0008189A">
              <w:t>Болдыревского сельского поселения</w:t>
            </w:r>
            <w:r w:rsidRPr="0008189A">
              <w:t xml:space="preserve">, высшая группа должностей муниципальной службы категории «руководители», </w:t>
            </w:r>
            <w:r w:rsidR="0008189A" w:rsidRPr="0008189A">
              <w:t>«руководители» структурных подразделений</w:t>
            </w:r>
            <w:r w:rsidRPr="0008189A">
              <w:t>, должности категории «</w:t>
            </w:r>
            <w:r w:rsidR="0008189A" w:rsidRPr="0008189A">
              <w:t xml:space="preserve">ведущие </w:t>
            </w:r>
            <w:r w:rsidRPr="0008189A">
              <w:t>специалисты», должности категории «специалисты»</w:t>
            </w:r>
          </w:p>
        </w:tc>
      </w:tr>
      <w:tr w:rsidR="00531234" w:rsidTr="00531234">
        <w:trPr>
          <w:trHeight w:val="31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ind w:right="-81"/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дюйм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Размер и тип экрана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Размер и тип экрана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234" w:rsidRDefault="0053123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ЖК, не более 17</w:t>
            </w:r>
            <w:r>
              <w:rPr>
                <w:rFonts w:eastAsia="Calibri"/>
                <w:sz w:val="18"/>
                <w:szCs w:val="18"/>
                <w:lang w:eastAsia="en-US"/>
              </w:rPr>
              <w:t>(для ноутбука)</w:t>
            </w:r>
          </w:p>
          <w:p w:rsidR="00531234" w:rsidRDefault="0053123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12,9 дюймов"/>
              </w:smartTagPr>
              <w:r>
                <w:rPr>
                  <w:rFonts w:eastAsia="Calibri"/>
                  <w:sz w:val="18"/>
                  <w:szCs w:val="18"/>
                  <w:lang w:eastAsia="en-US"/>
                </w:rPr>
                <w:t>12,9 дюймов</w:t>
              </w:r>
            </w:smartTag>
            <w:r>
              <w:rPr>
                <w:rFonts w:eastAsia="Calibri"/>
                <w:sz w:val="18"/>
                <w:szCs w:val="18"/>
                <w:lang w:eastAsia="en-US"/>
              </w:rPr>
              <w:t xml:space="preserve"> по диагонали (для планшетного компьютера)</w:t>
            </w:r>
          </w:p>
          <w:p w:rsidR="00531234" w:rsidRDefault="00531234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234" w:rsidRDefault="00531234">
            <w:pPr>
              <w:pStyle w:val="Defaul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jc w:val="center"/>
            </w:pPr>
          </w:p>
        </w:tc>
      </w:tr>
      <w:tr w:rsidR="00531234" w:rsidTr="00531234">
        <w:trPr>
          <w:trHeight w:val="31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ind w:right="-81"/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килограмм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Вес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1234" w:rsidRDefault="00531234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более 10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(для ноутбука), не менее </w:t>
            </w:r>
            <w:smartTag w:uri="urn:schemas-microsoft-com:office:smarttags" w:element="metricconverter">
              <w:smartTagPr>
                <w:attr w:name="ProductID" w:val="0,2 кг"/>
              </w:smartTagPr>
              <w:r>
                <w:rPr>
                  <w:rFonts w:eastAsia="Calibri"/>
                  <w:sz w:val="18"/>
                  <w:szCs w:val="18"/>
                  <w:lang w:eastAsia="en-US"/>
                </w:rPr>
                <w:t>0,2 кг</w:t>
              </w:r>
            </w:smartTag>
            <w:r>
              <w:rPr>
                <w:rFonts w:eastAsia="Calibri"/>
                <w:sz w:val="18"/>
                <w:szCs w:val="18"/>
                <w:lang w:eastAsia="en-US"/>
              </w:rPr>
              <w:t xml:space="preserve"> (для планшетного </w:t>
            </w: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компьютера)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234" w:rsidRDefault="00531234">
            <w:pPr>
              <w:pStyle w:val="Defaul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jc w:val="center"/>
            </w:pPr>
          </w:p>
        </w:tc>
      </w:tr>
      <w:tr w:rsidR="00531234" w:rsidTr="00531234">
        <w:trPr>
          <w:trHeight w:val="31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ind w:right="-81"/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Тип процессора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Тип процессора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1234" w:rsidRDefault="0053123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4-х ядерного процессора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234" w:rsidRDefault="00531234">
            <w:pPr>
              <w:pStyle w:val="Defaul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jc w:val="center"/>
            </w:pPr>
          </w:p>
        </w:tc>
      </w:tr>
      <w:tr w:rsidR="00531234" w:rsidTr="00531234">
        <w:trPr>
          <w:trHeight w:val="31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ind w:right="-81"/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Гигагерц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Частота процессора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Частота процессора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1234" w:rsidRDefault="0053123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2/не более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234" w:rsidRDefault="00531234">
            <w:pPr>
              <w:pStyle w:val="Defaul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jc w:val="center"/>
            </w:pPr>
          </w:p>
        </w:tc>
      </w:tr>
      <w:tr w:rsidR="00531234" w:rsidTr="00531234">
        <w:trPr>
          <w:trHeight w:val="31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ind w:right="-81"/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Гигабайт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Размер оперативной памяти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Размер оперативной памяти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1234" w:rsidRDefault="0053123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4/не более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234" w:rsidRDefault="00531234">
            <w:pPr>
              <w:pStyle w:val="Defaul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jc w:val="center"/>
            </w:pPr>
          </w:p>
        </w:tc>
      </w:tr>
      <w:tr w:rsidR="00531234" w:rsidTr="00531234">
        <w:trPr>
          <w:trHeight w:val="31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ind w:right="-81"/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Гигабайт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Объем накопителя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Объем накопителя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1234" w:rsidRDefault="0053123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256/не более 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234" w:rsidRDefault="00531234">
            <w:pPr>
              <w:pStyle w:val="Defaul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jc w:val="center"/>
            </w:pPr>
          </w:p>
        </w:tc>
      </w:tr>
      <w:tr w:rsidR="00531234" w:rsidTr="00531234">
        <w:trPr>
          <w:trHeight w:val="31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ind w:right="-81"/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234" w:rsidRDefault="00531234">
            <w:pPr>
              <w:pStyle w:val="Default"/>
              <w:jc w:val="center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234" w:rsidRDefault="00531234">
            <w:pPr>
              <w:pStyle w:val="Default"/>
              <w:jc w:val="center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Тип жесткого диска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Тип жесткого диска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1234" w:rsidRDefault="00531234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SSd, HDD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234" w:rsidRDefault="00531234">
            <w:pPr>
              <w:pStyle w:val="Defaul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jc w:val="center"/>
            </w:pPr>
          </w:p>
        </w:tc>
      </w:tr>
      <w:tr w:rsidR="00531234" w:rsidTr="00531234">
        <w:trPr>
          <w:trHeight w:val="31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ind w:right="-81"/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234" w:rsidRDefault="00531234">
            <w:pPr>
              <w:pStyle w:val="Default"/>
              <w:jc w:val="center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234" w:rsidRDefault="00531234">
            <w:pPr>
              <w:pStyle w:val="Default"/>
              <w:jc w:val="center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Оптический привод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Оптический привод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1234" w:rsidRDefault="00531234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DVD-RW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234" w:rsidRDefault="00531234">
            <w:pPr>
              <w:pStyle w:val="Defaul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jc w:val="center"/>
            </w:pPr>
          </w:p>
        </w:tc>
      </w:tr>
      <w:tr w:rsidR="00531234" w:rsidTr="00531234">
        <w:trPr>
          <w:trHeight w:val="31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ind w:right="-81"/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234" w:rsidRDefault="00531234">
            <w:pPr>
              <w:pStyle w:val="Default"/>
              <w:jc w:val="center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234" w:rsidRDefault="00531234">
            <w:pPr>
              <w:pStyle w:val="Default"/>
              <w:jc w:val="center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Наличие модулей Wi-Fi, Bluetooth, поддержки 3G (UMTS)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Наличие модулей Wi-Fi, Bluetooth, поддержки 3G (UMTS)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1234" w:rsidRDefault="0053123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Наличие</w:t>
            </w:r>
            <w:r>
              <w:rPr>
                <w:sz w:val="18"/>
                <w:szCs w:val="18"/>
              </w:rPr>
              <w:t>Wi-Fi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234" w:rsidRDefault="00531234">
            <w:pPr>
              <w:pStyle w:val="Defaul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jc w:val="center"/>
            </w:pPr>
          </w:p>
        </w:tc>
      </w:tr>
      <w:tr w:rsidR="00531234" w:rsidTr="00531234">
        <w:trPr>
          <w:trHeight w:val="31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ind w:right="-81"/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234" w:rsidRDefault="00531234">
            <w:pPr>
              <w:pStyle w:val="Default"/>
              <w:jc w:val="center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234" w:rsidRDefault="00531234">
            <w:pPr>
              <w:pStyle w:val="Default"/>
              <w:jc w:val="center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1234" w:rsidRDefault="00531234">
            <w:pPr>
              <w:pStyle w:val="Default"/>
            </w:pPr>
            <w:r>
              <w:rPr>
                <w:rFonts w:eastAsia="Calibri"/>
                <w:sz w:val="18"/>
                <w:szCs w:val="18"/>
                <w:lang w:eastAsia="en-US"/>
              </w:rPr>
              <w:t>Тип видеоадаптера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1234" w:rsidRDefault="00531234">
            <w:pPr>
              <w:pStyle w:val="Default"/>
            </w:pPr>
            <w:r>
              <w:rPr>
                <w:rFonts w:eastAsia="Calibri"/>
                <w:sz w:val="18"/>
                <w:szCs w:val="18"/>
                <w:lang w:eastAsia="en-US"/>
              </w:rPr>
              <w:t>Тип видеоадаптера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1234" w:rsidRDefault="0053123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Дискретный или интегрированный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234" w:rsidRDefault="00531234">
            <w:pPr>
              <w:pStyle w:val="Defaul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jc w:val="center"/>
            </w:pPr>
          </w:p>
        </w:tc>
      </w:tr>
      <w:tr w:rsidR="00531234" w:rsidTr="00531234">
        <w:trPr>
          <w:trHeight w:val="31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ind w:right="-81"/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Время работы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Время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1234" w:rsidRDefault="0053123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Автономное время работы с текстом: не менее 3/не более 15 </w:t>
            </w:r>
            <w:r>
              <w:rPr>
                <w:rFonts w:eastAsia="Calibri"/>
                <w:sz w:val="18"/>
                <w:szCs w:val="18"/>
                <w:lang w:eastAsia="en-US"/>
              </w:rPr>
              <w:t>(для ноутбука), не более 13 ч (для планшетного компьютера)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234" w:rsidRDefault="00531234">
            <w:pPr>
              <w:pStyle w:val="Defaul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jc w:val="center"/>
            </w:pPr>
          </w:p>
        </w:tc>
      </w:tr>
      <w:tr w:rsidR="00531234" w:rsidTr="00531234">
        <w:trPr>
          <w:trHeight w:val="31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ind w:right="-81"/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234" w:rsidRDefault="00531234">
            <w:pPr>
              <w:pStyle w:val="Default"/>
              <w:jc w:val="center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234" w:rsidRDefault="00531234">
            <w:pPr>
              <w:pStyle w:val="Default"/>
              <w:jc w:val="center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Операционная система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Операционная система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1234" w:rsidRDefault="0053123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Операционная система, не запрещенная в органах исполнительной власти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234" w:rsidRDefault="00531234">
            <w:pPr>
              <w:pStyle w:val="Defaul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jc w:val="center"/>
            </w:pPr>
          </w:p>
        </w:tc>
      </w:tr>
      <w:tr w:rsidR="00531234" w:rsidTr="00531234">
        <w:trPr>
          <w:trHeight w:val="31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ind w:right="-81"/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234" w:rsidRDefault="00531234">
            <w:pPr>
              <w:pStyle w:val="Default"/>
              <w:jc w:val="center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234" w:rsidRDefault="00531234">
            <w:pPr>
              <w:pStyle w:val="Default"/>
              <w:jc w:val="center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Предустановленное программное обеспечение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Предустановленное программное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1234" w:rsidRDefault="0053123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Операционная система, комплект офисных программ (в т.ч. текстовый </w:t>
            </w:r>
            <w:r>
              <w:rPr>
                <w:sz w:val="18"/>
                <w:szCs w:val="18"/>
              </w:rPr>
              <w:lastRenderedPageBreak/>
              <w:t>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234" w:rsidRDefault="00531234">
            <w:pPr>
              <w:pStyle w:val="Defaul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jc w:val="center"/>
            </w:pPr>
          </w:p>
        </w:tc>
      </w:tr>
      <w:tr w:rsidR="00531234" w:rsidTr="00531234">
        <w:trPr>
          <w:trHeight w:val="31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ind w:right="-81"/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рубль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Предельная цена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Предельная 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1234" w:rsidRDefault="0053123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Ноутбук – не более 50 тыс. Планшетный компьютер – не более 50 тыс.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234" w:rsidRDefault="00531234">
            <w:pPr>
              <w:pStyle w:val="Defaul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jc w:val="center"/>
            </w:pPr>
          </w:p>
        </w:tc>
      </w:tr>
      <w:tr w:rsidR="00531234" w:rsidTr="00531234">
        <w:trPr>
          <w:trHeight w:val="31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234" w:rsidRDefault="005312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26.20.15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234" w:rsidRDefault="0053123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531234" w:rsidRDefault="0053123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Пояснения по требуемой продукции:</w:t>
            </w:r>
          </w:p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компьютеры персональные настольные, рабочие станции вывода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234" w:rsidRDefault="00531234">
            <w:pPr>
              <w:pStyle w:val="Default"/>
              <w:jc w:val="center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234" w:rsidRDefault="00531234">
            <w:pPr>
              <w:pStyle w:val="Default"/>
              <w:jc w:val="center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234" w:rsidRDefault="00531234">
            <w:pPr>
              <w:pStyle w:val="Default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234" w:rsidRDefault="00531234">
            <w:pPr>
              <w:pStyle w:val="Defaul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234" w:rsidRDefault="00531234">
            <w:pPr>
              <w:pStyle w:val="Defaul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234" w:rsidRDefault="00531234">
            <w:pPr>
              <w:pStyle w:val="Defaul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jc w:val="center"/>
            </w:pPr>
          </w:p>
        </w:tc>
      </w:tr>
      <w:tr w:rsidR="00531234" w:rsidTr="00531234">
        <w:trPr>
          <w:trHeight w:val="31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234" w:rsidRDefault="005312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146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234" w:rsidRDefault="0008189A">
            <w:pPr>
              <w:pStyle w:val="Default"/>
              <w:jc w:val="center"/>
            </w:pPr>
            <w:r w:rsidRPr="0008189A">
              <w:t>Муниципальные должности Болдыревского сельского поселения, высшая группа должностей муниципальной службы категории «руководители», «руководители» структурных подразделений, должности категории «ведущие специалисты», должности категории «специалисты»</w:t>
            </w:r>
          </w:p>
        </w:tc>
      </w:tr>
      <w:tr w:rsidR="00531234" w:rsidTr="00531234">
        <w:trPr>
          <w:trHeight w:val="31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ind w:right="-81"/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Тип (моноблок/системный блок и монитор)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1234" w:rsidRDefault="00531234">
            <w:pPr>
              <w:pStyle w:val="Default"/>
              <w:jc w:val="center"/>
            </w:pPr>
            <w:r>
              <w:rPr>
                <w:rFonts w:eastAsia="Calibri"/>
                <w:sz w:val="18"/>
                <w:szCs w:val="18"/>
                <w:lang w:eastAsia="en-US"/>
              </w:rPr>
              <w:t>Тип (моноблок/системный блок и монитор)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1234" w:rsidRDefault="0053123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Моноблок/сист.блок+монитор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234" w:rsidRDefault="00531234">
            <w:pPr>
              <w:pStyle w:val="Defaul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jc w:val="center"/>
            </w:pPr>
          </w:p>
        </w:tc>
      </w:tr>
      <w:tr w:rsidR="00531234" w:rsidTr="00531234">
        <w:trPr>
          <w:trHeight w:val="31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ind w:right="-81"/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дюйм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Размер экрана/монитора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Размер экрана/монит</w:t>
            </w: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1234" w:rsidRDefault="0053123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ЖК, не менее 19/ более 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234" w:rsidRDefault="00531234">
            <w:pPr>
              <w:pStyle w:val="Defaul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jc w:val="center"/>
            </w:pPr>
          </w:p>
        </w:tc>
      </w:tr>
      <w:tr w:rsidR="00531234" w:rsidTr="00531234">
        <w:trPr>
          <w:trHeight w:val="31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ind w:right="-81"/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Тип процессора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Тип процессора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1234" w:rsidRDefault="0053123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Многоядерный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234" w:rsidRDefault="00531234">
            <w:pPr>
              <w:pStyle w:val="Defaul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jc w:val="center"/>
            </w:pPr>
          </w:p>
        </w:tc>
      </w:tr>
      <w:tr w:rsidR="00531234" w:rsidTr="00531234">
        <w:trPr>
          <w:trHeight w:val="31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ind w:right="-81"/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Гигагерц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Частота процессора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Частота процессора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1234" w:rsidRDefault="0053123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2/не более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234" w:rsidRDefault="00531234">
            <w:pPr>
              <w:pStyle w:val="Defaul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jc w:val="center"/>
            </w:pPr>
          </w:p>
        </w:tc>
      </w:tr>
      <w:tr w:rsidR="00531234" w:rsidTr="00531234">
        <w:trPr>
          <w:trHeight w:val="31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ind w:right="-81"/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Гигабайт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Размер оперативной памяти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Размер оперативной памяти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1234" w:rsidRDefault="0053123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4/не более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234" w:rsidRDefault="00531234">
            <w:pPr>
              <w:pStyle w:val="Defaul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jc w:val="center"/>
            </w:pPr>
          </w:p>
        </w:tc>
      </w:tr>
      <w:tr w:rsidR="00531234" w:rsidTr="00531234">
        <w:trPr>
          <w:trHeight w:val="31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ind w:right="-81"/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Гигабайт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Объем накопителя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Объем накопителя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1234" w:rsidRDefault="0053123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500/не более 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234" w:rsidRDefault="00531234">
            <w:pPr>
              <w:pStyle w:val="Defaul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jc w:val="center"/>
            </w:pPr>
          </w:p>
        </w:tc>
      </w:tr>
      <w:tr w:rsidR="00531234" w:rsidTr="00531234">
        <w:trPr>
          <w:trHeight w:val="31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ind w:right="-81"/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Тип жесткого диска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Тип жесткого диска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1234" w:rsidRDefault="0053123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SSD, HDD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234" w:rsidRDefault="00531234">
            <w:pPr>
              <w:pStyle w:val="Defaul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jc w:val="center"/>
            </w:pPr>
          </w:p>
        </w:tc>
      </w:tr>
      <w:tr w:rsidR="00531234" w:rsidTr="00531234">
        <w:trPr>
          <w:trHeight w:val="31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ind w:right="-81"/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Оптический привод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Оптический привод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1234" w:rsidRDefault="0053123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DVD-RW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234" w:rsidRDefault="00531234">
            <w:pPr>
              <w:pStyle w:val="Defaul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jc w:val="center"/>
            </w:pPr>
          </w:p>
        </w:tc>
      </w:tr>
      <w:tr w:rsidR="00531234" w:rsidTr="00531234">
        <w:trPr>
          <w:trHeight w:val="31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ind w:right="-81"/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Тип видеоадаптера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Тип видеоадаптера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1234" w:rsidRDefault="0053123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Дискретный или интегрированный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234" w:rsidRDefault="00531234">
            <w:pPr>
              <w:pStyle w:val="Defaul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jc w:val="center"/>
            </w:pPr>
          </w:p>
        </w:tc>
      </w:tr>
      <w:tr w:rsidR="00531234" w:rsidTr="00531234">
        <w:trPr>
          <w:trHeight w:val="31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ind w:right="-81"/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Операционная система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Операционная система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1234" w:rsidRDefault="0053123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Операционная система, не запрещенная в органах исполнительной власти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234" w:rsidRDefault="00531234">
            <w:pPr>
              <w:pStyle w:val="Defaul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jc w:val="center"/>
            </w:pPr>
          </w:p>
        </w:tc>
      </w:tr>
      <w:tr w:rsidR="00531234" w:rsidTr="00531234">
        <w:trPr>
          <w:trHeight w:val="31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ind w:right="-81"/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Предустановленное программное обеспечение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Предустановленное программное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1234" w:rsidRDefault="0053123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234" w:rsidRDefault="00531234">
            <w:pPr>
              <w:pStyle w:val="Defaul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jc w:val="center"/>
            </w:pPr>
          </w:p>
        </w:tc>
      </w:tr>
      <w:tr w:rsidR="00531234" w:rsidTr="00531234">
        <w:trPr>
          <w:trHeight w:val="31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ind w:right="-81"/>
              <w:jc w:val="both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рубль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Предельная цена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Предельная 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1234" w:rsidRDefault="0053123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70 тыс.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234" w:rsidRDefault="00531234">
            <w:pPr>
              <w:pStyle w:val="Defaul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jc w:val="center"/>
            </w:pPr>
          </w:p>
        </w:tc>
      </w:tr>
      <w:tr w:rsidR="00531234" w:rsidTr="00531234">
        <w:trPr>
          <w:trHeight w:val="31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26.20.16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234" w:rsidRDefault="00531234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Устройства ввода или вывода, содержащие или не содержащие в одном корпусе </w:t>
            </w:r>
            <w:r>
              <w:rPr>
                <w:sz w:val="18"/>
                <w:szCs w:val="18"/>
              </w:rPr>
              <w:lastRenderedPageBreak/>
              <w:t>запоминающие устройства.</w:t>
            </w:r>
          </w:p>
          <w:p w:rsidR="00531234" w:rsidRDefault="00531234">
            <w:pPr>
              <w:pStyle w:val="Default"/>
              <w:ind w:right="-81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234" w:rsidRDefault="00531234">
            <w:pPr>
              <w:pStyle w:val="Default"/>
              <w:jc w:val="center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234" w:rsidRDefault="00531234">
            <w:pPr>
              <w:pStyle w:val="Default"/>
              <w:jc w:val="center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234" w:rsidRDefault="00531234">
            <w:pPr>
              <w:pStyle w:val="Default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234" w:rsidRDefault="00531234">
            <w:pPr>
              <w:pStyle w:val="Defaul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234" w:rsidRDefault="00531234">
            <w:pPr>
              <w:pStyle w:val="Defaul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234" w:rsidRDefault="00531234">
            <w:pPr>
              <w:pStyle w:val="Defaul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jc w:val="center"/>
            </w:pPr>
          </w:p>
        </w:tc>
      </w:tr>
      <w:tr w:rsidR="00531234" w:rsidTr="00531234">
        <w:trPr>
          <w:trHeight w:val="31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3.1</w:t>
            </w:r>
          </w:p>
        </w:tc>
        <w:tc>
          <w:tcPr>
            <w:tcW w:w="146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234" w:rsidRDefault="0008189A">
            <w:pPr>
              <w:pStyle w:val="Default"/>
              <w:jc w:val="center"/>
            </w:pPr>
            <w:r w:rsidRPr="0008189A">
              <w:t>Муниципальные должности Болдыревского сельского поселения, высшая группа должностей муниципальной службы категории «руководители», «руководители» структурных подразделений, должности категории «ведущие специалисты», должности категории «специалисты»</w:t>
            </w:r>
          </w:p>
        </w:tc>
      </w:tr>
      <w:tr w:rsidR="00531234" w:rsidTr="00531234">
        <w:trPr>
          <w:trHeight w:val="31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t>Пояснения по требуемой продукции: принтеры персональные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234" w:rsidRDefault="00531234">
            <w:pPr>
              <w:pStyle w:val="Default"/>
              <w:ind w:left="-37" w:right="-66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1234" w:rsidRDefault="00531234">
            <w:pPr>
              <w:pStyle w:val="Default"/>
              <w:jc w:val="center"/>
            </w:pPr>
            <w: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1234" w:rsidRDefault="00531234">
            <w:pPr>
              <w:pStyle w:val="Default"/>
              <w:ind w:left="-37" w:right="-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 печати (струйный/лазерный–для принтера/мно-гофункционального устройства)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1234" w:rsidRDefault="00531234">
            <w:pPr>
              <w:pStyle w:val="Default"/>
              <w:ind w:left="-37" w:right="-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 печати (струйный/лазерный–для принтера/мно-гофункционального устройства)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1234" w:rsidRDefault="0053123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Лазерный/струйный принтер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234" w:rsidRDefault="00531234">
            <w:pPr>
              <w:pStyle w:val="Defaul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jc w:val="center"/>
            </w:pPr>
          </w:p>
        </w:tc>
      </w:tr>
      <w:tr w:rsidR="00531234" w:rsidTr="00531234">
        <w:trPr>
          <w:trHeight w:val="31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234" w:rsidRDefault="00531234">
            <w:pPr>
              <w:pStyle w:val="Default"/>
              <w:ind w:left="-37" w:right="-66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1234" w:rsidRDefault="00531234">
            <w:pPr>
              <w:pStyle w:val="Default"/>
              <w:jc w:val="center"/>
            </w:pPr>
            <w: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1234" w:rsidRDefault="00531234">
            <w:pPr>
              <w:pStyle w:val="Default"/>
              <w:ind w:left="-37" w:right="-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цветность (цветной/черно-белый)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1234" w:rsidRDefault="00531234">
            <w:pPr>
              <w:pStyle w:val="Default"/>
              <w:ind w:left="-37" w:right="-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цветность (цветной/черно-белый)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1234" w:rsidRDefault="0053123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Черно-белый/цветной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234" w:rsidRDefault="00531234">
            <w:pPr>
              <w:pStyle w:val="Defaul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jc w:val="center"/>
            </w:pPr>
          </w:p>
        </w:tc>
      </w:tr>
      <w:tr w:rsidR="00531234" w:rsidTr="00531234">
        <w:trPr>
          <w:trHeight w:val="31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234" w:rsidRDefault="00531234">
            <w:pPr>
              <w:pStyle w:val="Default"/>
              <w:ind w:left="-37" w:right="-66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1234" w:rsidRDefault="00531234">
            <w:pPr>
              <w:pStyle w:val="Default"/>
              <w:jc w:val="center"/>
            </w:pPr>
            <w: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1234" w:rsidRDefault="00531234">
            <w:pPr>
              <w:pStyle w:val="Default"/>
              <w:ind w:left="-37" w:right="-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максимальный формат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1234" w:rsidRDefault="00531234">
            <w:pPr>
              <w:pStyle w:val="Default"/>
              <w:ind w:left="-37" w:right="-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максимальный формат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1234" w:rsidRDefault="00531234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234" w:rsidRDefault="00531234">
            <w:pPr>
              <w:pStyle w:val="Defaul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jc w:val="center"/>
            </w:pPr>
          </w:p>
        </w:tc>
      </w:tr>
      <w:tr w:rsidR="00531234" w:rsidTr="00531234">
        <w:trPr>
          <w:trHeight w:val="31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234" w:rsidRPr="0008189A" w:rsidRDefault="00531234">
            <w:pPr>
              <w:pStyle w:val="Default"/>
              <w:jc w:val="center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1234" w:rsidRPr="0008189A" w:rsidRDefault="00531234">
            <w:pPr>
              <w:pStyle w:val="Default"/>
              <w:jc w:val="center"/>
              <w:rPr>
                <w:sz w:val="20"/>
                <w:szCs w:val="20"/>
              </w:rPr>
            </w:pPr>
            <w:r w:rsidRPr="0008189A">
              <w:rPr>
                <w:sz w:val="20"/>
                <w:szCs w:val="20"/>
              </w:rPr>
              <w:t>Стр/мин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234" w:rsidRPr="0008189A" w:rsidRDefault="00531234">
            <w:pPr>
              <w:pStyle w:val="Default"/>
              <w:ind w:left="-37" w:right="-66"/>
              <w:jc w:val="center"/>
              <w:rPr>
                <w:sz w:val="18"/>
                <w:szCs w:val="18"/>
              </w:rPr>
            </w:pPr>
            <w:r w:rsidRPr="0008189A">
              <w:rPr>
                <w:sz w:val="18"/>
                <w:szCs w:val="18"/>
              </w:rPr>
              <w:t xml:space="preserve"> скорость печати/сканирования</w:t>
            </w:r>
          </w:p>
          <w:p w:rsidR="00531234" w:rsidRPr="0008189A" w:rsidRDefault="00531234">
            <w:pPr>
              <w:pStyle w:val="Default"/>
              <w:ind w:left="-37" w:right="-66"/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Pr="0008189A" w:rsidRDefault="00531234">
            <w:pPr>
              <w:pStyle w:val="Default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234" w:rsidRPr="0008189A" w:rsidRDefault="00531234">
            <w:pPr>
              <w:pStyle w:val="Default"/>
              <w:ind w:left="-37" w:right="-66"/>
              <w:jc w:val="center"/>
              <w:rPr>
                <w:sz w:val="18"/>
                <w:szCs w:val="18"/>
              </w:rPr>
            </w:pPr>
            <w:r w:rsidRPr="0008189A">
              <w:rPr>
                <w:sz w:val="18"/>
                <w:szCs w:val="18"/>
              </w:rPr>
              <w:t xml:space="preserve"> скорость печати/сканирования</w:t>
            </w:r>
          </w:p>
          <w:p w:rsidR="00531234" w:rsidRPr="0008189A" w:rsidRDefault="00531234">
            <w:pPr>
              <w:pStyle w:val="Default"/>
              <w:ind w:left="-37" w:right="-66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1234" w:rsidRPr="0008189A" w:rsidRDefault="00531234">
            <w:pPr>
              <w:pStyle w:val="Default"/>
              <w:jc w:val="center"/>
              <w:rPr>
                <w:sz w:val="18"/>
                <w:szCs w:val="18"/>
              </w:rPr>
            </w:pPr>
            <w:r w:rsidRPr="0008189A">
              <w:rPr>
                <w:sz w:val="18"/>
                <w:szCs w:val="18"/>
              </w:rPr>
              <w:t>Не менее 10/не более 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234" w:rsidRPr="0008189A" w:rsidRDefault="00531234">
            <w:pPr>
              <w:pStyle w:val="Defaul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jc w:val="center"/>
            </w:pPr>
          </w:p>
        </w:tc>
      </w:tr>
      <w:tr w:rsidR="00531234" w:rsidTr="00531234">
        <w:trPr>
          <w:trHeight w:val="31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234" w:rsidRPr="0008189A" w:rsidRDefault="00531234">
            <w:pPr>
              <w:pStyle w:val="Default"/>
              <w:jc w:val="center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1234" w:rsidRPr="0008189A" w:rsidRDefault="00531234">
            <w:pPr>
              <w:pStyle w:val="Default"/>
              <w:ind w:left="-37" w:right="-66"/>
              <w:jc w:val="center"/>
              <w:rPr>
                <w:sz w:val="18"/>
                <w:szCs w:val="18"/>
              </w:rPr>
            </w:pPr>
            <w:r w:rsidRPr="0008189A">
              <w:rPr>
                <w:sz w:val="18"/>
                <w:szCs w:val="18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1234" w:rsidRPr="0008189A" w:rsidRDefault="00531234">
            <w:pPr>
              <w:pStyle w:val="Default"/>
              <w:ind w:left="-37" w:right="-66"/>
              <w:jc w:val="center"/>
              <w:rPr>
                <w:sz w:val="18"/>
                <w:szCs w:val="18"/>
              </w:rPr>
            </w:pPr>
            <w:r w:rsidRPr="0008189A">
              <w:rPr>
                <w:sz w:val="18"/>
                <w:szCs w:val="18"/>
              </w:rPr>
              <w:t xml:space="preserve">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Pr="0008189A" w:rsidRDefault="00531234">
            <w:pPr>
              <w:pStyle w:val="Default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1234" w:rsidRPr="0008189A" w:rsidRDefault="00531234">
            <w:pPr>
              <w:pStyle w:val="Default"/>
              <w:ind w:left="-37" w:right="-66"/>
              <w:jc w:val="center"/>
              <w:rPr>
                <w:sz w:val="18"/>
                <w:szCs w:val="18"/>
              </w:rPr>
            </w:pPr>
            <w:r w:rsidRPr="0008189A">
              <w:rPr>
                <w:sz w:val="18"/>
                <w:szCs w:val="18"/>
              </w:rPr>
              <w:t xml:space="preserve">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1234" w:rsidRPr="0008189A" w:rsidRDefault="00531234">
            <w:pPr>
              <w:pStyle w:val="Default"/>
              <w:jc w:val="center"/>
              <w:rPr>
                <w:sz w:val="18"/>
                <w:szCs w:val="18"/>
              </w:rPr>
            </w:pPr>
            <w:r w:rsidRPr="0008189A">
              <w:rPr>
                <w:sz w:val="18"/>
                <w:szCs w:val="18"/>
              </w:rPr>
              <w:t>Сетевой интерфейс-наличие, устройство автоматической двусторонней печати- наличие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234" w:rsidRPr="0008189A" w:rsidRDefault="00531234">
            <w:pPr>
              <w:pStyle w:val="Defaul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jc w:val="center"/>
            </w:pPr>
          </w:p>
        </w:tc>
      </w:tr>
      <w:tr w:rsidR="00531234" w:rsidTr="00531234">
        <w:trPr>
          <w:trHeight w:val="31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234" w:rsidRPr="0008189A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 w:rsidRPr="0008189A">
              <w:rPr>
                <w:sz w:val="18"/>
                <w:szCs w:val="18"/>
              </w:rPr>
              <w:t>383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234" w:rsidRPr="0008189A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 w:rsidRPr="0008189A">
              <w:rPr>
                <w:sz w:val="18"/>
                <w:szCs w:val="18"/>
              </w:rPr>
              <w:t>рубль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234" w:rsidRPr="0008189A" w:rsidRDefault="0053123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08189A">
              <w:rPr>
                <w:rFonts w:eastAsia="Calibri"/>
                <w:sz w:val="18"/>
                <w:szCs w:val="18"/>
                <w:lang w:eastAsia="en-US"/>
              </w:rPr>
              <w:t>Предельная цена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Pr="0008189A" w:rsidRDefault="00531234">
            <w:pPr>
              <w:pStyle w:val="Default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234" w:rsidRPr="0008189A" w:rsidRDefault="0053123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08189A">
              <w:rPr>
                <w:rFonts w:eastAsia="Calibri"/>
                <w:sz w:val="18"/>
                <w:szCs w:val="18"/>
                <w:lang w:eastAsia="en-US"/>
              </w:rPr>
              <w:t>Предельная 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1234" w:rsidRPr="0008189A" w:rsidRDefault="00531234">
            <w:pPr>
              <w:pStyle w:val="Default"/>
              <w:rPr>
                <w:sz w:val="18"/>
                <w:szCs w:val="18"/>
              </w:rPr>
            </w:pPr>
            <w:r w:rsidRPr="0008189A">
              <w:rPr>
                <w:sz w:val="18"/>
                <w:szCs w:val="18"/>
              </w:rPr>
              <w:t xml:space="preserve">Не более 20 тыс.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234" w:rsidRPr="0008189A" w:rsidRDefault="00531234">
            <w:pPr>
              <w:pStyle w:val="Defaul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jc w:val="center"/>
            </w:pPr>
          </w:p>
        </w:tc>
      </w:tr>
      <w:tr w:rsidR="00531234" w:rsidTr="00531234">
        <w:trPr>
          <w:trHeight w:val="31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t>Пояснения по требуемой продукции: сканеры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1234" w:rsidRPr="0008189A" w:rsidRDefault="00531234">
            <w:pPr>
              <w:pStyle w:val="Default"/>
              <w:jc w:val="center"/>
            </w:pPr>
            <w:r w:rsidRPr="0008189A"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1234" w:rsidRPr="0008189A" w:rsidRDefault="00531234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08189A">
              <w:rPr>
                <w:sz w:val="18"/>
                <w:szCs w:val="18"/>
                <w:lang w:val="en-US"/>
              </w:rPr>
              <w:t>dpi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1234" w:rsidRPr="0008189A" w:rsidRDefault="00531234">
            <w:pPr>
              <w:pStyle w:val="Default"/>
              <w:ind w:left="-37" w:right="-66"/>
              <w:jc w:val="center"/>
              <w:rPr>
                <w:sz w:val="18"/>
                <w:szCs w:val="18"/>
              </w:rPr>
            </w:pPr>
            <w:r w:rsidRPr="0008189A">
              <w:rPr>
                <w:sz w:val="18"/>
                <w:szCs w:val="18"/>
              </w:rPr>
              <w:t>Разрешение сканирования (для сканера/ мно-гофункционального устройства)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Pr="0008189A" w:rsidRDefault="00531234">
            <w:pPr>
              <w:pStyle w:val="Default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1234" w:rsidRPr="0008189A" w:rsidRDefault="00531234">
            <w:pPr>
              <w:pStyle w:val="Default"/>
              <w:ind w:left="-37" w:right="-66"/>
              <w:jc w:val="center"/>
              <w:rPr>
                <w:sz w:val="18"/>
                <w:szCs w:val="18"/>
              </w:rPr>
            </w:pPr>
            <w:r w:rsidRPr="0008189A">
              <w:rPr>
                <w:sz w:val="18"/>
                <w:szCs w:val="18"/>
              </w:rPr>
              <w:t xml:space="preserve">Разрешение сканирования (для сканера/ мно-гофункционального </w:t>
            </w:r>
            <w:r w:rsidRPr="0008189A">
              <w:rPr>
                <w:sz w:val="18"/>
                <w:szCs w:val="18"/>
              </w:rPr>
              <w:lastRenderedPageBreak/>
              <w:t>устройства)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1234" w:rsidRPr="0008189A" w:rsidRDefault="00531234">
            <w:pPr>
              <w:pStyle w:val="Default"/>
              <w:jc w:val="center"/>
              <w:rPr>
                <w:sz w:val="18"/>
                <w:szCs w:val="18"/>
              </w:rPr>
            </w:pPr>
            <w:r w:rsidRPr="0008189A">
              <w:rPr>
                <w:sz w:val="18"/>
                <w:szCs w:val="18"/>
              </w:rPr>
              <w:lastRenderedPageBreak/>
              <w:t>Не мене 600х600/не более 2400х4800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234" w:rsidRPr="0008189A" w:rsidRDefault="00531234">
            <w:pPr>
              <w:pStyle w:val="Defaul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jc w:val="center"/>
            </w:pPr>
          </w:p>
        </w:tc>
      </w:tr>
      <w:tr w:rsidR="00531234" w:rsidTr="00531234">
        <w:trPr>
          <w:trHeight w:val="31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1234" w:rsidRPr="0008189A" w:rsidRDefault="00531234">
            <w:pPr>
              <w:pStyle w:val="Default"/>
              <w:jc w:val="center"/>
            </w:pPr>
            <w:r w:rsidRPr="0008189A"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1234" w:rsidRPr="0008189A" w:rsidRDefault="00531234">
            <w:pPr>
              <w:pStyle w:val="Default"/>
              <w:jc w:val="center"/>
              <w:rPr>
                <w:sz w:val="18"/>
                <w:szCs w:val="18"/>
              </w:rPr>
            </w:pPr>
            <w:r w:rsidRPr="0008189A">
              <w:rPr>
                <w:sz w:val="18"/>
                <w:szCs w:val="18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1234" w:rsidRPr="0008189A" w:rsidRDefault="00531234">
            <w:pPr>
              <w:pStyle w:val="Default"/>
              <w:ind w:left="-37" w:right="-66"/>
              <w:jc w:val="center"/>
              <w:rPr>
                <w:sz w:val="18"/>
                <w:szCs w:val="18"/>
              </w:rPr>
            </w:pPr>
            <w:r w:rsidRPr="0008189A">
              <w:rPr>
                <w:sz w:val="18"/>
                <w:szCs w:val="18"/>
              </w:rPr>
              <w:t xml:space="preserve">цветность (цветной/черно-белый)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Pr="0008189A" w:rsidRDefault="00531234">
            <w:pPr>
              <w:pStyle w:val="Default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1234" w:rsidRPr="0008189A" w:rsidRDefault="00531234">
            <w:pPr>
              <w:pStyle w:val="Default"/>
              <w:ind w:left="-37" w:right="-66"/>
              <w:jc w:val="center"/>
              <w:rPr>
                <w:sz w:val="18"/>
                <w:szCs w:val="18"/>
              </w:rPr>
            </w:pPr>
            <w:r w:rsidRPr="0008189A">
              <w:rPr>
                <w:sz w:val="18"/>
                <w:szCs w:val="18"/>
              </w:rPr>
              <w:t xml:space="preserve">цветность (цветной/черно-белый)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1234" w:rsidRPr="0008189A" w:rsidRDefault="00531234">
            <w:pPr>
              <w:pStyle w:val="Default"/>
              <w:jc w:val="center"/>
              <w:rPr>
                <w:sz w:val="18"/>
                <w:szCs w:val="18"/>
              </w:rPr>
            </w:pPr>
            <w:r w:rsidRPr="0008189A">
              <w:rPr>
                <w:sz w:val="18"/>
                <w:szCs w:val="18"/>
              </w:rPr>
              <w:t>цветной/черно-белый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234" w:rsidRPr="0008189A" w:rsidRDefault="00531234">
            <w:pPr>
              <w:pStyle w:val="Defaul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jc w:val="center"/>
            </w:pPr>
          </w:p>
        </w:tc>
      </w:tr>
      <w:tr w:rsidR="00531234" w:rsidTr="00531234">
        <w:trPr>
          <w:trHeight w:val="31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1234" w:rsidRPr="0008189A" w:rsidRDefault="00531234">
            <w:pPr>
              <w:pStyle w:val="Default"/>
              <w:jc w:val="center"/>
            </w:pPr>
            <w:r w:rsidRPr="0008189A"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1234" w:rsidRPr="0008189A" w:rsidRDefault="00531234">
            <w:pPr>
              <w:pStyle w:val="Default"/>
              <w:jc w:val="center"/>
              <w:rPr>
                <w:sz w:val="18"/>
                <w:szCs w:val="18"/>
              </w:rPr>
            </w:pPr>
            <w:r w:rsidRPr="0008189A">
              <w:rPr>
                <w:sz w:val="18"/>
                <w:szCs w:val="18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1234" w:rsidRPr="0008189A" w:rsidRDefault="00531234">
            <w:pPr>
              <w:pStyle w:val="Default"/>
              <w:ind w:left="-37" w:right="-66"/>
              <w:jc w:val="center"/>
              <w:rPr>
                <w:sz w:val="18"/>
                <w:szCs w:val="18"/>
              </w:rPr>
            </w:pPr>
            <w:r w:rsidRPr="0008189A">
              <w:rPr>
                <w:sz w:val="18"/>
                <w:szCs w:val="18"/>
              </w:rPr>
              <w:t>максимальный формат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Pr="0008189A" w:rsidRDefault="00531234">
            <w:pPr>
              <w:pStyle w:val="Default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1234" w:rsidRPr="0008189A" w:rsidRDefault="00531234">
            <w:pPr>
              <w:pStyle w:val="Default"/>
              <w:ind w:left="-37" w:right="-66"/>
              <w:jc w:val="center"/>
              <w:rPr>
                <w:sz w:val="18"/>
                <w:szCs w:val="18"/>
              </w:rPr>
            </w:pPr>
            <w:r w:rsidRPr="0008189A">
              <w:rPr>
                <w:sz w:val="18"/>
                <w:szCs w:val="18"/>
              </w:rPr>
              <w:t>максимальный формат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1234" w:rsidRPr="0008189A" w:rsidRDefault="00531234">
            <w:pPr>
              <w:pStyle w:val="Default"/>
              <w:jc w:val="center"/>
              <w:rPr>
                <w:sz w:val="18"/>
                <w:szCs w:val="18"/>
              </w:rPr>
            </w:pPr>
            <w:r w:rsidRPr="0008189A">
              <w:rPr>
                <w:sz w:val="18"/>
                <w:szCs w:val="18"/>
              </w:rPr>
              <w:t>А4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234" w:rsidRPr="0008189A" w:rsidRDefault="00531234">
            <w:pPr>
              <w:pStyle w:val="Defaul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jc w:val="center"/>
            </w:pPr>
          </w:p>
        </w:tc>
      </w:tr>
      <w:tr w:rsidR="00531234" w:rsidTr="00531234">
        <w:trPr>
          <w:trHeight w:val="31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1234" w:rsidRPr="0008189A" w:rsidRDefault="00531234">
            <w:pPr>
              <w:pStyle w:val="Default"/>
              <w:jc w:val="center"/>
            </w:pPr>
            <w:r w:rsidRPr="0008189A"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1234" w:rsidRPr="0008189A" w:rsidRDefault="00531234">
            <w:pPr>
              <w:pStyle w:val="Default"/>
              <w:jc w:val="center"/>
              <w:rPr>
                <w:sz w:val="18"/>
                <w:szCs w:val="18"/>
              </w:rPr>
            </w:pPr>
            <w:r w:rsidRPr="0008189A">
              <w:rPr>
                <w:sz w:val="18"/>
                <w:szCs w:val="18"/>
              </w:rPr>
              <w:t>Стр/мин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234" w:rsidRPr="0008189A" w:rsidRDefault="00531234">
            <w:pPr>
              <w:pStyle w:val="Default"/>
              <w:ind w:left="-37" w:right="-66"/>
              <w:jc w:val="center"/>
              <w:rPr>
                <w:sz w:val="18"/>
                <w:szCs w:val="18"/>
              </w:rPr>
            </w:pPr>
            <w:r w:rsidRPr="0008189A">
              <w:rPr>
                <w:sz w:val="18"/>
                <w:szCs w:val="18"/>
              </w:rPr>
              <w:t xml:space="preserve"> скорость печати/сканирования</w:t>
            </w:r>
          </w:p>
          <w:p w:rsidR="00531234" w:rsidRPr="0008189A" w:rsidRDefault="00531234">
            <w:pPr>
              <w:pStyle w:val="Default"/>
              <w:ind w:left="-37" w:right="-66"/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Pr="0008189A" w:rsidRDefault="00531234">
            <w:pPr>
              <w:pStyle w:val="Default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234" w:rsidRPr="0008189A" w:rsidRDefault="00531234">
            <w:pPr>
              <w:pStyle w:val="Default"/>
              <w:ind w:left="-37" w:right="-66"/>
              <w:jc w:val="center"/>
              <w:rPr>
                <w:sz w:val="18"/>
                <w:szCs w:val="18"/>
              </w:rPr>
            </w:pPr>
            <w:r w:rsidRPr="0008189A">
              <w:rPr>
                <w:sz w:val="18"/>
                <w:szCs w:val="18"/>
              </w:rPr>
              <w:t xml:space="preserve"> скорость печати/сканирования</w:t>
            </w:r>
          </w:p>
          <w:p w:rsidR="00531234" w:rsidRPr="0008189A" w:rsidRDefault="00531234">
            <w:pPr>
              <w:pStyle w:val="Default"/>
              <w:ind w:left="-37" w:right="-66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1234" w:rsidRPr="0008189A" w:rsidRDefault="00531234">
            <w:pPr>
              <w:pStyle w:val="Default"/>
              <w:jc w:val="center"/>
              <w:rPr>
                <w:sz w:val="18"/>
                <w:szCs w:val="18"/>
              </w:rPr>
            </w:pPr>
            <w:r w:rsidRPr="0008189A">
              <w:rPr>
                <w:sz w:val="18"/>
                <w:szCs w:val="18"/>
              </w:rPr>
              <w:t>Не менее 5/не более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234" w:rsidRPr="0008189A" w:rsidRDefault="00531234">
            <w:pPr>
              <w:pStyle w:val="Defaul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jc w:val="center"/>
            </w:pPr>
          </w:p>
        </w:tc>
      </w:tr>
      <w:tr w:rsidR="00531234" w:rsidTr="00531234">
        <w:trPr>
          <w:trHeight w:val="31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1234" w:rsidRPr="0008189A" w:rsidRDefault="00531234">
            <w:pPr>
              <w:pStyle w:val="Default"/>
              <w:jc w:val="center"/>
            </w:pPr>
            <w:r w:rsidRPr="0008189A"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1234" w:rsidRPr="0008189A" w:rsidRDefault="00531234">
            <w:pPr>
              <w:pStyle w:val="Default"/>
              <w:jc w:val="center"/>
              <w:rPr>
                <w:sz w:val="18"/>
                <w:szCs w:val="18"/>
              </w:rPr>
            </w:pPr>
            <w:r w:rsidRPr="0008189A">
              <w:rPr>
                <w:sz w:val="18"/>
                <w:szCs w:val="18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1234" w:rsidRPr="0008189A" w:rsidRDefault="00531234">
            <w:pPr>
              <w:pStyle w:val="Default"/>
              <w:ind w:left="-37" w:right="-66"/>
              <w:jc w:val="center"/>
              <w:rPr>
                <w:sz w:val="18"/>
                <w:szCs w:val="18"/>
              </w:rPr>
            </w:pPr>
            <w:r w:rsidRPr="0008189A">
              <w:rPr>
                <w:sz w:val="18"/>
                <w:szCs w:val="18"/>
              </w:rPr>
              <w:t xml:space="preserve">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Pr="0008189A" w:rsidRDefault="00531234">
            <w:pPr>
              <w:pStyle w:val="Default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1234" w:rsidRPr="0008189A" w:rsidRDefault="00531234">
            <w:pPr>
              <w:pStyle w:val="Default"/>
              <w:ind w:left="-37" w:right="-66"/>
              <w:jc w:val="center"/>
              <w:rPr>
                <w:sz w:val="18"/>
                <w:szCs w:val="18"/>
              </w:rPr>
            </w:pPr>
            <w:r w:rsidRPr="0008189A">
              <w:rPr>
                <w:sz w:val="18"/>
                <w:szCs w:val="18"/>
              </w:rPr>
              <w:t xml:space="preserve">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234" w:rsidRPr="0008189A" w:rsidRDefault="00531234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531234" w:rsidRPr="0008189A" w:rsidRDefault="00531234">
            <w:pPr>
              <w:pStyle w:val="Default"/>
              <w:jc w:val="center"/>
              <w:rPr>
                <w:sz w:val="18"/>
                <w:szCs w:val="18"/>
              </w:rPr>
            </w:pPr>
            <w:r w:rsidRPr="0008189A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234" w:rsidRPr="0008189A" w:rsidRDefault="00531234">
            <w:pPr>
              <w:pStyle w:val="Defaul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jc w:val="center"/>
            </w:pPr>
          </w:p>
        </w:tc>
      </w:tr>
      <w:tr w:rsidR="00531234" w:rsidTr="00531234">
        <w:trPr>
          <w:trHeight w:val="31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1234" w:rsidRPr="0008189A" w:rsidRDefault="00531234">
            <w:pPr>
              <w:pStyle w:val="Default"/>
              <w:jc w:val="center"/>
              <w:rPr>
                <w:sz w:val="18"/>
                <w:szCs w:val="18"/>
              </w:rPr>
            </w:pPr>
            <w:r w:rsidRPr="0008189A">
              <w:rPr>
                <w:sz w:val="18"/>
                <w:szCs w:val="18"/>
              </w:rPr>
              <w:t>383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1234" w:rsidRPr="0008189A" w:rsidRDefault="00531234">
            <w:pPr>
              <w:pStyle w:val="Default"/>
              <w:jc w:val="center"/>
              <w:rPr>
                <w:sz w:val="18"/>
                <w:szCs w:val="18"/>
              </w:rPr>
            </w:pPr>
            <w:r w:rsidRPr="0008189A">
              <w:rPr>
                <w:sz w:val="18"/>
                <w:szCs w:val="18"/>
              </w:rPr>
              <w:t>рубль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234" w:rsidRPr="0008189A" w:rsidRDefault="00531234">
            <w:pPr>
              <w:pStyle w:val="Default"/>
              <w:ind w:left="-37" w:right="-66"/>
              <w:jc w:val="center"/>
              <w:rPr>
                <w:sz w:val="18"/>
                <w:szCs w:val="18"/>
              </w:rPr>
            </w:pPr>
            <w:r w:rsidRPr="0008189A">
              <w:rPr>
                <w:sz w:val="18"/>
                <w:szCs w:val="18"/>
              </w:rPr>
              <w:t>предельная цена</w:t>
            </w:r>
          </w:p>
          <w:p w:rsidR="00531234" w:rsidRPr="0008189A" w:rsidRDefault="00531234">
            <w:pPr>
              <w:pStyle w:val="Default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Pr="0008189A" w:rsidRDefault="00531234">
            <w:pPr>
              <w:pStyle w:val="Default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234" w:rsidRPr="0008189A" w:rsidRDefault="00531234">
            <w:pPr>
              <w:pStyle w:val="Default"/>
              <w:ind w:left="-37" w:right="-66"/>
              <w:jc w:val="center"/>
              <w:rPr>
                <w:sz w:val="18"/>
                <w:szCs w:val="18"/>
              </w:rPr>
            </w:pPr>
            <w:r w:rsidRPr="0008189A">
              <w:rPr>
                <w:sz w:val="18"/>
                <w:szCs w:val="18"/>
              </w:rPr>
              <w:t>предельная цена</w:t>
            </w:r>
          </w:p>
          <w:p w:rsidR="00531234" w:rsidRPr="0008189A" w:rsidRDefault="00531234">
            <w:pPr>
              <w:pStyle w:val="Defaul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234" w:rsidRPr="0008189A" w:rsidRDefault="00531234">
            <w:pPr>
              <w:pStyle w:val="Default"/>
              <w:jc w:val="center"/>
              <w:rPr>
                <w:sz w:val="18"/>
                <w:szCs w:val="18"/>
              </w:rPr>
            </w:pPr>
            <w:r w:rsidRPr="0008189A">
              <w:rPr>
                <w:sz w:val="18"/>
                <w:szCs w:val="18"/>
              </w:rPr>
              <w:t xml:space="preserve">Не более 10 тыс. </w:t>
            </w:r>
          </w:p>
          <w:p w:rsidR="00531234" w:rsidRPr="0008189A" w:rsidRDefault="00531234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234" w:rsidRPr="0008189A" w:rsidRDefault="00531234">
            <w:pPr>
              <w:pStyle w:val="Defaul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jc w:val="center"/>
            </w:pPr>
          </w:p>
        </w:tc>
      </w:tr>
      <w:tr w:rsidR="00531234" w:rsidTr="00531234">
        <w:trPr>
          <w:trHeight w:val="31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234" w:rsidRDefault="0053123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Пояснения по требуемой продукции: многофункционального устройства персональные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1234" w:rsidRPr="0008189A" w:rsidRDefault="00531234">
            <w:pPr>
              <w:pStyle w:val="Default"/>
              <w:jc w:val="center"/>
              <w:rPr>
                <w:sz w:val="18"/>
                <w:szCs w:val="18"/>
              </w:rPr>
            </w:pPr>
            <w:r w:rsidRPr="0008189A">
              <w:rPr>
                <w:sz w:val="18"/>
                <w:szCs w:val="18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1234" w:rsidRPr="0008189A" w:rsidRDefault="00531234">
            <w:pPr>
              <w:pStyle w:val="Default"/>
              <w:jc w:val="center"/>
              <w:rPr>
                <w:sz w:val="18"/>
                <w:szCs w:val="18"/>
              </w:rPr>
            </w:pPr>
            <w:r w:rsidRPr="0008189A">
              <w:rPr>
                <w:sz w:val="18"/>
                <w:szCs w:val="18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1234" w:rsidRPr="0008189A" w:rsidRDefault="00531234">
            <w:pPr>
              <w:pStyle w:val="Default"/>
              <w:ind w:left="-37" w:right="-66"/>
              <w:jc w:val="center"/>
              <w:rPr>
                <w:sz w:val="18"/>
                <w:szCs w:val="18"/>
              </w:rPr>
            </w:pPr>
            <w:r w:rsidRPr="0008189A">
              <w:rPr>
                <w:sz w:val="18"/>
                <w:szCs w:val="18"/>
              </w:rPr>
              <w:t>метод печати (струйный/лазер</w:t>
            </w:r>
          </w:p>
          <w:p w:rsidR="00531234" w:rsidRPr="0008189A" w:rsidRDefault="00531234">
            <w:pPr>
              <w:pStyle w:val="Default"/>
              <w:ind w:left="-37" w:right="-66"/>
              <w:jc w:val="center"/>
              <w:rPr>
                <w:sz w:val="18"/>
                <w:szCs w:val="18"/>
              </w:rPr>
            </w:pPr>
            <w:r w:rsidRPr="0008189A">
              <w:rPr>
                <w:sz w:val="18"/>
                <w:szCs w:val="18"/>
              </w:rPr>
              <w:t>ный–для принтера/мно-гофункционального устройства)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Pr="0008189A" w:rsidRDefault="00531234">
            <w:pPr>
              <w:pStyle w:val="Default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1234" w:rsidRPr="0008189A" w:rsidRDefault="00531234">
            <w:pPr>
              <w:pStyle w:val="Default"/>
              <w:ind w:left="-37" w:right="-66"/>
              <w:jc w:val="center"/>
              <w:rPr>
                <w:sz w:val="18"/>
                <w:szCs w:val="18"/>
              </w:rPr>
            </w:pPr>
            <w:r w:rsidRPr="0008189A">
              <w:rPr>
                <w:sz w:val="18"/>
                <w:szCs w:val="18"/>
              </w:rPr>
              <w:t>метод печати (струйный/лазер</w:t>
            </w:r>
          </w:p>
          <w:p w:rsidR="00531234" w:rsidRPr="0008189A" w:rsidRDefault="00531234">
            <w:pPr>
              <w:pStyle w:val="Default"/>
              <w:ind w:left="-37" w:right="-66"/>
              <w:jc w:val="center"/>
              <w:rPr>
                <w:sz w:val="18"/>
                <w:szCs w:val="18"/>
              </w:rPr>
            </w:pPr>
            <w:r w:rsidRPr="0008189A">
              <w:rPr>
                <w:sz w:val="18"/>
                <w:szCs w:val="18"/>
              </w:rPr>
              <w:t>ный–для принтера/мно-гофункционального устройства)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1234" w:rsidRPr="0008189A" w:rsidRDefault="00531234">
            <w:pPr>
              <w:pStyle w:val="Default"/>
              <w:jc w:val="center"/>
              <w:rPr>
                <w:sz w:val="18"/>
                <w:szCs w:val="18"/>
              </w:rPr>
            </w:pPr>
            <w:r w:rsidRPr="0008189A">
              <w:rPr>
                <w:sz w:val="18"/>
                <w:szCs w:val="18"/>
              </w:rPr>
              <w:t>лазерный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234" w:rsidRPr="0008189A" w:rsidRDefault="00531234">
            <w:pPr>
              <w:pStyle w:val="Defaul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jc w:val="center"/>
            </w:pPr>
          </w:p>
        </w:tc>
      </w:tr>
      <w:tr w:rsidR="00531234" w:rsidTr="00531234">
        <w:trPr>
          <w:trHeight w:val="31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1234" w:rsidRPr="0008189A" w:rsidRDefault="00531234">
            <w:pPr>
              <w:pStyle w:val="Default"/>
              <w:jc w:val="center"/>
              <w:rPr>
                <w:sz w:val="18"/>
                <w:szCs w:val="18"/>
              </w:rPr>
            </w:pPr>
            <w:r w:rsidRPr="0008189A">
              <w:rPr>
                <w:sz w:val="18"/>
                <w:szCs w:val="18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1234" w:rsidRPr="0008189A" w:rsidRDefault="00531234">
            <w:pPr>
              <w:pStyle w:val="Default"/>
              <w:jc w:val="center"/>
              <w:rPr>
                <w:sz w:val="18"/>
                <w:szCs w:val="18"/>
                <w:lang w:val="en-US"/>
              </w:rPr>
            </w:pPr>
            <w:r w:rsidRPr="0008189A">
              <w:rPr>
                <w:sz w:val="18"/>
                <w:szCs w:val="18"/>
                <w:lang w:val="en-US"/>
              </w:rPr>
              <w:t>dpi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1234" w:rsidRPr="0008189A" w:rsidRDefault="00531234">
            <w:pPr>
              <w:pStyle w:val="Default"/>
              <w:ind w:left="-37" w:right="-66"/>
              <w:jc w:val="center"/>
              <w:rPr>
                <w:sz w:val="18"/>
                <w:szCs w:val="18"/>
              </w:rPr>
            </w:pPr>
            <w:r w:rsidRPr="0008189A">
              <w:rPr>
                <w:sz w:val="18"/>
                <w:szCs w:val="18"/>
              </w:rPr>
              <w:t>Разрешение сканирования (для сканера/ мно-гофункционального устройства)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Pr="0008189A" w:rsidRDefault="00531234">
            <w:pPr>
              <w:pStyle w:val="Default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1234" w:rsidRPr="0008189A" w:rsidRDefault="00531234">
            <w:pPr>
              <w:pStyle w:val="Default"/>
              <w:ind w:left="-37" w:right="-66"/>
              <w:jc w:val="center"/>
              <w:rPr>
                <w:sz w:val="18"/>
                <w:szCs w:val="18"/>
              </w:rPr>
            </w:pPr>
            <w:r w:rsidRPr="0008189A">
              <w:rPr>
                <w:sz w:val="18"/>
                <w:szCs w:val="18"/>
              </w:rPr>
              <w:t>Разрешение сканирования (для сканера/ мно-гофункционального устройства)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1234" w:rsidRPr="0008189A" w:rsidRDefault="00531234">
            <w:pPr>
              <w:pStyle w:val="Default"/>
              <w:jc w:val="center"/>
              <w:rPr>
                <w:sz w:val="18"/>
                <w:szCs w:val="18"/>
              </w:rPr>
            </w:pPr>
            <w:r w:rsidRPr="0008189A">
              <w:rPr>
                <w:sz w:val="18"/>
                <w:szCs w:val="18"/>
              </w:rPr>
              <w:t>Не менее 300х300/не более 1200х2400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234" w:rsidRPr="0008189A" w:rsidRDefault="00531234">
            <w:pPr>
              <w:pStyle w:val="Defaul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jc w:val="center"/>
            </w:pPr>
          </w:p>
        </w:tc>
      </w:tr>
      <w:tr w:rsidR="00531234" w:rsidTr="00531234">
        <w:trPr>
          <w:trHeight w:val="31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1234" w:rsidRPr="0008189A" w:rsidRDefault="00531234">
            <w:pPr>
              <w:pStyle w:val="Default"/>
              <w:jc w:val="center"/>
            </w:pPr>
            <w:r w:rsidRPr="0008189A"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1234" w:rsidRPr="0008189A" w:rsidRDefault="00531234">
            <w:pPr>
              <w:pStyle w:val="Default"/>
              <w:jc w:val="center"/>
            </w:pPr>
            <w:r w:rsidRPr="0008189A"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1234" w:rsidRPr="0008189A" w:rsidRDefault="00531234">
            <w:pPr>
              <w:pStyle w:val="Default"/>
              <w:ind w:left="-37" w:right="-66"/>
              <w:jc w:val="center"/>
              <w:rPr>
                <w:sz w:val="18"/>
                <w:szCs w:val="18"/>
              </w:rPr>
            </w:pPr>
            <w:r w:rsidRPr="0008189A">
              <w:rPr>
                <w:sz w:val="18"/>
                <w:szCs w:val="18"/>
              </w:rPr>
              <w:t xml:space="preserve">цветность (цветной/черно-белый)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Pr="0008189A" w:rsidRDefault="00531234">
            <w:pPr>
              <w:pStyle w:val="Default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1234" w:rsidRPr="0008189A" w:rsidRDefault="00531234">
            <w:pPr>
              <w:pStyle w:val="Default"/>
              <w:ind w:left="-37" w:right="-66"/>
              <w:jc w:val="center"/>
              <w:rPr>
                <w:sz w:val="18"/>
                <w:szCs w:val="18"/>
              </w:rPr>
            </w:pPr>
            <w:r w:rsidRPr="0008189A">
              <w:rPr>
                <w:sz w:val="18"/>
                <w:szCs w:val="18"/>
              </w:rPr>
              <w:t xml:space="preserve">цветность (цветной/черно-белый)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1234" w:rsidRPr="0008189A" w:rsidRDefault="00531234">
            <w:pPr>
              <w:pStyle w:val="Default"/>
              <w:jc w:val="center"/>
              <w:rPr>
                <w:sz w:val="18"/>
                <w:szCs w:val="18"/>
              </w:rPr>
            </w:pPr>
            <w:r w:rsidRPr="0008189A">
              <w:rPr>
                <w:sz w:val="18"/>
                <w:szCs w:val="18"/>
              </w:rPr>
              <w:t>черно-белый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234" w:rsidRPr="0008189A" w:rsidRDefault="00531234">
            <w:pPr>
              <w:pStyle w:val="Defaul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jc w:val="center"/>
            </w:pPr>
          </w:p>
        </w:tc>
      </w:tr>
      <w:tr w:rsidR="00531234" w:rsidTr="00531234">
        <w:trPr>
          <w:trHeight w:val="31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1234" w:rsidRPr="0008189A" w:rsidRDefault="00531234">
            <w:pPr>
              <w:pStyle w:val="Default"/>
              <w:jc w:val="center"/>
            </w:pPr>
            <w:r w:rsidRPr="0008189A"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1234" w:rsidRPr="0008189A" w:rsidRDefault="00531234">
            <w:pPr>
              <w:pStyle w:val="Default"/>
              <w:jc w:val="center"/>
            </w:pPr>
            <w:r w:rsidRPr="0008189A"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1234" w:rsidRPr="0008189A" w:rsidRDefault="00531234">
            <w:pPr>
              <w:pStyle w:val="Default"/>
              <w:ind w:left="-37" w:right="-66"/>
              <w:jc w:val="center"/>
              <w:rPr>
                <w:sz w:val="18"/>
                <w:szCs w:val="18"/>
              </w:rPr>
            </w:pPr>
            <w:r w:rsidRPr="0008189A">
              <w:rPr>
                <w:sz w:val="18"/>
                <w:szCs w:val="18"/>
              </w:rPr>
              <w:t>максимальный формат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Pr="0008189A" w:rsidRDefault="00531234">
            <w:pPr>
              <w:pStyle w:val="Default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1234" w:rsidRPr="0008189A" w:rsidRDefault="00531234">
            <w:pPr>
              <w:pStyle w:val="Default"/>
              <w:ind w:left="-37" w:right="-66"/>
              <w:jc w:val="center"/>
              <w:rPr>
                <w:sz w:val="18"/>
                <w:szCs w:val="18"/>
              </w:rPr>
            </w:pPr>
            <w:r w:rsidRPr="0008189A">
              <w:rPr>
                <w:sz w:val="18"/>
                <w:szCs w:val="18"/>
              </w:rPr>
              <w:t>максимальный формат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1234" w:rsidRPr="0008189A" w:rsidRDefault="00531234">
            <w:pPr>
              <w:pStyle w:val="Default"/>
              <w:jc w:val="center"/>
              <w:rPr>
                <w:sz w:val="18"/>
                <w:szCs w:val="18"/>
              </w:rPr>
            </w:pPr>
            <w:r w:rsidRPr="0008189A">
              <w:rPr>
                <w:sz w:val="18"/>
                <w:szCs w:val="18"/>
              </w:rPr>
              <w:t>А4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234" w:rsidRPr="0008189A" w:rsidRDefault="00531234">
            <w:pPr>
              <w:pStyle w:val="Defaul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jc w:val="center"/>
            </w:pPr>
          </w:p>
        </w:tc>
      </w:tr>
      <w:tr w:rsidR="00531234" w:rsidTr="00531234">
        <w:trPr>
          <w:trHeight w:val="31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1234" w:rsidRPr="0008189A" w:rsidRDefault="00531234">
            <w:pPr>
              <w:pStyle w:val="Default"/>
              <w:jc w:val="center"/>
            </w:pPr>
            <w:r w:rsidRPr="0008189A"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1234" w:rsidRPr="0008189A" w:rsidRDefault="00531234">
            <w:pPr>
              <w:pStyle w:val="Default"/>
              <w:jc w:val="center"/>
              <w:rPr>
                <w:sz w:val="18"/>
                <w:szCs w:val="18"/>
              </w:rPr>
            </w:pPr>
            <w:r w:rsidRPr="0008189A">
              <w:rPr>
                <w:sz w:val="18"/>
                <w:szCs w:val="18"/>
              </w:rPr>
              <w:t>Стр/мин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234" w:rsidRPr="0008189A" w:rsidRDefault="00531234">
            <w:pPr>
              <w:pStyle w:val="Default"/>
              <w:ind w:left="-37" w:right="-66"/>
              <w:jc w:val="center"/>
              <w:rPr>
                <w:sz w:val="18"/>
                <w:szCs w:val="18"/>
              </w:rPr>
            </w:pPr>
            <w:r w:rsidRPr="0008189A">
              <w:rPr>
                <w:sz w:val="18"/>
                <w:szCs w:val="18"/>
              </w:rPr>
              <w:t xml:space="preserve"> скорость печати/сканирова</w:t>
            </w:r>
            <w:r w:rsidRPr="0008189A">
              <w:rPr>
                <w:sz w:val="18"/>
                <w:szCs w:val="18"/>
              </w:rPr>
              <w:lastRenderedPageBreak/>
              <w:t>ния</w:t>
            </w:r>
          </w:p>
          <w:p w:rsidR="00531234" w:rsidRPr="0008189A" w:rsidRDefault="00531234">
            <w:pPr>
              <w:pStyle w:val="Default"/>
              <w:ind w:left="-37" w:right="-66"/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Pr="0008189A" w:rsidRDefault="00531234">
            <w:pPr>
              <w:pStyle w:val="Default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234" w:rsidRPr="0008189A" w:rsidRDefault="00531234">
            <w:pPr>
              <w:pStyle w:val="Default"/>
              <w:ind w:left="-37" w:right="-66"/>
              <w:jc w:val="center"/>
              <w:rPr>
                <w:sz w:val="18"/>
                <w:szCs w:val="18"/>
              </w:rPr>
            </w:pPr>
            <w:r w:rsidRPr="0008189A">
              <w:rPr>
                <w:sz w:val="18"/>
                <w:szCs w:val="18"/>
              </w:rPr>
              <w:t xml:space="preserve"> скорость печати/сканир</w:t>
            </w:r>
            <w:r w:rsidRPr="0008189A">
              <w:rPr>
                <w:sz w:val="18"/>
                <w:szCs w:val="18"/>
              </w:rPr>
              <w:lastRenderedPageBreak/>
              <w:t>ования</w:t>
            </w:r>
          </w:p>
          <w:p w:rsidR="00531234" w:rsidRPr="0008189A" w:rsidRDefault="00531234">
            <w:pPr>
              <w:pStyle w:val="Default"/>
              <w:ind w:left="-37" w:right="-66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1234" w:rsidRPr="0008189A" w:rsidRDefault="00531234">
            <w:pPr>
              <w:pStyle w:val="Default"/>
              <w:jc w:val="center"/>
              <w:rPr>
                <w:sz w:val="18"/>
                <w:szCs w:val="18"/>
              </w:rPr>
            </w:pPr>
            <w:r w:rsidRPr="0008189A">
              <w:rPr>
                <w:sz w:val="18"/>
                <w:szCs w:val="18"/>
              </w:rPr>
              <w:lastRenderedPageBreak/>
              <w:t>Не менее 10/10не более 60/60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234" w:rsidRPr="0008189A" w:rsidRDefault="00531234">
            <w:pPr>
              <w:pStyle w:val="Defaul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jc w:val="center"/>
            </w:pPr>
          </w:p>
        </w:tc>
      </w:tr>
      <w:tr w:rsidR="00531234" w:rsidTr="00531234">
        <w:trPr>
          <w:trHeight w:val="31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1234" w:rsidRPr="0008189A" w:rsidRDefault="00531234">
            <w:pPr>
              <w:pStyle w:val="Default"/>
              <w:jc w:val="center"/>
            </w:pPr>
            <w:r w:rsidRPr="0008189A"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1234" w:rsidRPr="0008189A" w:rsidRDefault="00531234">
            <w:pPr>
              <w:pStyle w:val="Default"/>
              <w:jc w:val="center"/>
            </w:pPr>
            <w:r w:rsidRPr="0008189A"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1234" w:rsidRPr="0008189A" w:rsidRDefault="00531234">
            <w:pPr>
              <w:pStyle w:val="Default"/>
              <w:ind w:left="-37" w:right="-66"/>
              <w:jc w:val="center"/>
              <w:rPr>
                <w:sz w:val="18"/>
                <w:szCs w:val="18"/>
              </w:rPr>
            </w:pPr>
            <w:r w:rsidRPr="0008189A">
              <w:rPr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Pr="0008189A" w:rsidRDefault="00531234">
            <w:pPr>
              <w:pStyle w:val="Default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1234" w:rsidRPr="0008189A" w:rsidRDefault="00531234">
            <w:pPr>
              <w:pStyle w:val="Default"/>
              <w:ind w:left="-37" w:right="-66"/>
              <w:jc w:val="center"/>
              <w:rPr>
                <w:sz w:val="18"/>
                <w:szCs w:val="18"/>
              </w:rPr>
            </w:pPr>
            <w:r w:rsidRPr="0008189A">
              <w:rPr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1234" w:rsidRPr="0008189A" w:rsidRDefault="00531234">
            <w:pPr>
              <w:pStyle w:val="Default"/>
              <w:jc w:val="center"/>
              <w:rPr>
                <w:sz w:val="18"/>
                <w:szCs w:val="18"/>
              </w:rPr>
            </w:pPr>
            <w:r w:rsidRPr="0008189A">
              <w:rPr>
                <w:sz w:val="18"/>
                <w:szCs w:val="18"/>
              </w:rPr>
              <w:t>Сетевой интерфейс-наличие, устройства чтения карт памяти- наличие, разъем USB – наличие, устройство  автоматической двусторонней печати- наличие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234" w:rsidRPr="0008189A" w:rsidRDefault="00531234">
            <w:pPr>
              <w:pStyle w:val="Defaul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jc w:val="center"/>
            </w:pPr>
          </w:p>
        </w:tc>
      </w:tr>
      <w:tr w:rsidR="00531234" w:rsidTr="00531234">
        <w:trPr>
          <w:trHeight w:val="31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1234" w:rsidRPr="0008189A" w:rsidRDefault="00531234">
            <w:pPr>
              <w:pStyle w:val="Default"/>
              <w:jc w:val="center"/>
              <w:rPr>
                <w:sz w:val="18"/>
                <w:szCs w:val="18"/>
              </w:rPr>
            </w:pPr>
            <w:r w:rsidRPr="0008189A">
              <w:rPr>
                <w:sz w:val="18"/>
                <w:szCs w:val="18"/>
              </w:rPr>
              <w:t>383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1234" w:rsidRPr="0008189A" w:rsidRDefault="00531234">
            <w:pPr>
              <w:pStyle w:val="Default"/>
              <w:jc w:val="center"/>
              <w:rPr>
                <w:sz w:val="18"/>
                <w:szCs w:val="18"/>
              </w:rPr>
            </w:pPr>
            <w:r w:rsidRPr="0008189A">
              <w:rPr>
                <w:sz w:val="18"/>
                <w:szCs w:val="18"/>
              </w:rPr>
              <w:t>рубль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234" w:rsidRPr="0008189A" w:rsidRDefault="00531234">
            <w:pPr>
              <w:pStyle w:val="Default"/>
              <w:ind w:left="-37" w:right="-66"/>
              <w:jc w:val="center"/>
              <w:rPr>
                <w:sz w:val="18"/>
                <w:szCs w:val="18"/>
              </w:rPr>
            </w:pPr>
            <w:r w:rsidRPr="0008189A">
              <w:rPr>
                <w:sz w:val="18"/>
                <w:szCs w:val="18"/>
              </w:rPr>
              <w:t>предельная цена</w:t>
            </w:r>
          </w:p>
          <w:p w:rsidR="00531234" w:rsidRPr="0008189A" w:rsidRDefault="00531234">
            <w:pPr>
              <w:pStyle w:val="Default"/>
              <w:ind w:left="-37" w:right="-66"/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Pr="0008189A" w:rsidRDefault="00531234">
            <w:pPr>
              <w:pStyle w:val="Default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234" w:rsidRPr="0008189A" w:rsidRDefault="00531234">
            <w:pPr>
              <w:pStyle w:val="Default"/>
              <w:ind w:left="-37" w:right="-66"/>
              <w:jc w:val="center"/>
              <w:rPr>
                <w:sz w:val="18"/>
                <w:szCs w:val="18"/>
              </w:rPr>
            </w:pPr>
            <w:r w:rsidRPr="0008189A">
              <w:rPr>
                <w:sz w:val="18"/>
                <w:szCs w:val="18"/>
              </w:rPr>
              <w:t>предельная цена</w:t>
            </w:r>
          </w:p>
          <w:p w:rsidR="00531234" w:rsidRPr="0008189A" w:rsidRDefault="00531234">
            <w:pPr>
              <w:pStyle w:val="Default"/>
              <w:ind w:left="-37" w:right="-66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234" w:rsidRPr="0008189A" w:rsidRDefault="00531234">
            <w:pPr>
              <w:pStyle w:val="Default"/>
              <w:jc w:val="center"/>
              <w:rPr>
                <w:sz w:val="18"/>
                <w:szCs w:val="18"/>
              </w:rPr>
            </w:pPr>
            <w:r w:rsidRPr="0008189A">
              <w:rPr>
                <w:sz w:val="18"/>
                <w:szCs w:val="18"/>
              </w:rPr>
              <w:t xml:space="preserve">Не более 35 тыс. </w:t>
            </w:r>
          </w:p>
          <w:p w:rsidR="00531234" w:rsidRPr="0008189A" w:rsidRDefault="00531234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234" w:rsidRPr="0008189A" w:rsidRDefault="00531234">
            <w:pPr>
              <w:pStyle w:val="Defaul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jc w:val="center"/>
            </w:pPr>
          </w:p>
        </w:tc>
      </w:tr>
      <w:tr w:rsidR="00531234" w:rsidTr="00531234">
        <w:trPr>
          <w:trHeight w:val="31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29.10.22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234" w:rsidRPr="0008189A" w:rsidRDefault="00531234">
            <w:pPr>
              <w:pStyle w:val="Default"/>
              <w:jc w:val="center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234" w:rsidRPr="0008189A" w:rsidRDefault="00531234">
            <w:pPr>
              <w:pStyle w:val="Default"/>
              <w:jc w:val="center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234" w:rsidRPr="0008189A" w:rsidRDefault="00531234">
            <w:pPr>
              <w:pStyle w:val="Default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Pr="0008189A" w:rsidRDefault="00531234">
            <w:pPr>
              <w:pStyle w:val="Default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234" w:rsidRPr="0008189A" w:rsidRDefault="00531234">
            <w:pPr>
              <w:pStyle w:val="Defaul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234" w:rsidRPr="0008189A" w:rsidRDefault="00531234">
            <w:pPr>
              <w:pStyle w:val="Defaul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234" w:rsidRPr="0008189A" w:rsidRDefault="00531234">
            <w:pPr>
              <w:pStyle w:val="Defaul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jc w:val="center"/>
            </w:pPr>
          </w:p>
        </w:tc>
      </w:tr>
      <w:tr w:rsidR="00531234" w:rsidTr="00531234">
        <w:trPr>
          <w:trHeight w:val="31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  <w:tc>
          <w:tcPr>
            <w:tcW w:w="146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234" w:rsidRPr="0008189A" w:rsidRDefault="00531234" w:rsidP="0008189A">
            <w:pPr>
              <w:pStyle w:val="Default"/>
              <w:jc w:val="center"/>
            </w:pPr>
            <w:r w:rsidRPr="0008189A">
              <w:t xml:space="preserve">Муниципальные должности </w:t>
            </w:r>
            <w:r w:rsidR="0008189A" w:rsidRPr="0008189A">
              <w:t>Болдыревского сельского поселения</w:t>
            </w:r>
          </w:p>
        </w:tc>
      </w:tr>
      <w:tr w:rsidR="00531234" w:rsidTr="00531234">
        <w:trPr>
          <w:trHeight w:val="31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1234" w:rsidRPr="0008189A" w:rsidRDefault="0053123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189A">
              <w:rPr>
                <w:sz w:val="18"/>
                <w:szCs w:val="18"/>
              </w:rPr>
              <w:t>251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1234" w:rsidRPr="0008189A" w:rsidRDefault="00531234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8189A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1234" w:rsidRPr="0008189A" w:rsidRDefault="00531234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8189A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Pr="0008189A" w:rsidRDefault="00531234">
            <w:pPr>
              <w:pStyle w:val="Default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1234" w:rsidRPr="0008189A" w:rsidRDefault="00531234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8189A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1234" w:rsidRPr="0008189A" w:rsidRDefault="00531234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8189A">
              <w:rPr>
                <w:sz w:val="18"/>
                <w:szCs w:val="18"/>
              </w:rPr>
              <w:t>не более 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234" w:rsidRPr="0008189A" w:rsidRDefault="00531234">
            <w:pPr>
              <w:pStyle w:val="Defaul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jc w:val="center"/>
            </w:pPr>
          </w:p>
        </w:tc>
      </w:tr>
      <w:tr w:rsidR="00531234" w:rsidTr="00531234">
        <w:trPr>
          <w:trHeight w:val="31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234" w:rsidRPr="0008189A" w:rsidRDefault="00531234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1234" w:rsidRPr="0008189A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1234" w:rsidRPr="0008189A" w:rsidRDefault="00531234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8189A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Pr="0008189A" w:rsidRDefault="00531234">
            <w:pPr>
              <w:pStyle w:val="Default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1234" w:rsidRPr="0008189A" w:rsidRDefault="00531234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8189A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1234" w:rsidRPr="0008189A" w:rsidRDefault="00531234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8189A">
              <w:rPr>
                <w:sz w:val="16"/>
                <w:szCs w:val="16"/>
              </w:rPr>
              <w:t xml:space="preserve">Полноразмерное легкосплавное запасное колесо, светодиодные дневные ходовые огни (LED DRL), электропривод складывания зеркал заднего вида, фронтальные подушки безопасности, боковые подушки и шторки безопасности, система предупреждения об экстренном торможении (ESS), </w:t>
            </w:r>
            <w:r w:rsidRPr="0008189A">
              <w:rPr>
                <w:sz w:val="16"/>
                <w:szCs w:val="16"/>
              </w:rPr>
              <w:lastRenderedPageBreak/>
              <w:t>мультифункциональное рулевое колесо, передние и задние стеклоподъёмники с электроприводом, кондиционер, аудиосистема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234" w:rsidRPr="0008189A" w:rsidRDefault="00531234">
            <w:pPr>
              <w:pStyle w:val="Defaul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jc w:val="center"/>
            </w:pPr>
          </w:p>
        </w:tc>
      </w:tr>
      <w:tr w:rsidR="00531234" w:rsidTr="00531234">
        <w:trPr>
          <w:trHeight w:val="31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234" w:rsidRPr="0008189A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 w:rsidRPr="0008189A">
              <w:rPr>
                <w:sz w:val="18"/>
                <w:szCs w:val="18"/>
              </w:rPr>
              <w:t>383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234" w:rsidRPr="0008189A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 w:rsidRPr="0008189A">
              <w:rPr>
                <w:sz w:val="18"/>
                <w:szCs w:val="18"/>
              </w:rPr>
              <w:t>рубль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234" w:rsidRPr="0008189A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 w:rsidRPr="0008189A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Pr="0008189A" w:rsidRDefault="00531234">
            <w:pPr>
              <w:pStyle w:val="Default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234" w:rsidRPr="0008189A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 w:rsidRPr="0008189A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1234" w:rsidRPr="0008189A" w:rsidRDefault="00531234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8189A">
              <w:rPr>
                <w:sz w:val="18"/>
                <w:szCs w:val="18"/>
              </w:rPr>
              <w:t xml:space="preserve">не более 2,5 млн.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234" w:rsidRPr="0008189A" w:rsidRDefault="00531234">
            <w:pPr>
              <w:pStyle w:val="Defaul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jc w:val="center"/>
            </w:pPr>
          </w:p>
        </w:tc>
      </w:tr>
      <w:tr w:rsidR="00531234" w:rsidTr="00531234">
        <w:trPr>
          <w:trHeight w:val="31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</w:tc>
        <w:tc>
          <w:tcPr>
            <w:tcW w:w="146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234" w:rsidRDefault="00531234">
            <w:pPr>
              <w:pStyle w:val="Default"/>
              <w:jc w:val="center"/>
            </w:pPr>
            <w:r>
              <w:t>высшая группа должностей муниципальной службы категории «руководители»</w:t>
            </w:r>
          </w:p>
        </w:tc>
      </w:tr>
      <w:tr w:rsidR="00531234" w:rsidTr="00531234">
        <w:trPr>
          <w:trHeight w:val="31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1234" w:rsidRDefault="0053123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234" w:rsidRDefault="00531234">
            <w:pPr>
              <w:pStyle w:val="Defaul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jc w:val="center"/>
            </w:pPr>
          </w:p>
        </w:tc>
      </w:tr>
      <w:tr w:rsidR="00531234" w:rsidTr="00531234">
        <w:trPr>
          <w:trHeight w:val="31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Полноразмерное легкосплавное запасное колесо, светодиодные дневные ходовые огни (LED DRL), электропривод складывания зеркал заднего вида, фронтальные подушки безопасности, боковые подушки и шторки безопасности, система предупреждения об экстренном торможении (ESS), мультифункциональное рулевое колесо, передние и задние стеклоподъёмники с электроприводом, кондиционер, аудиосистема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234" w:rsidRDefault="00531234">
            <w:pPr>
              <w:pStyle w:val="Defaul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jc w:val="center"/>
            </w:pPr>
          </w:p>
        </w:tc>
      </w:tr>
      <w:tr w:rsidR="00531234" w:rsidTr="00531234">
        <w:trPr>
          <w:trHeight w:val="31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рубль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более 2 млн.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234" w:rsidRDefault="00531234">
            <w:pPr>
              <w:pStyle w:val="Defaul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jc w:val="center"/>
            </w:pPr>
          </w:p>
        </w:tc>
      </w:tr>
      <w:tr w:rsidR="00531234" w:rsidTr="00531234">
        <w:trPr>
          <w:trHeight w:val="31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29.10.30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Средства автотранспортные для перевозки 10 или более человек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234" w:rsidRDefault="00531234">
            <w:pPr>
              <w:pStyle w:val="Default"/>
              <w:jc w:val="center"/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234" w:rsidRDefault="00531234">
            <w:pPr>
              <w:pStyle w:val="Default"/>
              <w:jc w:val="center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234" w:rsidRDefault="00531234">
            <w:pPr>
              <w:pStyle w:val="Default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234" w:rsidRDefault="00531234">
            <w:pPr>
              <w:pStyle w:val="Defaul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234" w:rsidRDefault="00531234">
            <w:pPr>
              <w:pStyle w:val="Defaul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234" w:rsidRDefault="00531234">
            <w:pPr>
              <w:pStyle w:val="Defaul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jc w:val="center"/>
            </w:pPr>
          </w:p>
        </w:tc>
      </w:tr>
      <w:tr w:rsidR="00531234" w:rsidTr="00531234">
        <w:trPr>
          <w:trHeight w:val="31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1234" w:rsidRDefault="0053123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150 л/с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234" w:rsidRDefault="00531234">
            <w:pPr>
              <w:pStyle w:val="Defaul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jc w:val="center"/>
            </w:pPr>
          </w:p>
        </w:tc>
      </w:tr>
      <w:tr w:rsidR="00531234" w:rsidTr="00531234">
        <w:trPr>
          <w:trHeight w:val="31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234" w:rsidRDefault="00531234">
            <w:pPr>
              <w:pStyle w:val="Defaul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jc w:val="center"/>
            </w:pPr>
          </w:p>
        </w:tc>
      </w:tr>
      <w:tr w:rsidR="00531234" w:rsidTr="00531234">
        <w:trPr>
          <w:trHeight w:val="31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29.10.41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Средства автотранспортные грузовые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1234" w:rsidRDefault="0053123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1234" w:rsidRDefault="00531234">
            <w:pPr>
              <w:pStyle w:val="Default"/>
            </w:pPr>
            <w:r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300 л/с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234" w:rsidRDefault="00531234">
            <w:pPr>
              <w:pStyle w:val="Defaul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jc w:val="center"/>
            </w:pPr>
          </w:p>
        </w:tc>
      </w:tr>
      <w:tr w:rsidR="00531234" w:rsidTr="00531234">
        <w:trPr>
          <w:trHeight w:val="31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234" w:rsidRDefault="00531234">
            <w:pPr>
              <w:pStyle w:val="Defaul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jc w:val="center"/>
            </w:pPr>
          </w:p>
        </w:tc>
      </w:tr>
      <w:tr w:rsidR="00531234" w:rsidTr="00531234">
        <w:trPr>
          <w:trHeight w:val="31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31.01.11.150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Мебель для сидения, преимущественно с металлическим каркасом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234" w:rsidRDefault="00531234">
            <w:pPr>
              <w:pStyle w:val="Defaul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234" w:rsidRDefault="00531234">
            <w:pPr>
              <w:pStyle w:val="Defaul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234" w:rsidRDefault="00531234">
            <w:pPr>
              <w:pStyle w:val="Defaul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jc w:val="center"/>
            </w:pPr>
          </w:p>
        </w:tc>
      </w:tr>
      <w:tr w:rsidR="00531234" w:rsidTr="00531234">
        <w:trPr>
          <w:trHeight w:val="31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</w:t>
            </w:r>
          </w:p>
        </w:tc>
        <w:tc>
          <w:tcPr>
            <w:tcW w:w="146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89A" w:rsidRDefault="0008189A">
            <w:pPr>
              <w:pStyle w:val="Default"/>
              <w:jc w:val="center"/>
            </w:pPr>
          </w:p>
          <w:p w:rsidR="00531234" w:rsidRDefault="0008189A" w:rsidP="0008189A">
            <w:pPr>
              <w:pStyle w:val="Default"/>
              <w:jc w:val="center"/>
            </w:pPr>
            <w:r w:rsidRPr="0008189A">
              <w:t>Муниципальные должности Болдыревского сельского поселения, высшая группа должностей муниципальной службы категории «руководители»</w:t>
            </w:r>
          </w:p>
        </w:tc>
      </w:tr>
      <w:tr w:rsidR="00531234" w:rsidTr="00531234">
        <w:trPr>
          <w:trHeight w:val="31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Металл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234" w:rsidRDefault="00531234">
            <w:pPr>
              <w:pStyle w:val="Defaul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jc w:val="center"/>
            </w:pPr>
          </w:p>
        </w:tc>
      </w:tr>
      <w:tr w:rsidR="00531234" w:rsidTr="00531234">
        <w:trPr>
          <w:trHeight w:val="31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1234" w:rsidRDefault="00531234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предельное значение - кожа натуральная;</w:t>
            </w:r>
          </w:p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234" w:rsidRDefault="00531234">
            <w:pPr>
              <w:pStyle w:val="Defaul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jc w:val="center"/>
            </w:pPr>
          </w:p>
        </w:tc>
      </w:tr>
      <w:tr w:rsidR="00531234" w:rsidTr="00531234">
        <w:trPr>
          <w:trHeight w:val="31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</w:t>
            </w:r>
          </w:p>
        </w:tc>
        <w:tc>
          <w:tcPr>
            <w:tcW w:w="146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234" w:rsidRDefault="0008189A">
            <w:pPr>
              <w:pStyle w:val="Default"/>
              <w:jc w:val="center"/>
            </w:pPr>
            <w:r w:rsidRPr="0008189A">
              <w:t>«руководители» структурных подразделений</w:t>
            </w:r>
          </w:p>
        </w:tc>
      </w:tr>
      <w:tr w:rsidR="00531234" w:rsidTr="00531234">
        <w:trPr>
          <w:trHeight w:val="31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Металл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234" w:rsidRDefault="00531234">
            <w:pPr>
              <w:pStyle w:val="Defaul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jc w:val="center"/>
            </w:pPr>
          </w:p>
        </w:tc>
      </w:tr>
      <w:tr w:rsidR="00531234" w:rsidTr="00531234">
        <w:trPr>
          <w:trHeight w:val="31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1234" w:rsidRDefault="00531234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предельное значение - искусственная кожа;</w:t>
            </w:r>
          </w:p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возможные значения: мебельный (искусственный) мех, искусствен-ная замша </w:t>
            </w: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(микрофибра), ткань, нетканые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234" w:rsidRDefault="00531234">
            <w:pPr>
              <w:pStyle w:val="Defaul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jc w:val="center"/>
            </w:pPr>
          </w:p>
        </w:tc>
      </w:tr>
      <w:tr w:rsidR="00531234" w:rsidTr="00531234">
        <w:trPr>
          <w:trHeight w:val="31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7.3</w:t>
            </w:r>
          </w:p>
        </w:tc>
        <w:tc>
          <w:tcPr>
            <w:tcW w:w="146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234" w:rsidRDefault="0008189A">
            <w:pPr>
              <w:pStyle w:val="Default"/>
              <w:jc w:val="center"/>
            </w:pPr>
            <w:r w:rsidRPr="0008189A">
              <w:t xml:space="preserve"> должности категории «ведущие специалисты», должности категории «специалисты»</w:t>
            </w:r>
          </w:p>
        </w:tc>
      </w:tr>
      <w:tr w:rsidR="00531234" w:rsidTr="00531234">
        <w:trPr>
          <w:trHeight w:val="31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Металл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234" w:rsidRDefault="00531234">
            <w:pPr>
              <w:pStyle w:val="Defaul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jc w:val="center"/>
            </w:pPr>
          </w:p>
        </w:tc>
      </w:tr>
      <w:tr w:rsidR="00531234" w:rsidTr="00531234">
        <w:trPr>
          <w:trHeight w:val="31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1234" w:rsidRDefault="00531234">
            <w:pPr>
              <w:widowControl w:val="0"/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предельное значение - ткань;</w:t>
            </w:r>
          </w:p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234" w:rsidRDefault="00531234">
            <w:pPr>
              <w:pStyle w:val="Defaul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jc w:val="center"/>
            </w:pPr>
          </w:p>
        </w:tc>
      </w:tr>
      <w:tr w:rsidR="00531234" w:rsidTr="00531234">
        <w:trPr>
          <w:trHeight w:val="31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ind w:right="-114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31.01.12.160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Мебель для сидения,  преимущественно с деревянным каркасом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234" w:rsidRDefault="00531234">
            <w:pPr>
              <w:pStyle w:val="Defaul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234" w:rsidRDefault="00531234">
            <w:pPr>
              <w:pStyle w:val="Defaul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234" w:rsidRDefault="00531234">
            <w:pPr>
              <w:pStyle w:val="Defaul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jc w:val="center"/>
            </w:pPr>
          </w:p>
        </w:tc>
      </w:tr>
      <w:tr w:rsidR="00531234" w:rsidTr="00531234">
        <w:trPr>
          <w:trHeight w:val="31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</w:t>
            </w:r>
          </w:p>
        </w:tc>
        <w:tc>
          <w:tcPr>
            <w:tcW w:w="146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234" w:rsidRDefault="0008189A">
            <w:pPr>
              <w:pStyle w:val="Default"/>
              <w:jc w:val="center"/>
            </w:pPr>
            <w:r w:rsidRPr="0008189A">
              <w:t>Муниципальные должности Болдыревского сельского поселения, высшая группа должностей муниципальной службы категории «руководители»</w:t>
            </w:r>
          </w:p>
        </w:tc>
      </w:tr>
      <w:tr w:rsidR="00531234" w:rsidTr="00531234">
        <w:trPr>
          <w:trHeight w:val="31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234" w:rsidRDefault="00531234">
            <w:pPr>
              <w:pStyle w:val="Defaul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234" w:rsidRDefault="00531234">
            <w:pPr>
              <w:pStyle w:val="Defaul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234" w:rsidRDefault="00531234">
            <w:pPr>
              <w:pStyle w:val="Defaul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jc w:val="center"/>
            </w:pPr>
          </w:p>
        </w:tc>
      </w:tr>
      <w:tr w:rsidR="00531234" w:rsidTr="00531234">
        <w:trPr>
          <w:trHeight w:val="31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1234" w:rsidRDefault="00531234">
            <w:pPr>
              <w:pStyle w:val="Default"/>
              <w:ind w:left="-45" w:right="-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предельное значение –древесина хвойных и мягколиственных пород: береза, лист-венница, сосна, ель шпонированнаядре-весиной ценных пород (твердо-лиственных и тропических); </w:t>
            </w:r>
          </w:p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возможные значения: древесина хвойных и мягколист-венных пород: береза, лист-венница, сосна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31234" w:rsidTr="00531234">
        <w:trPr>
          <w:trHeight w:val="31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1234" w:rsidRDefault="0053123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предельное значение –кожа натуральная; </w:t>
            </w:r>
          </w:p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возможные </w:t>
            </w:r>
            <w:r>
              <w:rPr>
                <w:sz w:val="18"/>
                <w:szCs w:val="18"/>
              </w:rPr>
              <w:lastRenderedPageBreak/>
              <w:t>значения: искусственная кожа, ме-бельный (искус-ственный) мех, искусственная замша (микро-фибра), ткань, нетканые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31234" w:rsidTr="00531234">
        <w:trPr>
          <w:trHeight w:val="31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8.2</w:t>
            </w:r>
          </w:p>
        </w:tc>
        <w:tc>
          <w:tcPr>
            <w:tcW w:w="146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89A" w:rsidRPr="0008189A" w:rsidRDefault="0008189A" w:rsidP="0008189A">
            <w:pPr>
              <w:rPr>
                <w:sz w:val="24"/>
                <w:szCs w:val="24"/>
              </w:rPr>
            </w:pPr>
            <w:r w:rsidRPr="0008189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</w:t>
            </w:r>
            <w:r w:rsidRPr="0008189A">
              <w:rPr>
                <w:sz w:val="24"/>
                <w:szCs w:val="24"/>
              </w:rPr>
              <w:t>уководители» структурных подразделений</w:t>
            </w:r>
            <w:r>
              <w:rPr>
                <w:sz w:val="24"/>
                <w:szCs w:val="24"/>
              </w:rPr>
              <w:t>, д</w:t>
            </w:r>
            <w:r w:rsidRPr="0008189A">
              <w:rPr>
                <w:sz w:val="24"/>
                <w:szCs w:val="24"/>
              </w:rPr>
              <w:t>олжности категории «ведущие специалисты», должности категории «специалисты»</w:t>
            </w:r>
          </w:p>
          <w:p w:rsidR="00531234" w:rsidRDefault="00531234">
            <w:pPr>
              <w:pStyle w:val="Default"/>
              <w:jc w:val="center"/>
            </w:pPr>
          </w:p>
        </w:tc>
      </w:tr>
      <w:tr w:rsidR="00531234" w:rsidTr="00531234">
        <w:trPr>
          <w:trHeight w:val="31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1234" w:rsidRDefault="00531234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возможное значение - древесина хвойных и мягколиственных пород:</w:t>
            </w:r>
          </w:p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береза, лиственница, сосна, 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234" w:rsidRDefault="00531234">
            <w:pPr>
              <w:pStyle w:val="Defaul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jc w:val="center"/>
            </w:pPr>
          </w:p>
        </w:tc>
      </w:tr>
      <w:tr w:rsidR="00531234" w:rsidTr="00531234">
        <w:trPr>
          <w:trHeight w:val="31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1234" w:rsidRDefault="00531234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предельное значение - кожа натуральная;</w:t>
            </w:r>
          </w:p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234" w:rsidRDefault="00531234">
            <w:pPr>
              <w:pStyle w:val="Defaul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jc w:val="center"/>
            </w:pPr>
          </w:p>
        </w:tc>
      </w:tr>
      <w:tr w:rsidR="00531234" w:rsidTr="00531234">
        <w:trPr>
          <w:trHeight w:val="31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234" w:rsidRDefault="00531234">
            <w:pPr>
              <w:widowControl w:val="0"/>
              <w:ind w:right="-114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31.01.11</w:t>
            </w:r>
          </w:p>
          <w:p w:rsidR="00531234" w:rsidRDefault="00531234">
            <w:pPr>
              <w:widowControl w:val="0"/>
              <w:ind w:right="-114"/>
              <w:jc w:val="center"/>
              <w:rPr>
                <w:rFonts w:eastAsia="Calibri"/>
                <w:spacing w:val="-4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(кроме кода 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>31.01.11.</w:t>
            </w:r>
          </w:p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ind w:right="-114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>150)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Мебель металлическая для офисов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234" w:rsidRDefault="00531234">
            <w:pPr>
              <w:pStyle w:val="Defaul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234" w:rsidRDefault="00531234">
            <w:pPr>
              <w:pStyle w:val="Defaul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234" w:rsidRDefault="00531234">
            <w:pPr>
              <w:pStyle w:val="Defaul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jc w:val="center"/>
            </w:pPr>
          </w:p>
        </w:tc>
      </w:tr>
      <w:tr w:rsidR="00531234" w:rsidTr="00531234">
        <w:trPr>
          <w:trHeight w:val="31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</w:t>
            </w:r>
          </w:p>
        </w:tc>
        <w:tc>
          <w:tcPr>
            <w:tcW w:w="146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234" w:rsidRDefault="0053123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всех групп должностей муниципальной службы</w:t>
            </w:r>
          </w:p>
        </w:tc>
      </w:tr>
      <w:tr w:rsidR="00531234" w:rsidTr="00531234">
        <w:trPr>
          <w:trHeight w:val="31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Материал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Металл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234" w:rsidRDefault="00531234">
            <w:pPr>
              <w:pStyle w:val="Defaul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jc w:val="center"/>
            </w:pPr>
          </w:p>
        </w:tc>
      </w:tr>
      <w:tr w:rsidR="00531234" w:rsidTr="00531234">
        <w:trPr>
          <w:trHeight w:val="31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234" w:rsidRDefault="00531234">
            <w:pPr>
              <w:widowControl w:val="0"/>
              <w:ind w:right="-114"/>
              <w:jc w:val="center"/>
              <w:rPr>
                <w:rFonts w:eastAsia="Calibri"/>
                <w:spacing w:val="-4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>31.01.12</w:t>
            </w:r>
          </w:p>
          <w:p w:rsidR="00531234" w:rsidRDefault="00531234">
            <w:pPr>
              <w:widowControl w:val="0"/>
              <w:ind w:right="-114"/>
              <w:jc w:val="center"/>
              <w:rPr>
                <w:rFonts w:eastAsia="Calibri"/>
                <w:spacing w:val="-4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lastRenderedPageBreak/>
              <w:t>(кроме кода 31.01.12.</w:t>
            </w:r>
          </w:p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ind w:right="-114"/>
              <w:jc w:val="center"/>
              <w:rPr>
                <w:rFonts w:eastAsia="Calibri"/>
                <w:spacing w:val="-4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>160)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Мебель деревянная </w:t>
            </w: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для офисов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234" w:rsidRDefault="00531234">
            <w:pPr>
              <w:pStyle w:val="Defaul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jc w:val="center"/>
            </w:pPr>
          </w:p>
        </w:tc>
      </w:tr>
      <w:tr w:rsidR="00531234" w:rsidTr="00531234">
        <w:trPr>
          <w:trHeight w:val="31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10.1</w:t>
            </w:r>
          </w:p>
        </w:tc>
        <w:tc>
          <w:tcPr>
            <w:tcW w:w="146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234" w:rsidRDefault="0008189A">
            <w:pPr>
              <w:pStyle w:val="Default"/>
              <w:jc w:val="center"/>
              <w:rPr>
                <w:sz w:val="22"/>
                <w:szCs w:val="22"/>
              </w:rPr>
            </w:pPr>
            <w:r w:rsidRPr="0008189A">
              <w:t>Муниципальные должности Болдыревского сельского поселения, высшая группа должностей муниципальной службы категории «руководители»</w:t>
            </w:r>
          </w:p>
        </w:tc>
      </w:tr>
      <w:tr w:rsidR="00531234" w:rsidTr="00531234">
        <w:trPr>
          <w:trHeight w:val="31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1234" w:rsidRDefault="00531234">
            <w:pPr>
              <w:pStyle w:val="Default"/>
              <w:ind w:left="-73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предельное значение –массив древесины ценных пород (твердо-лиственных и тропических);</w:t>
            </w:r>
          </w:p>
          <w:p w:rsidR="00531234" w:rsidRDefault="0053123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возможные значения: древесина хвойных и мягколист-венных пород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234" w:rsidRDefault="00531234">
            <w:pPr>
              <w:pStyle w:val="Defaul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jc w:val="center"/>
            </w:pPr>
          </w:p>
        </w:tc>
      </w:tr>
      <w:tr w:rsidR="00531234" w:rsidTr="00531234">
        <w:trPr>
          <w:trHeight w:val="31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</w:t>
            </w:r>
          </w:p>
        </w:tc>
        <w:tc>
          <w:tcPr>
            <w:tcW w:w="146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89A" w:rsidRPr="0008189A" w:rsidRDefault="0008189A" w:rsidP="0008189A">
            <w:pPr>
              <w:rPr>
                <w:sz w:val="24"/>
                <w:szCs w:val="24"/>
              </w:rPr>
            </w:pPr>
            <w:r w:rsidRPr="0008189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</w:t>
            </w:r>
            <w:r w:rsidRPr="0008189A">
              <w:rPr>
                <w:sz w:val="24"/>
                <w:szCs w:val="24"/>
              </w:rPr>
              <w:t>уководители» структурных подразделений</w:t>
            </w:r>
            <w:r>
              <w:rPr>
                <w:sz w:val="24"/>
                <w:szCs w:val="24"/>
              </w:rPr>
              <w:t>, д</w:t>
            </w:r>
            <w:r w:rsidRPr="0008189A">
              <w:rPr>
                <w:sz w:val="24"/>
                <w:szCs w:val="24"/>
              </w:rPr>
              <w:t>олжности категории «ведущие специалисты», должности категории «специалисты»</w:t>
            </w:r>
          </w:p>
          <w:p w:rsidR="00531234" w:rsidRDefault="00531234">
            <w:pPr>
              <w:pStyle w:val="Default"/>
              <w:jc w:val="center"/>
            </w:pPr>
          </w:p>
        </w:tc>
      </w:tr>
      <w:tr w:rsidR="00531234" w:rsidTr="00531234">
        <w:trPr>
          <w:trHeight w:val="31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31234" w:rsidRDefault="00531234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Материал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1234" w:rsidRDefault="00531234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возможные значения - древесина хвойных и мягколиствен-ных пород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1234" w:rsidRDefault="00531234">
            <w:pPr>
              <w:pStyle w:val="Defaul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1234" w:rsidRDefault="00531234">
            <w:pPr>
              <w:pStyle w:val="Default"/>
              <w:jc w:val="center"/>
            </w:pPr>
          </w:p>
        </w:tc>
      </w:tr>
    </w:tbl>
    <w:p w:rsidR="00531234" w:rsidRDefault="00531234" w:rsidP="00531234">
      <w:pPr>
        <w:pStyle w:val="Default"/>
        <w:jc w:val="both"/>
      </w:pPr>
      <w:r>
        <w:t>_______________</w:t>
      </w:r>
    </w:p>
    <w:p w:rsidR="00531234" w:rsidRDefault="00531234" w:rsidP="00531234">
      <w:pPr>
        <w:pStyle w:val="Default"/>
        <w:jc w:val="both"/>
        <w:rPr>
          <w:sz w:val="20"/>
          <w:szCs w:val="20"/>
        </w:rPr>
      </w:pPr>
    </w:p>
    <w:p w:rsidR="00531234" w:rsidRDefault="00531234" w:rsidP="00531234">
      <w:pPr>
        <w:pStyle w:val="Default"/>
        <w:jc w:val="both"/>
      </w:pPr>
      <w:r>
        <w:t xml:space="preserve">1 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  </w:t>
      </w:r>
    </w:p>
    <w:p w:rsidR="00C95722" w:rsidRDefault="00C95722" w:rsidP="0011008B">
      <w:pPr>
        <w:shd w:val="clear" w:color="auto" w:fill="FFFFFF"/>
        <w:tabs>
          <w:tab w:val="left" w:pos="1152"/>
          <w:tab w:val="left" w:pos="1310"/>
          <w:tab w:val="left" w:pos="1810"/>
          <w:tab w:val="left" w:pos="3264"/>
          <w:tab w:val="left" w:pos="5722"/>
          <w:tab w:val="left" w:pos="7570"/>
          <w:tab w:val="left" w:pos="8227"/>
        </w:tabs>
        <w:spacing w:line="322" w:lineRule="exact"/>
        <w:jc w:val="right"/>
        <w:rPr>
          <w:sz w:val="28"/>
        </w:rPr>
      </w:pPr>
    </w:p>
    <w:sectPr w:rsidR="00C95722" w:rsidSect="00D637F1">
      <w:pgSz w:w="16840" w:h="11907" w:orient="landscape"/>
      <w:pgMar w:top="1134" w:right="709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213" w:rsidRDefault="00515213">
      <w:r>
        <w:separator/>
      </w:r>
    </w:p>
  </w:endnote>
  <w:endnote w:type="continuationSeparator" w:id="1">
    <w:p w:rsidR="00515213" w:rsidRDefault="00515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89A" w:rsidRDefault="0008189A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8189A" w:rsidRDefault="0008189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89A" w:rsidRDefault="0008189A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637F1">
      <w:rPr>
        <w:rStyle w:val="aa"/>
        <w:noProof/>
      </w:rPr>
      <w:t>15</w:t>
    </w:r>
    <w:r>
      <w:rPr>
        <w:rStyle w:val="aa"/>
      </w:rPr>
      <w:fldChar w:fldCharType="end"/>
    </w:r>
  </w:p>
  <w:p w:rsidR="0008189A" w:rsidRPr="00476995" w:rsidRDefault="0008189A" w:rsidP="000A169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213" w:rsidRDefault="00515213">
      <w:r>
        <w:separator/>
      </w:r>
    </w:p>
  </w:footnote>
  <w:footnote w:type="continuationSeparator" w:id="1">
    <w:p w:rsidR="00515213" w:rsidRDefault="005152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7A2C"/>
    <w:rsid w:val="00003B0D"/>
    <w:rsid w:val="000067D7"/>
    <w:rsid w:val="00012F35"/>
    <w:rsid w:val="000147F9"/>
    <w:rsid w:val="00042414"/>
    <w:rsid w:val="000437CB"/>
    <w:rsid w:val="000553CB"/>
    <w:rsid w:val="00055658"/>
    <w:rsid w:val="00056786"/>
    <w:rsid w:val="00062590"/>
    <w:rsid w:val="000676E0"/>
    <w:rsid w:val="00072471"/>
    <w:rsid w:val="00073812"/>
    <w:rsid w:val="000813B6"/>
    <w:rsid w:val="0008189A"/>
    <w:rsid w:val="00090EE0"/>
    <w:rsid w:val="000948C5"/>
    <w:rsid w:val="000A169F"/>
    <w:rsid w:val="000A1D2A"/>
    <w:rsid w:val="000A4A9A"/>
    <w:rsid w:val="000A6888"/>
    <w:rsid w:val="000B1E8F"/>
    <w:rsid w:val="000B4EB6"/>
    <w:rsid w:val="000D08B2"/>
    <w:rsid w:val="000D157C"/>
    <w:rsid w:val="000E1E20"/>
    <w:rsid w:val="000E5F10"/>
    <w:rsid w:val="000F06A4"/>
    <w:rsid w:val="0010321F"/>
    <w:rsid w:val="0011008B"/>
    <w:rsid w:val="001157AE"/>
    <w:rsid w:val="00123961"/>
    <w:rsid w:val="00124398"/>
    <w:rsid w:val="001312D1"/>
    <w:rsid w:val="0013133D"/>
    <w:rsid w:val="001329BF"/>
    <w:rsid w:val="001532E8"/>
    <w:rsid w:val="00153E1D"/>
    <w:rsid w:val="001540BC"/>
    <w:rsid w:val="001622DD"/>
    <w:rsid w:val="00184E27"/>
    <w:rsid w:val="0018598C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B7219"/>
    <w:rsid w:val="001C1398"/>
    <w:rsid w:val="001D24D7"/>
    <w:rsid w:val="001E7D7F"/>
    <w:rsid w:val="001F5743"/>
    <w:rsid w:val="002015E3"/>
    <w:rsid w:val="00203618"/>
    <w:rsid w:val="00204667"/>
    <w:rsid w:val="002052ED"/>
    <w:rsid w:val="00206936"/>
    <w:rsid w:val="00223BD0"/>
    <w:rsid w:val="00223FCB"/>
    <w:rsid w:val="002254E1"/>
    <w:rsid w:val="0022704D"/>
    <w:rsid w:val="00227415"/>
    <w:rsid w:val="0023098C"/>
    <w:rsid w:val="002356DB"/>
    <w:rsid w:val="0024187C"/>
    <w:rsid w:val="002428A4"/>
    <w:rsid w:val="00253935"/>
    <w:rsid w:val="00257360"/>
    <w:rsid w:val="00257B14"/>
    <w:rsid w:val="0026768C"/>
    <w:rsid w:val="0027683B"/>
    <w:rsid w:val="00290E92"/>
    <w:rsid w:val="00292A07"/>
    <w:rsid w:val="0029470B"/>
    <w:rsid w:val="002957A0"/>
    <w:rsid w:val="00296B9D"/>
    <w:rsid w:val="002A642E"/>
    <w:rsid w:val="002A7D82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E03B9"/>
    <w:rsid w:val="002E4312"/>
    <w:rsid w:val="002F4D57"/>
    <w:rsid w:val="002F5C31"/>
    <w:rsid w:val="00305371"/>
    <w:rsid w:val="003077EB"/>
    <w:rsid w:val="003104D2"/>
    <w:rsid w:val="00310A25"/>
    <w:rsid w:val="00310B50"/>
    <w:rsid w:val="00311C1E"/>
    <w:rsid w:val="003141A0"/>
    <w:rsid w:val="00323B37"/>
    <w:rsid w:val="00330C1E"/>
    <w:rsid w:val="00330EF4"/>
    <w:rsid w:val="00331003"/>
    <w:rsid w:val="00331E18"/>
    <w:rsid w:val="00331F49"/>
    <w:rsid w:val="00350EC9"/>
    <w:rsid w:val="00351DB1"/>
    <w:rsid w:val="003551F3"/>
    <w:rsid w:val="00361865"/>
    <w:rsid w:val="003629F0"/>
    <w:rsid w:val="00373B82"/>
    <w:rsid w:val="00374DD4"/>
    <w:rsid w:val="003821C4"/>
    <w:rsid w:val="00385953"/>
    <w:rsid w:val="00385E1F"/>
    <w:rsid w:val="00386EE7"/>
    <w:rsid w:val="00387896"/>
    <w:rsid w:val="0039244E"/>
    <w:rsid w:val="003B0B63"/>
    <w:rsid w:val="003B744F"/>
    <w:rsid w:val="003D1FAB"/>
    <w:rsid w:val="003F0051"/>
    <w:rsid w:val="003F1149"/>
    <w:rsid w:val="004111BA"/>
    <w:rsid w:val="00420AF0"/>
    <w:rsid w:val="0042489B"/>
    <w:rsid w:val="00425525"/>
    <w:rsid w:val="00426AEF"/>
    <w:rsid w:val="00427B3E"/>
    <w:rsid w:val="0043232F"/>
    <w:rsid w:val="004511C4"/>
    <w:rsid w:val="004576CA"/>
    <w:rsid w:val="004647D8"/>
    <w:rsid w:val="00476F55"/>
    <w:rsid w:val="00481B18"/>
    <w:rsid w:val="004912A7"/>
    <w:rsid w:val="00492AA0"/>
    <w:rsid w:val="00496401"/>
    <w:rsid w:val="004A094F"/>
    <w:rsid w:val="004A6D5E"/>
    <w:rsid w:val="004B5BC3"/>
    <w:rsid w:val="004B692F"/>
    <w:rsid w:val="004C18B2"/>
    <w:rsid w:val="004C4EBE"/>
    <w:rsid w:val="004D189D"/>
    <w:rsid w:val="004D1F5B"/>
    <w:rsid w:val="004D240E"/>
    <w:rsid w:val="004D355F"/>
    <w:rsid w:val="004E0A59"/>
    <w:rsid w:val="004E5DC7"/>
    <w:rsid w:val="004F0F7E"/>
    <w:rsid w:val="004F125C"/>
    <w:rsid w:val="004F4CBB"/>
    <w:rsid w:val="005033F0"/>
    <w:rsid w:val="00510F72"/>
    <w:rsid w:val="00514FF4"/>
    <w:rsid w:val="00515213"/>
    <w:rsid w:val="00523E32"/>
    <w:rsid w:val="00524145"/>
    <w:rsid w:val="00531234"/>
    <w:rsid w:val="00532989"/>
    <w:rsid w:val="00541072"/>
    <w:rsid w:val="00544BB6"/>
    <w:rsid w:val="00553D3B"/>
    <w:rsid w:val="00564079"/>
    <w:rsid w:val="0057575C"/>
    <w:rsid w:val="00577970"/>
    <w:rsid w:val="0058135B"/>
    <w:rsid w:val="00584659"/>
    <w:rsid w:val="005A1DBB"/>
    <w:rsid w:val="005A5CE4"/>
    <w:rsid w:val="005A6DEA"/>
    <w:rsid w:val="005B5FFB"/>
    <w:rsid w:val="005B7B01"/>
    <w:rsid w:val="005C42CB"/>
    <w:rsid w:val="005D7087"/>
    <w:rsid w:val="005D7178"/>
    <w:rsid w:val="005D7D52"/>
    <w:rsid w:val="005E5AEB"/>
    <w:rsid w:val="005E7E5C"/>
    <w:rsid w:val="005F2A8C"/>
    <w:rsid w:val="006000DD"/>
    <w:rsid w:val="00607FCF"/>
    <w:rsid w:val="00613351"/>
    <w:rsid w:val="0061336B"/>
    <w:rsid w:val="006207AA"/>
    <w:rsid w:val="00633558"/>
    <w:rsid w:val="006464BD"/>
    <w:rsid w:val="0065160D"/>
    <w:rsid w:val="006536EC"/>
    <w:rsid w:val="006558C4"/>
    <w:rsid w:val="00672FB0"/>
    <w:rsid w:val="00675529"/>
    <w:rsid w:val="00680CE4"/>
    <w:rsid w:val="006827A9"/>
    <w:rsid w:val="00684E0A"/>
    <w:rsid w:val="00692DDD"/>
    <w:rsid w:val="006A62A7"/>
    <w:rsid w:val="006B451E"/>
    <w:rsid w:val="006C37FB"/>
    <w:rsid w:val="006C46BF"/>
    <w:rsid w:val="006C6C3D"/>
    <w:rsid w:val="006D088E"/>
    <w:rsid w:val="006D1226"/>
    <w:rsid w:val="006D2E64"/>
    <w:rsid w:val="006D6326"/>
    <w:rsid w:val="006D6E20"/>
    <w:rsid w:val="006E0D1E"/>
    <w:rsid w:val="00702CD4"/>
    <w:rsid w:val="00714C1D"/>
    <w:rsid w:val="0072516A"/>
    <w:rsid w:val="0073091A"/>
    <w:rsid w:val="00732DE3"/>
    <w:rsid w:val="00735B3A"/>
    <w:rsid w:val="00736452"/>
    <w:rsid w:val="00741F33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4730"/>
    <w:rsid w:val="007A4F92"/>
    <w:rsid w:val="007A7C89"/>
    <w:rsid w:val="007B4135"/>
    <w:rsid w:val="007B63DF"/>
    <w:rsid w:val="007C2D29"/>
    <w:rsid w:val="007C411B"/>
    <w:rsid w:val="007C7B59"/>
    <w:rsid w:val="007E2897"/>
    <w:rsid w:val="007F0DEA"/>
    <w:rsid w:val="007F3C05"/>
    <w:rsid w:val="007F482B"/>
    <w:rsid w:val="007F6167"/>
    <w:rsid w:val="0080064E"/>
    <w:rsid w:val="008067EB"/>
    <w:rsid w:val="00807445"/>
    <w:rsid w:val="00823A0D"/>
    <w:rsid w:val="00825C91"/>
    <w:rsid w:val="00833B7B"/>
    <w:rsid w:val="0085109E"/>
    <w:rsid w:val="00852E05"/>
    <w:rsid w:val="008531DF"/>
    <w:rsid w:val="00853CD2"/>
    <w:rsid w:val="008562D2"/>
    <w:rsid w:val="00864DE4"/>
    <w:rsid w:val="00865921"/>
    <w:rsid w:val="008663E7"/>
    <w:rsid w:val="00870975"/>
    <w:rsid w:val="00872CF5"/>
    <w:rsid w:val="008735F6"/>
    <w:rsid w:val="008764FF"/>
    <w:rsid w:val="0088098B"/>
    <w:rsid w:val="0089074D"/>
    <w:rsid w:val="00894987"/>
    <w:rsid w:val="0089716E"/>
    <w:rsid w:val="0089768C"/>
    <w:rsid w:val="008C03F6"/>
    <w:rsid w:val="008C0DF9"/>
    <w:rsid w:val="008C767D"/>
    <w:rsid w:val="008E038E"/>
    <w:rsid w:val="008E4AB8"/>
    <w:rsid w:val="008E4F7F"/>
    <w:rsid w:val="008E5322"/>
    <w:rsid w:val="008E7746"/>
    <w:rsid w:val="008F2EAA"/>
    <w:rsid w:val="008F619D"/>
    <w:rsid w:val="00901941"/>
    <w:rsid w:val="00911C3F"/>
    <w:rsid w:val="0091308C"/>
    <w:rsid w:val="00917B71"/>
    <w:rsid w:val="00920540"/>
    <w:rsid w:val="00935666"/>
    <w:rsid w:val="00936DE3"/>
    <w:rsid w:val="00936F4D"/>
    <w:rsid w:val="00942920"/>
    <w:rsid w:val="0094481F"/>
    <w:rsid w:val="00944C99"/>
    <w:rsid w:val="00945130"/>
    <w:rsid w:val="009550E1"/>
    <w:rsid w:val="00960A3A"/>
    <w:rsid w:val="0096697E"/>
    <w:rsid w:val="00974A80"/>
    <w:rsid w:val="00975A79"/>
    <w:rsid w:val="00982DC4"/>
    <w:rsid w:val="00993EF4"/>
    <w:rsid w:val="009A2761"/>
    <w:rsid w:val="009A4F9F"/>
    <w:rsid w:val="009B11E4"/>
    <w:rsid w:val="009C3714"/>
    <w:rsid w:val="009C6BB5"/>
    <w:rsid w:val="009C758D"/>
    <w:rsid w:val="009D682E"/>
    <w:rsid w:val="009F28F8"/>
    <w:rsid w:val="009F4C72"/>
    <w:rsid w:val="009F53FC"/>
    <w:rsid w:val="00A028D8"/>
    <w:rsid w:val="00A02B5A"/>
    <w:rsid w:val="00A02E75"/>
    <w:rsid w:val="00A20CFC"/>
    <w:rsid w:val="00A21D35"/>
    <w:rsid w:val="00A23923"/>
    <w:rsid w:val="00A2501E"/>
    <w:rsid w:val="00A30373"/>
    <w:rsid w:val="00A54221"/>
    <w:rsid w:val="00A64977"/>
    <w:rsid w:val="00A66741"/>
    <w:rsid w:val="00A667B1"/>
    <w:rsid w:val="00A74BC4"/>
    <w:rsid w:val="00A761D6"/>
    <w:rsid w:val="00A8030E"/>
    <w:rsid w:val="00A806B6"/>
    <w:rsid w:val="00A9194E"/>
    <w:rsid w:val="00AA0CA0"/>
    <w:rsid w:val="00AA1D31"/>
    <w:rsid w:val="00AA7EF5"/>
    <w:rsid w:val="00AB0F13"/>
    <w:rsid w:val="00AB32C0"/>
    <w:rsid w:val="00AB5B8E"/>
    <w:rsid w:val="00AC06AE"/>
    <w:rsid w:val="00AC201C"/>
    <w:rsid w:val="00AC4B59"/>
    <w:rsid w:val="00AC539A"/>
    <w:rsid w:val="00AF0619"/>
    <w:rsid w:val="00AF1AFD"/>
    <w:rsid w:val="00AF7A2C"/>
    <w:rsid w:val="00B01499"/>
    <w:rsid w:val="00B03D20"/>
    <w:rsid w:val="00B06318"/>
    <w:rsid w:val="00B07968"/>
    <w:rsid w:val="00B122D3"/>
    <w:rsid w:val="00B226AF"/>
    <w:rsid w:val="00B226C4"/>
    <w:rsid w:val="00B22D1D"/>
    <w:rsid w:val="00B24464"/>
    <w:rsid w:val="00B27189"/>
    <w:rsid w:val="00B30113"/>
    <w:rsid w:val="00B30178"/>
    <w:rsid w:val="00B36F56"/>
    <w:rsid w:val="00B45B96"/>
    <w:rsid w:val="00B473A7"/>
    <w:rsid w:val="00B47966"/>
    <w:rsid w:val="00B52AF1"/>
    <w:rsid w:val="00B53093"/>
    <w:rsid w:val="00B538A6"/>
    <w:rsid w:val="00B55DFE"/>
    <w:rsid w:val="00B56AAF"/>
    <w:rsid w:val="00B60AAE"/>
    <w:rsid w:val="00B625CB"/>
    <w:rsid w:val="00B67297"/>
    <w:rsid w:val="00B732BF"/>
    <w:rsid w:val="00B77947"/>
    <w:rsid w:val="00B9373A"/>
    <w:rsid w:val="00B960B2"/>
    <w:rsid w:val="00BA0F1D"/>
    <w:rsid w:val="00BA2E04"/>
    <w:rsid w:val="00BA37F7"/>
    <w:rsid w:val="00BA7B69"/>
    <w:rsid w:val="00BB1460"/>
    <w:rsid w:val="00BC48A0"/>
    <w:rsid w:val="00BE04BD"/>
    <w:rsid w:val="00BF279A"/>
    <w:rsid w:val="00C07448"/>
    <w:rsid w:val="00C10A10"/>
    <w:rsid w:val="00C171DF"/>
    <w:rsid w:val="00C17D6D"/>
    <w:rsid w:val="00C20EAA"/>
    <w:rsid w:val="00C2111C"/>
    <w:rsid w:val="00C213F4"/>
    <w:rsid w:val="00C230A2"/>
    <w:rsid w:val="00C327FC"/>
    <w:rsid w:val="00C4013B"/>
    <w:rsid w:val="00C422AC"/>
    <w:rsid w:val="00C43085"/>
    <w:rsid w:val="00C470D7"/>
    <w:rsid w:val="00C47957"/>
    <w:rsid w:val="00C50305"/>
    <w:rsid w:val="00C56ED2"/>
    <w:rsid w:val="00C71B9F"/>
    <w:rsid w:val="00C83FE0"/>
    <w:rsid w:val="00C84BA5"/>
    <w:rsid w:val="00C866F6"/>
    <w:rsid w:val="00C904E9"/>
    <w:rsid w:val="00C95722"/>
    <w:rsid w:val="00C9684B"/>
    <w:rsid w:val="00CA0062"/>
    <w:rsid w:val="00CB13AC"/>
    <w:rsid w:val="00CB22E0"/>
    <w:rsid w:val="00CB26E4"/>
    <w:rsid w:val="00CB7B5C"/>
    <w:rsid w:val="00CD3069"/>
    <w:rsid w:val="00CD7EDD"/>
    <w:rsid w:val="00CE0CD6"/>
    <w:rsid w:val="00CE354A"/>
    <w:rsid w:val="00CE3C40"/>
    <w:rsid w:val="00CF2DFE"/>
    <w:rsid w:val="00CF491D"/>
    <w:rsid w:val="00D07047"/>
    <w:rsid w:val="00D13EB7"/>
    <w:rsid w:val="00D20A67"/>
    <w:rsid w:val="00D20EA3"/>
    <w:rsid w:val="00D22D84"/>
    <w:rsid w:val="00D27895"/>
    <w:rsid w:val="00D36073"/>
    <w:rsid w:val="00D458A6"/>
    <w:rsid w:val="00D60444"/>
    <w:rsid w:val="00D63175"/>
    <w:rsid w:val="00D637F1"/>
    <w:rsid w:val="00D65AD2"/>
    <w:rsid w:val="00D74698"/>
    <w:rsid w:val="00D76746"/>
    <w:rsid w:val="00D83387"/>
    <w:rsid w:val="00D8360E"/>
    <w:rsid w:val="00D84291"/>
    <w:rsid w:val="00D84383"/>
    <w:rsid w:val="00D852C3"/>
    <w:rsid w:val="00D85AA2"/>
    <w:rsid w:val="00D96828"/>
    <w:rsid w:val="00DA13BE"/>
    <w:rsid w:val="00DA16E6"/>
    <w:rsid w:val="00DA6DD2"/>
    <w:rsid w:val="00DA79D4"/>
    <w:rsid w:val="00DB5BB9"/>
    <w:rsid w:val="00DB659F"/>
    <w:rsid w:val="00DC5709"/>
    <w:rsid w:val="00DD5623"/>
    <w:rsid w:val="00DD7AC6"/>
    <w:rsid w:val="00DE1E9F"/>
    <w:rsid w:val="00DE37C1"/>
    <w:rsid w:val="00DE405F"/>
    <w:rsid w:val="00DF0355"/>
    <w:rsid w:val="00E23623"/>
    <w:rsid w:val="00E23832"/>
    <w:rsid w:val="00E27B99"/>
    <w:rsid w:val="00E36B39"/>
    <w:rsid w:val="00E36FB7"/>
    <w:rsid w:val="00E37305"/>
    <w:rsid w:val="00E37C66"/>
    <w:rsid w:val="00E44420"/>
    <w:rsid w:val="00E44E7C"/>
    <w:rsid w:val="00E52A55"/>
    <w:rsid w:val="00E5304D"/>
    <w:rsid w:val="00E54ED2"/>
    <w:rsid w:val="00E56ECE"/>
    <w:rsid w:val="00E65F05"/>
    <w:rsid w:val="00E6731C"/>
    <w:rsid w:val="00E75510"/>
    <w:rsid w:val="00E75C8C"/>
    <w:rsid w:val="00E766DA"/>
    <w:rsid w:val="00E80D11"/>
    <w:rsid w:val="00E813B5"/>
    <w:rsid w:val="00E835D5"/>
    <w:rsid w:val="00E94427"/>
    <w:rsid w:val="00EA2CEE"/>
    <w:rsid w:val="00EA4566"/>
    <w:rsid w:val="00EA6C99"/>
    <w:rsid w:val="00EB152F"/>
    <w:rsid w:val="00EB30A4"/>
    <w:rsid w:val="00EB6088"/>
    <w:rsid w:val="00EB7C45"/>
    <w:rsid w:val="00EC2B0E"/>
    <w:rsid w:val="00EC781B"/>
    <w:rsid w:val="00ED0FB0"/>
    <w:rsid w:val="00ED3016"/>
    <w:rsid w:val="00ED36A1"/>
    <w:rsid w:val="00ED550D"/>
    <w:rsid w:val="00ED67BC"/>
    <w:rsid w:val="00EE192F"/>
    <w:rsid w:val="00F033DC"/>
    <w:rsid w:val="00F06C16"/>
    <w:rsid w:val="00F10C62"/>
    <w:rsid w:val="00F15545"/>
    <w:rsid w:val="00F16E26"/>
    <w:rsid w:val="00F20EAC"/>
    <w:rsid w:val="00F270F0"/>
    <w:rsid w:val="00F31287"/>
    <w:rsid w:val="00F3339A"/>
    <w:rsid w:val="00F47EE0"/>
    <w:rsid w:val="00F5626E"/>
    <w:rsid w:val="00F61FDE"/>
    <w:rsid w:val="00F64598"/>
    <w:rsid w:val="00F70F4D"/>
    <w:rsid w:val="00F810AD"/>
    <w:rsid w:val="00F82185"/>
    <w:rsid w:val="00F8503A"/>
    <w:rsid w:val="00F87543"/>
    <w:rsid w:val="00F92101"/>
    <w:rsid w:val="00FA2968"/>
    <w:rsid w:val="00FA3D30"/>
    <w:rsid w:val="00FA7499"/>
    <w:rsid w:val="00FA7B28"/>
    <w:rsid w:val="00FB2416"/>
    <w:rsid w:val="00FB2774"/>
    <w:rsid w:val="00FB2945"/>
    <w:rsid w:val="00FE4BB6"/>
    <w:rsid w:val="00FE7DD8"/>
    <w:rsid w:val="00FF063C"/>
    <w:rsid w:val="00FF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62D2"/>
  </w:style>
  <w:style w:type="paragraph" w:styleId="1">
    <w:name w:val="heading 1"/>
    <w:basedOn w:val="a"/>
    <w:next w:val="a"/>
    <w:qFormat/>
    <w:rsid w:val="008562D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8562D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62D2"/>
    <w:rPr>
      <w:sz w:val="28"/>
    </w:rPr>
  </w:style>
  <w:style w:type="paragraph" w:styleId="a5">
    <w:name w:val="Body Text Indent"/>
    <w:basedOn w:val="a"/>
    <w:rsid w:val="008562D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8562D2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8562D2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562D2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8562D2"/>
  </w:style>
  <w:style w:type="paragraph" w:customStyle="1" w:styleId="ConsPlusNormal">
    <w:name w:val="ConsPlusNormal"/>
    <w:rsid w:val="00AF7A2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rsid w:val="00AF7A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F7A2C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385953"/>
  </w:style>
  <w:style w:type="paragraph" w:styleId="ad">
    <w:name w:val="List Paragraph"/>
    <w:basedOn w:val="a"/>
    <w:uiPriority w:val="34"/>
    <w:qFormat/>
    <w:rsid w:val="00D20EA3"/>
    <w:pPr>
      <w:ind w:left="720"/>
      <w:contextualSpacing/>
    </w:pPr>
  </w:style>
  <w:style w:type="paragraph" w:customStyle="1" w:styleId="Style7">
    <w:name w:val="Style7"/>
    <w:basedOn w:val="a"/>
    <w:uiPriority w:val="99"/>
    <w:rsid w:val="00AB0F13"/>
    <w:pPr>
      <w:widowControl w:val="0"/>
      <w:autoSpaceDE w:val="0"/>
      <w:autoSpaceDN w:val="0"/>
      <w:adjustRightInd w:val="0"/>
      <w:spacing w:line="323" w:lineRule="exact"/>
      <w:ind w:firstLine="701"/>
      <w:jc w:val="both"/>
    </w:pPr>
    <w:rPr>
      <w:sz w:val="24"/>
      <w:szCs w:val="24"/>
    </w:rPr>
  </w:style>
  <w:style w:type="character" w:customStyle="1" w:styleId="FontStyle23">
    <w:name w:val="Font Style23"/>
    <w:uiPriority w:val="99"/>
    <w:rsid w:val="00AB0F1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uiPriority w:val="99"/>
    <w:rsid w:val="00AB0F13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E94427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E94427"/>
    <w:pPr>
      <w:widowControl w:val="0"/>
      <w:autoSpaceDE w:val="0"/>
      <w:autoSpaceDN w:val="0"/>
      <w:adjustRightInd w:val="0"/>
      <w:spacing w:line="322" w:lineRule="exact"/>
      <w:ind w:firstLine="739"/>
      <w:jc w:val="both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C95722"/>
  </w:style>
  <w:style w:type="character" w:customStyle="1" w:styleId="a4">
    <w:name w:val="Основной текст Знак"/>
    <w:basedOn w:val="a0"/>
    <w:link w:val="a3"/>
    <w:rsid w:val="00C95722"/>
    <w:rPr>
      <w:sz w:val="28"/>
    </w:rPr>
  </w:style>
  <w:style w:type="paragraph" w:customStyle="1" w:styleId="ConsPlusTitle">
    <w:name w:val="ConsPlusTitle"/>
    <w:rsid w:val="00C95722"/>
    <w:pPr>
      <w:widowControl w:val="0"/>
      <w:autoSpaceDE w:val="0"/>
      <w:autoSpaceDN w:val="0"/>
      <w:adjustRightInd w:val="0"/>
      <w:jc w:val="center"/>
    </w:pPr>
    <w:rPr>
      <w:rFonts w:ascii="Arial" w:eastAsia="Calibri" w:hAnsi="Arial" w:cs="Arial"/>
      <w:b/>
      <w:bCs/>
    </w:rPr>
  </w:style>
  <w:style w:type="paragraph" w:customStyle="1" w:styleId="10">
    <w:name w:val="Знак1"/>
    <w:basedOn w:val="a"/>
    <w:rsid w:val="00C95722"/>
    <w:pPr>
      <w:spacing w:before="100" w:beforeAutospacing="1" w:after="100" w:afterAutospacing="1"/>
    </w:pPr>
    <w:rPr>
      <w:rFonts w:ascii="Tahoma" w:eastAsia="Calibri" w:hAnsi="Tahoma"/>
      <w:lang w:val="en-US" w:eastAsia="en-US"/>
    </w:rPr>
  </w:style>
  <w:style w:type="paragraph" w:customStyle="1" w:styleId="ConsPlusCell">
    <w:name w:val="ConsPlusCell"/>
    <w:rsid w:val="00C95722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textitem-characteristicsattrs-el-value">
    <w:name w:val="text item-characteristics__attrs-el-value"/>
    <w:rsid w:val="00C95722"/>
    <w:rPr>
      <w:rFonts w:ascii="Times New Roman" w:hAnsi="Times New Roman" w:cs="Times New Roman"/>
    </w:rPr>
  </w:style>
  <w:style w:type="character" w:styleId="ae">
    <w:name w:val="Strong"/>
    <w:qFormat/>
    <w:rsid w:val="00C95722"/>
    <w:rPr>
      <w:b/>
    </w:rPr>
  </w:style>
  <w:style w:type="character" w:styleId="af">
    <w:name w:val="Hyperlink"/>
    <w:rsid w:val="00C95722"/>
    <w:rPr>
      <w:color w:val="0000FF"/>
      <w:u w:val="single"/>
    </w:rPr>
  </w:style>
  <w:style w:type="character" w:customStyle="1" w:styleId="fancytree-title">
    <w:name w:val="fancytree-title"/>
    <w:rsid w:val="00C95722"/>
    <w:rPr>
      <w:rFonts w:cs="Times New Roman"/>
    </w:rPr>
  </w:style>
  <w:style w:type="paragraph" w:customStyle="1" w:styleId="Default">
    <w:name w:val="Default"/>
    <w:rsid w:val="0053123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a">
    <w:name w:val="page number"/>
    <w:basedOn w:val="a0"/>
  </w:style>
  <w:style w:type="paragraph" w:customStyle="1" w:styleId="ConsPlusNormal">
    <w:name w:val="ConsPlusNormal"/>
    <w:rsid w:val="00AF7A2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rsid w:val="00AF7A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F7A2C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3859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3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5500E2C0B098AD27AA0386000DAFBA59610C6061C18DA4D9CE549558D787E0E6BE21391EDDF798x5M5H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5500E2C0B098AD27AA0386000DAFBA596F066967CD8DA4D9CE549558D787E0E6BE2139x1MB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KI\Desktop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9E827-3139-47A2-8FFE-DD25A2B82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577</TotalTime>
  <Pages>1</Pages>
  <Words>2516</Words>
  <Characters>14344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User</cp:lastModifiedBy>
  <cp:revision>95</cp:revision>
  <cp:lastPrinted>2015-12-16T04:27:00Z</cp:lastPrinted>
  <dcterms:created xsi:type="dcterms:W3CDTF">2015-10-16T12:57:00Z</dcterms:created>
  <dcterms:modified xsi:type="dcterms:W3CDTF">2016-05-24T05:11:00Z</dcterms:modified>
</cp:coreProperties>
</file>