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83253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751A41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2018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53F">
        <w:rPr>
          <w:sz w:val="28"/>
          <w:szCs w:val="28"/>
        </w:rPr>
        <w:t>29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12</w:t>
      </w:r>
      <w:r w:rsidR="004B6A09">
        <w:rPr>
          <w:sz w:val="28"/>
          <w:szCs w:val="28"/>
        </w:rPr>
        <w:t>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181C2B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83253F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</w:t>
            </w:r>
            <w:r w:rsidR="00181C2B">
              <w:rPr>
                <w:sz w:val="22"/>
                <w:szCs w:val="22"/>
              </w:rPr>
              <w:t>р</w:t>
            </w:r>
            <w:r w:rsidR="00181C2B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E820B0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бильности в межн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ниях в обществе, формирование поз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тивных моральных и нравственных ценн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231A9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мнения по вопросам проя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коррупции, коррупционности и эффективности мер антикорру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ционной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ленности в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9902E8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проявления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сельском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лении и увеличение показателей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мационной открыт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деятельности Администрации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поселения 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231A9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Издание и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рекламной продукции,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правленной на создание 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нетерпим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 коррупц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онному повед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фективных условий по минимизации коррупционных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явлений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Болдыревского сельского поселения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1.3.</w:t>
            </w:r>
          </w:p>
          <w:p w:rsidR="00544E7F" w:rsidRPr="009902E8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зрачности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политики на территории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поселения по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водействию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44E7F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544E7F" w:rsidP="00F14720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D004DF" w:rsidRDefault="00544E7F" w:rsidP="00544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жэтнических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культурных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</w:t>
            </w:r>
            <w:r w:rsidR="00E820B0">
              <w:rPr>
                <w:sz w:val="22"/>
                <w:szCs w:val="22"/>
              </w:rPr>
              <w:t xml:space="preserve"> повышение безопасности насел</w:t>
            </w:r>
            <w:r w:rsidR="00E820B0">
              <w:rPr>
                <w:sz w:val="22"/>
                <w:szCs w:val="22"/>
              </w:rPr>
              <w:t>е</w:t>
            </w:r>
            <w:r w:rsidR="00E820B0">
              <w:rPr>
                <w:sz w:val="22"/>
                <w:szCs w:val="22"/>
              </w:rPr>
              <w:t>ния от возможных террористических угроз; снижение ри</w:t>
            </w:r>
            <w:r w:rsidR="00E820B0">
              <w:rPr>
                <w:sz w:val="22"/>
                <w:szCs w:val="22"/>
              </w:rPr>
              <w:t>с</w:t>
            </w:r>
            <w:r w:rsidR="00E820B0">
              <w:rPr>
                <w:sz w:val="22"/>
                <w:szCs w:val="22"/>
              </w:rPr>
              <w:t>ка совершения те</w:t>
            </w:r>
            <w:r w:rsidR="00E820B0">
              <w:rPr>
                <w:sz w:val="22"/>
                <w:szCs w:val="22"/>
              </w:rPr>
              <w:t>р</w:t>
            </w:r>
            <w:r w:rsidR="00E820B0">
              <w:rPr>
                <w:sz w:val="22"/>
                <w:szCs w:val="22"/>
              </w:rPr>
              <w:t>рористических актов и масштабов нег</w:t>
            </w:r>
            <w:r w:rsidR="00E820B0">
              <w:rPr>
                <w:sz w:val="22"/>
                <w:szCs w:val="22"/>
              </w:rPr>
              <w:t>а</w:t>
            </w:r>
            <w:r w:rsidR="00E820B0">
              <w:rPr>
                <w:sz w:val="22"/>
                <w:szCs w:val="22"/>
              </w:rPr>
              <w:t xml:space="preserve">тивных последствий.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вершаемых правон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рушений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Болдыревского сельского поселения; повышение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нирования системы социальной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лактики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шений, обеспечения взаимодействия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воохранительных органов,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и общественных организаций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поселения.</w:t>
            </w: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D004DF" w:rsidRDefault="00E820B0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164C3E" w:rsidRDefault="00E820B0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Default="00E820B0" w:rsidP="00F30B5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деятельностью; увели-чение доли населения занимающейся регу-</w:t>
            </w:r>
            <w:r>
              <w:rPr>
                <w:szCs w:val="28"/>
              </w:rPr>
              <w:lastRenderedPageBreak/>
              <w:t>лярно физической кульурой и спортом;</w:t>
            </w:r>
          </w:p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  <w:r w:rsidRPr="00F30B59">
              <w:rPr>
                <w:sz w:val="20"/>
                <w:szCs w:val="20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0B10B1" w:rsidRDefault="00E820B0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5121B1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t>мероприятие 4.2.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E820B0" w:rsidRDefault="00E820B0" w:rsidP="00AE7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  <w:vAlign w:val="center"/>
          </w:tcPr>
          <w:p w:rsidR="00E820B0" w:rsidRPr="00CA2425" w:rsidRDefault="00E820B0" w:rsidP="00AE7032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по</w:t>
            </w:r>
            <w:r>
              <w:rPr>
                <w:sz w:val="22"/>
                <w:szCs w:val="22"/>
              </w:rPr>
              <w:t>-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E820B0" w:rsidRPr="00D004DF" w:rsidRDefault="00E820B0" w:rsidP="00AE703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2A" w:rsidRDefault="00D21C2A" w:rsidP="00F46624">
      <w:r>
        <w:separator/>
      </w:r>
    </w:p>
  </w:endnote>
  <w:endnote w:type="continuationSeparator" w:id="1">
    <w:p w:rsidR="00D21C2A" w:rsidRDefault="00D21C2A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4D6199">
        <w:pPr>
          <w:pStyle w:val="ac"/>
          <w:jc w:val="right"/>
        </w:pPr>
        <w:fldSimple w:instr=" PAGE   \* MERGEFORMAT ">
          <w:r w:rsidR="004B6A09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4D6199">
    <w:pPr>
      <w:pStyle w:val="ac"/>
      <w:jc w:val="right"/>
    </w:pPr>
    <w:fldSimple w:instr=" PAGE   \* MERGEFORMAT ">
      <w:r w:rsidR="004B6A09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2A" w:rsidRDefault="00D21C2A" w:rsidP="00F46624">
      <w:r>
        <w:separator/>
      </w:r>
    </w:p>
  </w:footnote>
  <w:footnote w:type="continuationSeparator" w:id="1">
    <w:p w:rsidR="00D21C2A" w:rsidRDefault="00D21C2A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7</cp:revision>
  <cp:lastPrinted>2006-12-31T22:22:00Z</cp:lastPrinted>
  <dcterms:created xsi:type="dcterms:W3CDTF">2006-12-31T22:43:00Z</dcterms:created>
  <dcterms:modified xsi:type="dcterms:W3CDTF">2006-12-31T22:23:00Z</dcterms:modified>
</cp:coreProperties>
</file>