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22D" w:rsidRPr="00F3522D" w:rsidRDefault="00F3522D" w:rsidP="00F352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22D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F3522D" w:rsidRPr="00F3522D" w:rsidRDefault="00F3522D" w:rsidP="00F352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22D">
        <w:rPr>
          <w:rFonts w:ascii="Times New Roman" w:eastAsia="Times New Roman" w:hAnsi="Times New Roman" w:cs="Times New Roman"/>
          <w:b/>
          <w:sz w:val="28"/>
          <w:szCs w:val="28"/>
        </w:rPr>
        <w:t>Болдыревского сельского поселения</w:t>
      </w:r>
    </w:p>
    <w:p w:rsidR="00F3522D" w:rsidRPr="00F3522D" w:rsidRDefault="00F3522D" w:rsidP="00F352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22D">
        <w:rPr>
          <w:rFonts w:ascii="Times New Roman" w:eastAsia="Times New Roman" w:hAnsi="Times New Roman" w:cs="Times New Roman"/>
          <w:b/>
          <w:sz w:val="28"/>
          <w:szCs w:val="28"/>
        </w:rPr>
        <w:t xml:space="preserve">Родионово-Несветайский район </w:t>
      </w:r>
    </w:p>
    <w:p w:rsidR="00F3522D" w:rsidRPr="00F3522D" w:rsidRDefault="00F3522D" w:rsidP="00F352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22D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F3522D" w:rsidRPr="00F3522D" w:rsidRDefault="00F3522D" w:rsidP="00F352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22D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F3522D" w:rsidRPr="00F3522D" w:rsidRDefault="00F3522D" w:rsidP="00F352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22D" w:rsidRPr="00F3522D" w:rsidRDefault="00F3522D" w:rsidP="00F352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22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3522D" w:rsidRPr="00F3522D" w:rsidRDefault="00F3522D" w:rsidP="00F3522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522D" w:rsidRPr="00F3522D" w:rsidRDefault="005C73A6" w:rsidP="00F3522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F3522D" w:rsidRPr="00F3522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55659">
        <w:rPr>
          <w:rFonts w:ascii="Times New Roman" w:eastAsia="Times New Roman" w:hAnsi="Times New Roman" w:cs="Times New Roman"/>
          <w:sz w:val="28"/>
          <w:szCs w:val="28"/>
        </w:rPr>
        <w:t>9</w:t>
      </w:r>
      <w:r w:rsidR="00F3522D" w:rsidRPr="00F3522D">
        <w:rPr>
          <w:rFonts w:ascii="Times New Roman" w:eastAsia="Times New Roman" w:hAnsi="Times New Roman" w:cs="Times New Roman"/>
          <w:sz w:val="28"/>
          <w:szCs w:val="28"/>
        </w:rPr>
        <w:t>.2022                                        №</w:t>
      </w:r>
      <w:r w:rsidR="00C65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191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F3522D" w:rsidRPr="00F352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34659</w:t>
      </w:r>
      <w:r w:rsidR="00EA3A4A">
        <w:rPr>
          <w:rFonts w:ascii="Times New Roman" w:eastAsia="Times New Roman" w:hAnsi="Times New Roman" w:cs="Times New Roman"/>
          <w:sz w:val="28"/>
          <w:szCs w:val="28"/>
        </w:rPr>
        <w:t>8</w:t>
      </w:r>
      <w:r w:rsidR="00F3522D" w:rsidRPr="00F3522D">
        <w:rPr>
          <w:rFonts w:ascii="Times New Roman" w:eastAsia="Times New Roman" w:hAnsi="Times New Roman" w:cs="Times New Roman"/>
          <w:sz w:val="28"/>
          <w:szCs w:val="28"/>
        </w:rPr>
        <w:t>, х. Болдыревка</w:t>
      </w:r>
    </w:p>
    <w:p w:rsidR="00DE3161" w:rsidRDefault="00DE3161" w:rsidP="00DE6385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5020D0" w:rsidRPr="005020D0" w:rsidRDefault="005020D0" w:rsidP="005020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0D0">
        <w:rPr>
          <w:rFonts w:ascii="Times New Roman" w:hAnsi="Times New Roman" w:cs="Times New Roman"/>
          <w:b/>
          <w:sz w:val="28"/>
          <w:szCs w:val="28"/>
        </w:rPr>
        <w:t xml:space="preserve">Об утверждении бюджетного прогноза </w:t>
      </w:r>
    </w:p>
    <w:p w:rsidR="005020D0" w:rsidRPr="005020D0" w:rsidRDefault="00C65FEB" w:rsidP="005020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Болдыревского сельского поселения</w:t>
      </w:r>
      <w:r w:rsidR="005020D0" w:rsidRPr="005020D0">
        <w:rPr>
          <w:rFonts w:ascii="Times New Roman" w:hAnsi="Times New Roman" w:cs="Times New Roman"/>
          <w:b/>
          <w:sz w:val="28"/>
          <w:szCs w:val="28"/>
        </w:rPr>
        <w:t xml:space="preserve"> на период 2023 – 2036 годов </w:t>
      </w:r>
    </w:p>
    <w:p w:rsidR="005020D0" w:rsidRPr="005020D0" w:rsidRDefault="005020D0" w:rsidP="005020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020D0" w:rsidRPr="00B8186B" w:rsidRDefault="00484661" w:rsidP="005020D0">
      <w:pPr>
        <w:spacing w:line="21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</w:t>
      </w:r>
      <w:r w:rsidR="004539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020D0" w:rsidRPr="005020D0">
        <w:rPr>
          <w:rFonts w:ascii="Times New Roman" w:hAnsi="Times New Roman" w:cs="Times New Roman"/>
          <w:spacing w:val="-6"/>
          <w:sz w:val="28"/>
          <w:szCs w:val="28"/>
        </w:rPr>
        <w:t>В соответствии со статьей 170</w:t>
      </w:r>
      <w:r w:rsidR="005020D0" w:rsidRPr="005020D0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1</w:t>
      </w:r>
      <w:r w:rsidR="005020D0" w:rsidRPr="005020D0">
        <w:rPr>
          <w:rFonts w:ascii="Times New Roman" w:hAnsi="Times New Roman" w:cs="Times New Roman"/>
          <w:spacing w:val="-6"/>
          <w:sz w:val="28"/>
          <w:szCs w:val="28"/>
        </w:rPr>
        <w:t xml:space="preserve"> Бюджетного кодекса Российской Федерации, </w:t>
      </w:r>
      <w:r w:rsidR="005020D0" w:rsidRPr="005020D0">
        <w:rPr>
          <w:rFonts w:ascii="Times New Roman" w:hAnsi="Times New Roman" w:cs="Times New Roman"/>
          <w:sz w:val="28"/>
          <w:szCs w:val="28"/>
        </w:rPr>
        <w:t>статьей 1</w:t>
      </w:r>
      <w:r w:rsidR="00455659">
        <w:rPr>
          <w:rFonts w:ascii="Times New Roman" w:hAnsi="Times New Roman" w:cs="Times New Roman"/>
          <w:sz w:val="28"/>
          <w:szCs w:val="28"/>
        </w:rPr>
        <w:t>5</w:t>
      </w:r>
      <w:r w:rsidR="005020D0" w:rsidRPr="005020D0">
        <w:rPr>
          <w:rFonts w:ascii="Times New Roman" w:hAnsi="Times New Roman" w:cs="Times New Roman"/>
          <w:sz w:val="28"/>
          <w:szCs w:val="28"/>
        </w:rPr>
        <w:t xml:space="preserve">.1. </w:t>
      </w:r>
      <w:r w:rsidR="005020D0" w:rsidRPr="005020D0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="005020D0" w:rsidRPr="005020D0">
        <w:rPr>
          <w:rFonts w:ascii="Times New Roman" w:hAnsi="Times New Roman" w:cs="Times New Roman"/>
          <w:sz w:val="28"/>
          <w:szCs w:val="28"/>
        </w:rPr>
        <w:t xml:space="preserve">ешения Собрания депутатов </w:t>
      </w:r>
      <w:r w:rsidR="0009398E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5020D0" w:rsidRPr="005020D0">
        <w:rPr>
          <w:rFonts w:ascii="Times New Roman" w:hAnsi="Times New Roman" w:cs="Times New Roman"/>
          <w:sz w:val="28"/>
          <w:szCs w:val="28"/>
        </w:rPr>
        <w:t xml:space="preserve"> от </w:t>
      </w:r>
      <w:r w:rsidR="00455659">
        <w:rPr>
          <w:rFonts w:ascii="Times New Roman" w:hAnsi="Times New Roman" w:cs="Times New Roman"/>
          <w:sz w:val="28"/>
          <w:szCs w:val="28"/>
        </w:rPr>
        <w:t>17</w:t>
      </w:r>
      <w:r w:rsidR="005020D0" w:rsidRPr="005020D0">
        <w:rPr>
          <w:rFonts w:ascii="Times New Roman" w:hAnsi="Times New Roman" w:cs="Times New Roman"/>
          <w:sz w:val="28"/>
          <w:szCs w:val="28"/>
        </w:rPr>
        <w:t>.</w:t>
      </w:r>
      <w:r w:rsidR="00455659">
        <w:rPr>
          <w:rFonts w:ascii="Times New Roman" w:hAnsi="Times New Roman" w:cs="Times New Roman"/>
          <w:sz w:val="28"/>
          <w:szCs w:val="28"/>
        </w:rPr>
        <w:t>11</w:t>
      </w:r>
      <w:r w:rsidR="005020D0" w:rsidRPr="005020D0">
        <w:rPr>
          <w:rFonts w:ascii="Times New Roman" w:hAnsi="Times New Roman" w:cs="Times New Roman"/>
          <w:sz w:val="28"/>
          <w:szCs w:val="28"/>
        </w:rPr>
        <w:t xml:space="preserve">.2017 № </w:t>
      </w:r>
      <w:r w:rsidR="00455659">
        <w:rPr>
          <w:rFonts w:ascii="Times New Roman" w:hAnsi="Times New Roman" w:cs="Times New Roman"/>
          <w:sz w:val="28"/>
          <w:szCs w:val="28"/>
        </w:rPr>
        <w:t>47</w:t>
      </w:r>
      <w:r w:rsidR="005020D0" w:rsidRPr="005020D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455659">
        <w:rPr>
          <w:rFonts w:ascii="Times New Roman" w:hAnsi="Times New Roman" w:cs="Times New Roman"/>
          <w:sz w:val="28"/>
          <w:szCs w:val="28"/>
        </w:rPr>
        <w:t>Болдыревском</w:t>
      </w:r>
      <w:proofErr w:type="spellEnd"/>
      <w:r w:rsidR="0045565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5020D0" w:rsidRPr="005020D0">
        <w:rPr>
          <w:rFonts w:ascii="Times New Roman" w:hAnsi="Times New Roman" w:cs="Times New Roman"/>
          <w:sz w:val="28"/>
          <w:szCs w:val="28"/>
        </w:rPr>
        <w:t xml:space="preserve">», </w:t>
      </w:r>
      <w:r w:rsidR="005020D0" w:rsidRPr="005020D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020D0" w:rsidRPr="005020D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55659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5020D0" w:rsidRPr="005020D0">
        <w:rPr>
          <w:rFonts w:ascii="Times New Roman" w:hAnsi="Times New Roman" w:cs="Times New Roman"/>
          <w:sz w:val="28"/>
          <w:szCs w:val="28"/>
        </w:rPr>
        <w:t xml:space="preserve"> от </w:t>
      </w:r>
      <w:r w:rsidR="00455659">
        <w:rPr>
          <w:rFonts w:ascii="Times New Roman" w:hAnsi="Times New Roman" w:cs="Times New Roman"/>
          <w:sz w:val="28"/>
          <w:szCs w:val="28"/>
        </w:rPr>
        <w:t>15</w:t>
      </w:r>
      <w:r w:rsidR="005020D0" w:rsidRPr="005020D0">
        <w:rPr>
          <w:rFonts w:ascii="Times New Roman" w:hAnsi="Times New Roman" w:cs="Times New Roman"/>
          <w:sz w:val="28"/>
          <w:szCs w:val="28"/>
        </w:rPr>
        <w:t>.</w:t>
      </w:r>
      <w:r w:rsidR="00455659">
        <w:rPr>
          <w:rFonts w:ascii="Times New Roman" w:hAnsi="Times New Roman" w:cs="Times New Roman"/>
          <w:sz w:val="28"/>
          <w:szCs w:val="28"/>
        </w:rPr>
        <w:t>0</w:t>
      </w:r>
      <w:r w:rsidR="005020D0" w:rsidRPr="005020D0">
        <w:rPr>
          <w:rFonts w:ascii="Times New Roman" w:hAnsi="Times New Roman" w:cs="Times New Roman"/>
          <w:sz w:val="28"/>
          <w:szCs w:val="28"/>
        </w:rPr>
        <w:t>2.201</w:t>
      </w:r>
      <w:r w:rsidR="00455659">
        <w:rPr>
          <w:rFonts w:ascii="Times New Roman" w:hAnsi="Times New Roman" w:cs="Times New Roman"/>
          <w:sz w:val="28"/>
          <w:szCs w:val="28"/>
        </w:rPr>
        <w:t>6</w:t>
      </w:r>
      <w:r w:rsidR="005020D0" w:rsidRPr="005020D0">
        <w:rPr>
          <w:rFonts w:ascii="Times New Roman" w:hAnsi="Times New Roman" w:cs="Times New Roman"/>
          <w:sz w:val="28"/>
          <w:szCs w:val="28"/>
        </w:rPr>
        <w:t xml:space="preserve"> №</w:t>
      </w:r>
      <w:r w:rsidR="00455659">
        <w:rPr>
          <w:rFonts w:ascii="Times New Roman" w:hAnsi="Times New Roman" w:cs="Times New Roman"/>
          <w:sz w:val="28"/>
          <w:szCs w:val="28"/>
        </w:rPr>
        <w:t xml:space="preserve"> 15</w:t>
      </w:r>
      <w:r w:rsidR="005020D0" w:rsidRPr="005020D0">
        <w:rPr>
          <w:rFonts w:ascii="Times New Roman" w:hAnsi="Times New Roman" w:cs="Times New Roman"/>
          <w:sz w:val="28"/>
          <w:szCs w:val="28"/>
        </w:rPr>
        <w:t xml:space="preserve"> «</w:t>
      </w:r>
      <w:r w:rsidR="005020D0" w:rsidRPr="005020D0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Правил разработки и </w:t>
      </w:r>
      <w:r w:rsidR="005020D0" w:rsidRPr="005020D0">
        <w:rPr>
          <w:rFonts w:ascii="Times New Roman" w:hAnsi="Times New Roman" w:cs="Times New Roman"/>
          <w:sz w:val="28"/>
          <w:szCs w:val="28"/>
        </w:rPr>
        <w:t xml:space="preserve">утверждения бюджетного прогноза </w:t>
      </w:r>
      <w:r w:rsidR="00455659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5020D0" w:rsidRPr="005020D0">
        <w:rPr>
          <w:rFonts w:ascii="Times New Roman" w:hAnsi="Times New Roman" w:cs="Times New Roman"/>
          <w:sz w:val="28"/>
          <w:szCs w:val="28"/>
        </w:rPr>
        <w:t xml:space="preserve"> на долгосрочный период», во исполнение пункта </w:t>
      </w:r>
      <w:r w:rsidR="00455659">
        <w:rPr>
          <w:rFonts w:ascii="Times New Roman" w:hAnsi="Times New Roman" w:cs="Times New Roman"/>
          <w:sz w:val="28"/>
          <w:szCs w:val="28"/>
        </w:rPr>
        <w:t>3</w:t>
      </w:r>
      <w:r w:rsidR="005020D0" w:rsidRPr="005020D0">
        <w:rPr>
          <w:rFonts w:ascii="Times New Roman" w:hAnsi="Times New Roman" w:cs="Times New Roman"/>
          <w:sz w:val="28"/>
          <w:szCs w:val="28"/>
        </w:rPr>
        <w:t xml:space="preserve"> Порядка и сроков составления проекта бюджета </w:t>
      </w:r>
      <w:r w:rsidR="00455659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proofErr w:type="spellStart"/>
      <w:r w:rsidR="005020D0" w:rsidRPr="005020D0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5020D0" w:rsidRPr="005020D0">
        <w:rPr>
          <w:rFonts w:ascii="Times New Roman" w:hAnsi="Times New Roman" w:cs="Times New Roman"/>
          <w:sz w:val="28"/>
          <w:szCs w:val="28"/>
        </w:rPr>
        <w:t xml:space="preserve"> района на 2023 и на плановый период 2024 и 2025 годов, утвержденного постановлением Администрации </w:t>
      </w:r>
      <w:r w:rsidR="00455659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5020D0" w:rsidRPr="005020D0">
        <w:rPr>
          <w:rFonts w:ascii="Times New Roman" w:hAnsi="Times New Roman" w:cs="Times New Roman"/>
          <w:sz w:val="28"/>
          <w:szCs w:val="28"/>
        </w:rPr>
        <w:t xml:space="preserve"> от 0</w:t>
      </w:r>
      <w:r w:rsidR="00455659">
        <w:rPr>
          <w:rFonts w:ascii="Times New Roman" w:hAnsi="Times New Roman" w:cs="Times New Roman"/>
          <w:sz w:val="28"/>
          <w:szCs w:val="28"/>
        </w:rPr>
        <w:t>1</w:t>
      </w:r>
      <w:r w:rsidR="005020D0" w:rsidRPr="005020D0">
        <w:rPr>
          <w:rFonts w:ascii="Times New Roman" w:hAnsi="Times New Roman" w:cs="Times New Roman"/>
          <w:sz w:val="28"/>
          <w:szCs w:val="28"/>
        </w:rPr>
        <w:t>.06.2022 № </w:t>
      </w:r>
      <w:r w:rsidR="00455659">
        <w:rPr>
          <w:rFonts w:ascii="Times New Roman" w:hAnsi="Times New Roman" w:cs="Times New Roman"/>
          <w:sz w:val="28"/>
          <w:szCs w:val="28"/>
        </w:rPr>
        <w:t>66</w:t>
      </w:r>
      <w:r w:rsidR="005020D0" w:rsidRPr="005020D0">
        <w:rPr>
          <w:rFonts w:ascii="Times New Roman" w:hAnsi="Times New Roman" w:cs="Times New Roman"/>
          <w:sz w:val="28"/>
          <w:szCs w:val="28"/>
        </w:rPr>
        <w:t xml:space="preserve"> и руководствуясь Уставом муниципального образования «</w:t>
      </w:r>
      <w:r w:rsidR="00455659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5020D0" w:rsidRPr="005020D0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455659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5020D0" w:rsidRPr="005020D0">
        <w:rPr>
          <w:rFonts w:ascii="Times New Roman" w:hAnsi="Times New Roman" w:cs="Times New Roman"/>
          <w:sz w:val="28"/>
          <w:szCs w:val="28"/>
        </w:rPr>
        <w:t xml:space="preserve"> </w:t>
      </w:r>
      <w:r w:rsidR="00B8186B">
        <w:rPr>
          <w:rFonts w:ascii="Times New Roman" w:hAnsi="Times New Roman" w:cs="Times New Roman"/>
          <w:sz w:val="28"/>
          <w:szCs w:val="28"/>
        </w:rPr>
        <w:t xml:space="preserve"> </w:t>
      </w:r>
      <w:r w:rsidR="005020D0" w:rsidRPr="00B8186B">
        <w:rPr>
          <w:rFonts w:ascii="Times New Roman" w:hAnsi="Times New Roman" w:cs="Times New Roman"/>
          <w:b/>
          <w:sz w:val="28"/>
          <w:szCs w:val="28"/>
        </w:rPr>
        <w:t>п</w:t>
      </w:r>
      <w:r w:rsidR="00B81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0D0" w:rsidRPr="00B8186B">
        <w:rPr>
          <w:rFonts w:ascii="Times New Roman" w:hAnsi="Times New Roman" w:cs="Times New Roman"/>
          <w:b/>
          <w:sz w:val="28"/>
          <w:szCs w:val="28"/>
        </w:rPr>
        <w:t>о</w:t>
      </w:r>
      <w:r w:rsidR="00B81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0D0" w:rsidRPr="00B8186B">
        <w:rPr>
          <w:rFonts w:ascii="Times New Roman" w:hAnsi="Times New Roman" w:cs="Times New Roman"/>
          <w:b/>
          <w:sz w:val="28"/>
          <w:szCs w:val="28"/>
        </w:rPr>
        <w:t>с</w:t>
      </w:r>
      <w:r w:rsidR="00B81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0D0" w:rsidRPr="00B8186B">
        <w:rPr>
          <w:rFonts w:ascii="Times New Roman" w:hAnsi="Times New Roman" w:cs="Times New Roman"/>
          <w:b/>
          <w:sz w:val="28"/>
          <w:szCs w:val="28"/>
        </w:rPr>
        <w:t>т</w:t>
      </w:r>
      <w:r w:rsidR="00B81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0D0" w:rsidRPr="00B8186B">
        <w:rPr>
          <w:rFonts w:ascii="Times New Roman" w:hAnsi="Times New Roman" w:cs="Times New Roman"/>
          <w:b/>
          <w:sz w:val="28"/>
          <w:szCs w:val="28"/>
        </w:rPr>
        <w:t>а</w:t>
      </w:r>
      <w:r w:rsidR="00B81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0D0" w:rsidRPr="00B8186B">
        <w:rPr>
          <w:rFonts w:ascii="Times New Roman" w:hAnsi="Times New Roman" w:cs="Times New Roman"/>
          <w:b/>
          <w:sz w:val="28"/>
          <w:szCs w:val="28"/>
        </w:rPr>
        <w:t>н</w:t>
      </w:r>
      <w:r w:rsidR="00B81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0D0" w:rsidRPr="00B8186B">
        <w:rPr>
          <w:rFonts w:ascii="Times New Roman" w:hAnsi="Times New Roman" w:cs="Times New Roman"/>
          <w:b/>
          <w:sz w:val="28"/>
          <w:szCs w:val="28"/>
        </w:rPr>
        <w:t>о</w:t>
      </w:r>
      <w:r w:rsidR="00B81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0D0" w:rsidRPr="00B8186B">
        <w:rPr>
          <w:rFonts w:ascii="Times New Roman" w:hAnsi="Times New Roman" w:cs="Times New Roman"/>
          <w:b/>
          <w:sz w:val="28"/>
          <w:szCs w:val="28"/>
        </w:rPr>
        <w:t>в</w:t>
      </w:r>
      <w:r w:rsidR="00B81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0D0" w:rsidRPr="00B8186B">
        <w:rPr>
          <w:rFonts w:ascii="Times New Roman" w:hAnsi="Times New Roman" w:cs="Times New Roman"/>
          <w:b/>
          <w:sz w:val="28"/>
          <w:szCs w:val="28"/>
        </w:rPr>
        <w:t>л</w:t>
      </w:r>
      <w:r w:rsidR="00B81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0D0" w:rsidRPr="00B8186B">
        <w:rPr>
          <w:rFonts w:ascii="Times New Roman" w:hAnsi="Times New Roman" w:cs="Times New Roman"/>
          <w:b/>
          <w:sz w:val="28"/>
          <w:szCs w:val="28"/>
        </w:rPr>
        <w:t>я</w:t>
      </w:r>
      <w:r w:rsidR="00B81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0D0" w:rsidRPr="00B8186B">
        <w:rPr>
          <w:rFonts w:ascii="Times New Roman" w:hAnsi="Times New Roman" w:cs="Times New Roman"/>
          <w:b/>
          <w:sz w:val="28"/>
          <w:szCs w:val="28"/>
        </w:rPr>
        <w:t>е</w:t>
      </w:r>
      <w:r w:rsidR="00B81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0D0" w:rsidRPr="00B8186B">
        <w:rPr>
          <w:rFonts w:ascii="Times New Roman" w:hAnsi="Times New Roman" w:cs="Times New Roman"/>
          <w:b/>
          <w:sz w:val="28"/>
          <w:szCs w:val="28"/>
        </w:rPr>
        <w:t>т</w:t>
      </w:r>
      <w:r w:rsidR="00B81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0D0" w:rsidRPr="00B8186B">
        <w:rPr>
          <w:rFonts w:ascii="Times New Roman" w:hAnsi="Times New Roman" w:cs="Times New Roman"/>
          <w:b/>
          <w:sz w:val="28"/>
          <w:szCs w:val="28"/>
        </w:rPr>
        <w:t>:</w:t>
      </w:r>
    </w:p>
    <w:p w:rsidR="005020D0" w:rsidRPr="005020D0" w:rsidRDefault="005020D0" w:rsidP="00502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0D0" w:rsidRPr="00494044" w:rsidRDefault="003A6EE5" w:rsidP="003A6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53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40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20D0" w:rsidRPr="00494044">
        <w:rPr>
          <w:rFonts w:ascii="Times New Roman" w:hAnsi="Times New Roman" w:cs="Times New Roman"/>
          <w:sz w:val="28"/>
          <w:szCs w:val="28"/>
        </w:rPr>
        <w:t>Утвердить  бюджетный</w:t>
      </w:r>
      <w:proofErr w:type="gramEnd"/>
      <w:r w:rsidR="005020D0" w:rsidRPr="00494044">
        <w:rPr>
          <w:rFonts w:ascii="Times New Roman" w:hAnsi="Times New Roman" w:cs="Times New Roman"/>
          <w:sz w:val="28"/>
          <w:szCs w:val="28"/>
        </w:rPr>
        <w:t xml:space="preserve">  прогноз  </w:t>
      </w:r>
      <w:r w:rsidR="00455659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0D0" w:rsidRPr="00494044">
        <w:rPr>
          <w:rFonts w:ascii="Times New Roman" w:hAnsi="Times New Roman" w:cs="Times New Roman"/>
          <w:sz w:val="28"/>
          <w:szCs w:val="28"/>
        </w:rPr>
        <w:t>на период 2023 – 2036 годов согласно приложению</w:t>
      </w:r>
      <w:r w:rsidR="005020D0" w:rsidRPr="004940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20D0" w:rsidRPr="00494044"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постановлению.</w:t>
      </w:r>
    </w:p>
    <w:p w:rsidR="00F94E23" w:rsidRDefault="00484661" w:rsidP="00F94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7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404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0D0" w:rsidRPr="0049404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</w:t>
      </w:r>
      <w:r w:rsidR="00455659">
        <w:rPr>
          <w:rFonts w:ascii="Times New Roman" w:hAnsi="Times New Roman" w:cs="Times New Roman"/>
          <w:sz w:val="28"/>
          <w:szCs w:val="28"/>
        </w:rPr>
        <w:t>бнародования</w:t>
      </w:r>
      <w:r w:rsidR="005020D0" w:rsidRPr="00494044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</w:t>
      </w:r>
      <w:r w:rsidR="00455659">
        <w:rPr>
          <w:rFonts w:ascii="Times New Roman" w:hAnsi="Times New Roman" w:cs="Times New Roman"/>
          <w:sz w:val="28"/>
          <w:szCs w:val="28"/>
        </w:rPr>
        <w:t>Болдыревского сельского поселения.</w:t>
      </w:r>
    </w:p>
    <w:p w:rsidR="005020D0" w:rsidRPr="005020D0" w:rsidRDefault="003A6EE5" w:rsidP="003A6EE5">
      <w:pPr>
        <w:pStyle w:val="aa"/>
        <w:jc w:val="both"/>
        <w:rPr>
          <w:szCs w:val="28"/>
        </w:rPr>
      </w:pPr>
      <w:r>
        <w:rPr>
          <w:szCs w:val="28"/>
        </w:rPr>
        <w:t xml:space="preserve">       </w:t>
      </w:r>
      <w:r w:rsidR="00484661">
        <w:rPr>
          <w:szCs w:val="28"/>
        </w:rPr>
        <w:t xml:space="preserve">      </w:t>
      </w:r>
      <w:r>
        <w:rPr>
          <w:szCs w:val="28"/>
        </w:rPr>
        <w:t xml:space="preserve"> 3. </w:t>
      </w:r>
      <w:r w:rsidR="005277C9">
        <w:rPr>
          <w:szCs w:val="28"/>
        </w:rPr>
        <w:t xml:space="preserve"> </w:t>
      </w:r>
      <w:r>
        <w:rPr>
          <w:szCs w:val="28"/>
        </w:rPr>
        <w:t xml:space="preserve"> </w:t>
      </w:r>
      <w:r w:rsidR="005020D0" w:rsidRPr="005020D0">
        <w:rPr>
          <w:szCs w:val="28"/>
        </w:rPr>
        <w:t>Контроль за выполнением постановления возложить на</w:t>
      </w:r>
      <w:r w:rsidR="00455659">
        <w:rPr>
          <w:szCs w:val="28"/>
        </w:rPr>
        <w:t xml:space="preserve"> заведующую сектором экономики и финансов Белецкую Е.Н.</w:t>
      </w:r>
      <w:r w:rsidR="005020D0" w:rsidRPr="005020D0">
        <w:rPr>
          <w:szCs w:val="28"/>
        </w:rPr>
        <w:t xml:space="preserve"> в пределах полномочий.</w:t>
      </w:r>
    </w:p>
    <w:p w:rsidR="005020D0" w:rsidRDefault="005020D0" w:rsidP="005020D0">
      <w:pPr>
        <w:autoSpaceDE w:val="0"/>
        <w:autoSpaceDN w:val="0"/>
        <w:adjustRightInd w:val="0"/>
        <w:ind w:left="720" w:firstLine="709"/>
        <w:rPr>
          <w:rFonts w:ascii="Times New Roman" w:hAnsi="Times New Roman" w:cs="Times New Roman"/>
          <w:sz w:val="28"/>
          <w:szCs w:val="28"/>
        </w:rPr>
      </w:pPr>
    </w:p>
    <w:p w:rsidR="009E5EB3" w:rsidRDefault="009E5EB3" w:rsidP="005020D0">
      <w:pPr>
        <w:autoSpaceDE w:val="0"/>
        <w:autoSpaceDN w:val="0"/>
        <w:adjustRightInd w:val="0"/>
        <w:ind w:left="720" w:firstLine="709"/>
        <w:rPr>
          <w:rFonts w:ascii="Times New Roman" w:hAnsi="Times New Roman" w:cs="Times New Roman"/>
          <w:sz w:val="28"/>
          <w:szCs w:val="28"/>
        </w:rPr>
      </w:pPr>
    </w:p>
    <w:p w:rsidR="005020D0" w:rsidRPr="005020D0" w:rsidRDefault="005020D0" w:rsidP="005020D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020D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020D0" w:rsidRPr="009E5EB3" w:rsidRDefault="00455659" w:rsidP="009E5E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    </w:t>
      </w:r>
      <w:r w:rsidR="005020D0" w:rsidRPr="005020D0">
        <w:rPr>
          <w:rFonts w:ascii="Times New Roman" w:hAnsi="Times New Roman" w:cs="Times New Roman"/>
          <w:sz w:val="28"/>
          <w:szCs w:val="28"/>
        </w:rPr>
        <w:tab/>
      </w:r>
      <w:r w:rsidR="005020D0" w:rsidRPr="005020D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20D0" w:rsidRPr="005020D0">
        <w:rPr>
          <w:rFonts w:ascii="Times New Roman" w:hAnsi="Times New Roman" w:cs="Times New Roman"/>
          <w:sz w:val="28"/>
          <w:szCs w:val="28"/>
        </w:rPr>
        <w:t xml:space="preserve"> А.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020D0" w:rsidRPr="005020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Гризодуб</w:t>
      </w:r>
      <w:proofErr w:type="spellEnd"/>
    </w:p>
    <w:p w:rsidR="005020D0" w:rsidRDefault="005020D0" w:rsidP="005020D0">
      <w:pPr>
        <w:pStyle w:val="a3"/>
        <w:rPr>
          <w:sz w:val="18"/>
          <w:szCs w:val="18"/>
        </w:rPr>
      </w:pPr>
    </w:p>
    <w:p w:rsidR="009E5EB3" w:rsidRDefault="009E5EB3" w:rsidP="005020D0">
      <w:pPr>
        <w:pStyle w:val="a3"/>
        <w:rPr>
          <w:sz w:val="18"/>
          <w:szCs w:val="18"/>
        </w:rPr>
      </w:pPr>
    </w:p>
    <w:p w:rsidR="004B7BED" w:rsidRDefault="004B7BED" w:rsidP="005020D0">
      <w:pPr>
        <w:pStyle w:val="a3"/>
        <w:rPr>
          <w:sz w:val="18"/>
          <w:szCs w:val="18"/>
        </w:rPr>
      </w:pPr>
    </w:p>
    <w:p w:rsidR="004B7BED" w:rsidRDefault="004B7BED" w:rsidP="005020D0">
      <w:pPr>
        <w:pStyle w:val="a3"/>
        <w:rPr>
          <w:sz w:val="18"/>
          <w:szCs w:val="18"/>
        </w:rPr>
      </w:pPr>
    </w:p>
    <w:p w:rsidR="004B7BED" w:rsidRPr="009B7884" w:rsidRDefault="004B7BED" w:rsidP="005020D0">
      <w:pPr>
        <w:pStyle w:val="a3"/>
        <w:rPr>
          <w:sz w:val="18"/>
          <w:szCs w:val="18"/>
        </w:rPr>
      </w:pPr>
    </w:p>
    <w:p w:rsidR="005020D0" w:rsidRPr="009E5EB3" w:rsidRDefault="005020D0" w:rsidP="009E5EB3">
      <w:pPr>
        <w:rPr>
          <w:rFonts w:ascii="Times New Roman" w:hAnsi="Times New Roman" w:cs="Times New Roman"/>
          <w:sz w:val="20"/>
          <w:szCs w:val="20"/>
        </w:rPr>
      </w:pPr>
      <w:r w:rsidRPr="009E5EB3">
        <w:rPr>
          <w:rFonts w:ascii="Times New Roman" w:hAnsi="Times New Roman" w:cs="Times New Roman"/>
          <w:sz w:val="20"/>
          <w:szCs w:val="20"/>
        </w:rPr>
        <w:t>Постановление вносит</w:t>
      </w:r>
    </w:p>
    <w:p w:rsidR="005020D0" w:rsidRPr="009E5EB3" w:rsidRDefault="00455659" w:rsidP="009E5EB3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сектор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экономики и финансов</w:t>
      </w:r>
    </w:p>
    <w:p w:rsidR="005020D0" w:rsidRDefault="005020D0" w:rsidP="005020D0">
      <w:pPr>
        <w:ind w:left="6237"/>
        <w:jc w:val="center"/>
        <w:rPr>
          <w:sz w:val="24"/>
          <w:szCs w:val="24"/>
        </w:rPr>
      </w:pPr>
    </w:p>
    <w:p w:rsidR="005020D0" w:rsidRDefault="005020D0" w:rsidP="005020D0">
      <w:pPr>
        <w:ind w:left="6237"/>
        <w:jc w:val="center"/>
        <w:rPr>
          <w:sz w:val="24"/>
          <w:szCs w:val="24"/>
        </w:rPr>
      </w:pPr>
      <w:r w:rsidRPr="009B7884">
        <w:rPr>
          <w:sz w:val="24"/>
          <w:szCs w:val="24"/>
        </w:rPr>
        <w:t xml:space="preserve">  </w:t>
      </w:r>
    </w:p>
    <w:p w:rsidR="005020D0" w:rsidRPr="0043047F" w:rsidRDefault="008D34B8" w:rsidP="004556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5020D0" w:rsidRPr="0043047F">
        <w:rPr>
          <w:rFonts w:ascii="Times New Roman" w:hAnsi="Times New Roman" w:cs="Times New Roman"/>
          <w:sz w:val="24"/>
          <w:szCs w:val="24"/>
        </w:rPr>
        <w:t xml:space="preserve">Приложение </w:t>
      </w:r>
      <w:bookmarkStart w:id="0" w:name="_GoBack"/>
      <w:bookmarkEnd w:id="0"/>
    </w:p>
    <w:p w:rsidR="008D34B8" w:rsidRDefault="008D34B8" w:rsidP="004556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239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20D0" w:rsidRPr="0043047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020D0" w:rsidRPr="0043047F"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 w:rsidR="00623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4B8" w:rsidRDefault="008D34B8" w:rsidP="004556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Администрации </w:t>
      </w:r>
      <w:r w:rsidR="00455659">
        <w:rPr>
          <w:rFonts w:ascii="Times New Roman" w:hAnsi="Times New Roman" w:cs="Times New Roman"/>
          <w:sz w:val="24"/>
          <w:szCs w:val="24"/>
        </w:rPr>
        <w:t>Болдыревского сельского поселения</w:t>
      </w:r>
      <w:r w:rsidR="0062391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5020D0" w:rsidRPr="0043047F" w:rsidRDefault="00623913" w:rsidP="004556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E67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670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E670B">
        <w:rPr>
          <w:rFonts w:ascii="Times New Roman" w:hAnsi="Times New Roman" w:cs="Times New Roman"/>
          <w:sz w:val="24"/>
          <w:szCs w:val="24"/>
        </w:rPr>
        <w:t xml:space="preserve"> </w:t>
      </w:r>
      <w:r w:rsidR="005C73A6">
        <w:rPr>
          <w:rFonts w:ascii="Times New Roman" w:hAnsi="Times New Roman" w:cs="Times New Roman"/>
          <w:sz w:val="24"/>
          <w:szCs w:val="24"/>
        </w:rPr>
        <w:t>22</w:t>
      </w:r>
      <w:r w:rsidR="00BE670B">
        <w:rPr>
          <w:rFonts w:ascii="Times New Roman" w:hAnsi="Times New Roman" w:cs="Times New Roman"/>
          <w:sz w:val="24"/>
          <w:szCs w:val="24"/>
        </w:rPr>
        <w:t>.09.</w:t>
      </w:r>
      <w:r w:rsidR="005020D0" w:rsidRPr="0043047F">
        <w:rPr>
          <w:rFonts w:ascii="Times New Roman" w:hAnsi="Times New Roman" w:cs="Times New Roman"/>
          <w:sz w:val="24"/>
          <w:szCs w:val="24"/>
        </w:rPr>
        <w:t>2022</w:t>
      </w:r>
      <w:r w:rsidR="00BE670B">
        <w:rPr>
          <w:rFonts w:ascii="Times New Roman" w:hAnsi="Times New Roman" w:cs="Times New Roman"/>
          <w:sz w:val="24"/>
          <w:szCs w:val="24"/>
        </w:rPr>
        <w:t xml:space="preserve"> №</w:t>
      </w:r>
      <w:r w:rsidR="00C84191">
        <w:rPr>
          <w:rFonts w:ascii="Times New Roman" w:hAnsi="Times New Roman" w:cs="Times New Roman"/>
          <w:sz w:val="24"/>
          <w:szCs w:val="24"/>
        </w:rPr>
        <w:t xml:space="preserve"> 103</w:t>
      </w:r>
      <w:r w:rsidR="00BE6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0D0" w:rsidRPr="0043047F" w:rsidRDefault="005020D0" w:rsidP="005020D0">
      <w:pPr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5020D0" w:rsidRPr="0043047F" w:rsidRDefault="005020D0" w:rsidP="005020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43047F">
        <w:rPr>
          <w:rFonts w:ascii="Times New Roman" w:hAnsi="Times New Roman" w:cs="Times New Roman"/>
          <w:sz w:val="28"/>
          <w:szCs w:val="28"/>
        </w:rPr>
        <w:t>БЮДЖЕТНЫЙ ПРОГНОЗ</w:t>
      </w:r>
    </w:p>
    <w:p w:rsidR="005020D0" w:rsidRPr="0043047F" w:rsidRDefault="00455659" w:rsidP="005020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5020D0" w:rsidRPr="0043047F">
        <w:rPr>
          <w:rFonts w:ascii="Times New Roman" w:hAnsi="Times New Roman" w:cs="Times New Roman"/>
          <w:sz w:val="28"/>
          <w:szCs w:val="28"/>
        </w:rPr>
        <w:t xml:space="preserve"> на период 2023 – 2036 годов</w:t>
      </w:r>
    </w:p>
    <w:p w:rsidR="005020D0" w:rsidRPr="0043047F" w:rsidRDefault="005020D0" w:rsidP="00502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020D0" w:rsidRPr="0043047F" w:rsidRDefault="005020D0" w:rsidP="00502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3047F">
        <w:rPr>
          <w:rFonts w:ascii="Times New Roman" w:hAnsi="Times New Roman" w:cs="Times New Roman"/>
          <w:kern w:val="2"/>
          <w:sz w:val="28"/>
          <w:szCs w:val="28"/>
        </w:rPr>
        <w:t>Общие положения</w:t>
      </w:r>
    </w:p>
    <w:p w:rsidR="005020D0" w:rsidRPr="0043047F" w:rsidRDefault="005020D0" w:rsidP="005020D0">
      <w:pPr>
        <w:autoSpaceDE w:val="0"/>
        <w:autoSpaceDN w:val="0"/>
        <w:adjustRightInd w:val="0"/>
        <w:ind w:left="1069"/>
        <w:rPr>
          <w:rFonts w:ascii="Times New Roman" w:hAnsi="Times New Roman" w:cs="Times New Roman"/>
          <w:kern w:val="2"/>
          <w:sz w:val="28"/>
          <w:szCs w:val="28"/>
        </w:rPr>
      </w:pPr>
    </w:p>
    <w:p w:rsidR="005020D0" w:rsidRPr="0043047F" w:rsidRDefault="005020D0" w:rsidP="005020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047F">
        <w:rPr>
          <w:rFonts w:ascii="Times New Roman" w:hAnsi="Times New Roman" w:cs="Times New Roman"/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5020D0" w:rsidRPr="0043047F" w:rsidRDefault="005020D0" w:rsidP="005020D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3047F">
        <w:rPr>
          <w:rFonts w:ascii="Times New Roman" w:hAnsi="Times New Roman" w:cs="Times New Roman"/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 w:rsidRPr="0043047F">
        <w:rPr>
          <w:rFonts w:ascii="Times New Roman" w:hAnsi="Times New Roman" w:cs="Times New Roman"/>
          <w:sz w:val="28"/>
          <w:szCs w:val="28"/>
        </w:rPr>
        <w:br/>
        <w:t>в части дополнения статьей 170</w:t>
      </w:r>
      <w:r w:rsidRPr="0043047F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43047F">
        <w:rPr>
          <w:rFonts w:ascii="Times New Roman" w:hAnsi="Times New Roman" w:cs="Times New Roman"/>
          <w:sz w:val="28"/>
          <w:szCs w:val="28"/>
        </w:rPr>
        <w:t xml:space="preserve">«Долгосрочное бюджетное планирование». </w:t>
      </w:r>
    </w:p>
    <w:p w:rsidR="005020D0" w:rsidRPr="0043047F" w:rsidRDefault="005020D0" w:rsidP="005020D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3047F">
        <w:rPr>
          <w:rFonts w:ascii="Times New Roman" w:hAnsi="Times New Roman" w:cs="Times New Roman"/>
          <w:sz w:val="28"/>
          <w:szCs w:val="28"/>
        </w:rPr>
        <w:t xml:space="preserve">На региональном уровне принят Областной закон от 20.10.2015 № 416-ЗС «О стратегическом планировании в Ростовской области». Областной закон </w:t>
      </w:r>
      <w:r w:rsidRPr="0043047F">
        <w:rPr>
          <w:rFonts w:ascii="Times New Roman" w:hAnsi="Times New Roman" w:cs="Times New Roman"/>
          <w:sz w:val="28"/>
          <w:szCs w:val="28"/>
        </w:rPr>
        <w:br/>
        <w:t>от 03.08.2007 № 743-ЗС «О бюджетном процессе в Ростовской области» дополнен статьей 19</w:t>
      </w:r>
      <w:r w:rsidRPr="004304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3047F">
        <w:rPr>
          <w:rFonts w:ascii="Times New Roman" w:hAnsi="Times New Roman" w:cs="Times New Roman"/>
          <w:sz w:val="28"/>
          <w:szCs w:val="28"/>
        </w:rPr>
        <w:t xml:space="preserve"> «Долгосрочное бюджетное планирование». </w:t>
      </w:r>
    </w:p>
    <w:p w:rsidR="005020D0" w:rsidRPr="0043047F" w:rsidRDefault="005020D0" w:rsidP="005020D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3047F">
        <w:rPr>
          <w:rFonts w:ascii="Times New Roman" w:hAnsi="Times New Roman" w:cs="Times New Roman"/>
          <w:sz w:val="28"/>
          <w:szCs w:val="28"/>
        </w:rPr>
        <w:t>Н</w:t>
      </w:r>
      <w:r w:rsidR="007F00A7">
        <w:rPr>
          <w:rFonts w:ascii="Times New Roman" w:hAnsi="Times New Roman" w:cs="Times New Roman"/>
          <w:sz w:val="28"/>
          <w:szCs w:val="28"/>
        </w:rPr>
        <w:t>а муниципальном уровне принято р</w:t>
      </w:r>
      <w:r w:rsidRPr="0043047F">
        <w:rPr>
          <w:rFonts w:ascii="Times New Roman" w:hAnsi="Times New Roman" w:cs="Times New Roman"/>
          <w:sz w:val="28"/>
          <w:szCs w:val="28"/>
        </w:rPr>
        <w:t xml:space="preserve">ешение Собрания депутатов </w:t>
      </w:r>
      <w:r w:rsidR="00455659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43047F">
        <w:rPr>
          <w:rFonts w:ascii="Times New Roman" w:hAnsi="Times New Roman" w:cs="Times New Roman"/>
          <w:sz w:val="28"/>
          <w:szCs w:val="28"/>
        </w:rPr>
        <w:t xml:space="preserve"> от </w:t>
      </w:r>
      <w:r w:rsidR="00455659">
        <w:rPr>
          <w:rFonts w:ascii="Times New Roman" w:hAnsi="Times New Roman" w:cs="Times New Roman"/>
          <w:sz w:val="28"/>
          <w:szCs w:val="28"/>
        </w:rPr>
        <w:t>17</w:t>
      </w:r>
      <w:r w:rsidR="00455659" w:rsidRPr="005020D0">
        <w:rPr>
          <w:rFonts w:ascii="Times New Roman" w:hAnsi="Times New Roman" w:cs="Times New Roman"/>
          <w:sz w:val="28"/>
          <w:szCs w:val="28"/>
        </w:rPr>
        <w:t>.</w:t>
      </w:r>
      <w:r w:rsidR="00455659">
        <w:rPr>
          <w:rFonts w:ascii="Times New Roman" w:hAnsi="Times New Roman" w:cs="Times New Roman"/>
          <w:sz w:val="28"/>
          <w:szCs w:val="28"/>
        </w:rPr>
        <w:t>11</w:t>
      </w:r>
      <w:r w:rsidR="00455659" w:rsidRPr="005020D0">
        <w:rPr>
          <w:rFonts w:ascii="Times New Roman" w:hAnsi="Times New Roman" w:cs="Times New Roman"/>
          <w:sz w:val="28"/>
          <w:szCs w:val="28"/>
        </w:rPr>
        <w:t xml:space="preserve">.2017 № </w:t>
      </w:r>
      <w:r w:rsidR="00455659">
        <w:rPr>
          <w:rFonts w:ascii="Times New Roman" w:hAnsi="Times New Roman" w:cs="Times New Roman"/>
          <w:sz w:val="28"/>
          <w:szCs w:val="28"/>
        </w:rPr>
        <w:t>47</w:t>
      </w:r>
      <w:r w:rsidR="00455659" w:rsidRPr="005020D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455659">
        <w:rPr>
          <w:rFonts w:ascii="Times New Roman" w:hAnsi="Times New Roman" w:cs="Times New Roman"/>
          <w:sz w:val="28"/>
          <w:szCs w:val="28"/>
        </w:rPr>
        <w:t>Болдыревском</w:t>
      </w:r>
      <w:proofErr w:type="spellEnd"/>
      <w:r w:rsidR="0045565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455659" w:rsidRPr="005020D0">
        <w:rPr>
          <w:rFonts w:ascii="Times New Roman" w:hAnsi="Times New Roman" w:cs="Times New Roman"/>
          <w:sz w:val="28"/>
          <w:szCs w:val="28"/>
        </w:rPr>
        <w:t>»</w:t>
      </w:r>
      <w:r w:rsidR="007F00A7">
        <w:rPr>
          <w:rFonts w:ascii="Times New Roman" w:hAnsi="Times New Roman" w:cs="Times New Roman"/>
          <w:sz w:val="28"/>
          <w:szCs w:val="28"/>
        </w:rPr>
        <w:t>.</w:t>
      </w:r>
    </w:p>
    <w:p w:rsidR="005020D0" w:rsidRPr="0043047F" w:rsidRDefault="005020D0" w:rsidP="005020D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3047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55659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505DAD">
        <w:rPr>
          <w:rFonts w:ascii="Times New Roman" w:hAnsi="Times New Roman" w:cs="Times New Roman"/>
          <w:sz w:val="28"/>
          <w:szCs w:val="28"/>
        </w:rPr>
        <w:t xml:space="preserve"> от 15.0</w:t>
      </w:r>
      <w:r w:rsidRPr="0043047F">
        <w:rPr>
          <w:rFonts w:ascii="Times New Roman" w:hAnsi="Times New Roman" w:cs="Times New Roman"/>
          <w:sz w:val="28"/>
          <w:szCs w:val="28"/>
        </w:rPr>
        <w:t>2.201</w:t>
      </w:r>
      <w:r w:rsidR="00505DAD">
        <w:rPr>
          <w:rFonts w:ascii="Times New Roman" w:hAnsi="Times New Roman" w:cs="Times New Roman"/>
          <w:sz w:val="28"/>
          <w:szCs w:val="28"/>
        </w:rPr>
        <w:t>6</w:t>
      </w:r>
      <w:r w:rsidRPr="0043047F">
        <w:rPr>
          <w:rFonts w:ascii="Times New Roman" w:hAnsi="Times New Roman" w:cs="Times New Roman"/>
          <w:sz w:val="28"/>
          <w:szCs w:val="28"/>
        </w:rPr>
        <w:t xml:space="preserve"> № 1</w:t>
      </w:r>
      <w:r w:rsidR="00505DAD">
        <w:rPr>
          <w:rFonts w:ascii="Times New Roman" w:hAnsi="Times New Roman" w:cs="Times New Roman"/>
          <w:sz w:val="28"/>
          <w:szCs w:val="28"/>
        </w:rPr>
        <w:t>5</w:t>
      </w:r>
      <w:r w:rsidRPr="0043047F">
        <w:rPr>
          <w:rFonts w:ascii="Times New Roman" w:hAnsi="Times New Roman" w:cs="Times New Roman"/>
          <w:sz w:val="28"/>
          <w:szCs w:val="28"/>
        </w:rPr>
        <w:t xml:space="preserve"> утверждены Правила разработки и утверждения бюджетного прогноза </w:t>
      </w:r>
      <w:r w:rsidR="00505DAD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43047F"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p w:rsidR="005020D0" w:rsidRPr="0043047F" w:rsidRDefault="005020D0" w:rsidP="005020D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3047F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 w:rsidR="00505DAD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43047F">
        <w:rPr>
          <w:rFonts w:ascii="Times New Roman" w:hAnsi="Times New Roman" w:cs="Times New Roman"/>
          <w:sz w:val="28"/>
          <w:szCs w:val="28"/>
        </w:rPr>
        <w:t xml:space="preserve"> на период 2017 – 20</w:t>
      </w:r>
      <w:r w:rsidR="00505DAD">
        <w:rPr>
          <w:rFonts w:ascii="Times New Roman" w:hAnsi="Times New Roman" w:cs="Times New Roman"/>
          <w:sz w:val="28"/>
          <w:szCs w:val="28"/>
        </w:rPr>
        <w:t>22</w:t>
      </w:r>
      <w:r w:rsidRPr="0043047F">
        <w:rPr>
          <w:rFonts w:ascii="Times New Roman" w:hAnsi="Times New Roman" w:cs="Times New Roman"/>
          <w:sz w:val="28"/>
          <w:szCs w:val="28"/>
        </w:rPr>
        <w:t xml:space="preserve"> годов утвержден постановлением Администрации </w:t>
      </w:r>
      <w:r w:rsidR="00505DAD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43047F">
        <w:rPr>
          <w:rFonts w:ascii="Times New Roman" w:hAnsi="Times New Roman" w:cs="Times New Roman"/>
          <w:sz w:val="28"/>
          <w:szCs w:val="28"/>
        </w:rPr>
        <w:t xml:space="preserve"> от 2</w:t>
      </w:r>
      <w:r w:rsidR="00505DAD">
        <w:rPr>
          <w:rFonts w:ascii="Times New Roman" w:hAnsi="Times New Roman" w:cs="Times New Roman"/>
          <w:sz w:val="28"/>
          <w:szCs w:val="28"/>
        </w:rPr>
        <w:t>7</w:t>
      </w:r>
      <w:r w:rsidRPr="0043047F">
        <w:rPr>
          <w:rFonts w:ascii="Times New Roman" w:hAnsi="Times New Roman" w:cs="Times New Roman"/>
          <w:sz w:val="28"/>
          <w:szCs w:val="28"/>
        </w:rPr>
        <w:t>.02.2017 № 1</w:t>
      </w:r>
      <w:r w:rsidR="00505DAD">
        <w:rPr>
          <w:rFonts w:ascii="Times New Roman" w:hAnsi="Times New Roman" w:cs="Times New Roman"/>
          <w:sz w:val="28"/>
          <w:szCs w:val="28"/>
        </w:rPr>
        <w:t>6</w:t>
      </w:r>
      <w:r w:rsidRPr="004304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20D0" w:rsidRPr="0043047F" w:rsidRDefault="003D1F41" w:rsidP="005020D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020D0" w:rsidRPr="0043047F">
        <w:rPr>
          <w:rFonts w:ascii="Times New Roman" w:hAnsi="Times New Roman" w:cs="Times New Roman"/>
          <w:sz w:val="28"/>
          <w:szCs w:val="28"/>
        </w:rPr>
        <w:t xml:space="preserve">2019 года увеличен срок разработки бюджетного прогноза </w:t>
      </w:r>
      <w:r w:rsidR="00140F31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5020D0" w:rsidRPr="0043047F">
        <w:rPr>
          <w:rFonts w:ascii="Times New Roman" w:hAnsi="Times New Roman" w:cs="Times New Roman"/>
          <w:sz w:val="28"/>
          <w:szCs w:val="28"/>
        </w:rPr>
        <w:t xml:space="preserve"> до 2030 года.</w:t>
      </w:r>
    </w:p>
    <w:p w:rsidR="005020D0" w:rsidRDefault="005020D0" w:rsidP="005020D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3047F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 w:rsidR="00140F31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43047F">
        <w:rPr>
          <w:rFonts w:ascii="Times New Roman" w:hAnsi="Times New Roman" w:cs="Times New Roman"/>
          <w:sz w:val="28"/>
          <w:szCs w:val="28"/>
        </w:rPr>
        <w:t xml:space="preserve"> на период 2017 – 2030 годов утвержден постановлением Администрации </w:t>
      </w:r>
      <w:r w:rsidR="00140F31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43047F">
        <w:rPr>
          <w:rFonts w:ascii="Times New Roman" w:hAnsi="Times New Roman" w:cs="Times New Roman"/>
          <w:sz w:val="28"/>
          <w:szCs w:val="28"/>
        </w:rPr>
        <w:t xml:space="preserve"> от 1</w:t>
      </w:r>
      <w:r w:rsidR="00140F31">
        <w:rPr>
          <w:rFonts w:ascii="Times New Roman" w:hAnsi="Times New Roman" w:cs="Times New Roman"/>
          <w:sz w:val="28"/>
          <w:szCs w:val="28"/>
        </w:rPr>
        <w:t>3</w:t>
      </w:r>
      <w:r w:rsidRPr="0043047F">
        <w:rPr>
          <w:rFonts w:ascii="Times New Roman" w:hAnsi="Times New Roman" w:cs="Times New Roman"/>
          <w:sz w:val="28"/>
          <w:szCs w:val="28"/>
        </w:rPr>
        <w:t>.0</w:t>
      </w:r>
      <w:r w:rsidR="00140F31">
        <w:rPr>
          <w:rFonts w:ascii="Times New Roman" w:hAnsi="Times New Roman" w:cs="Times New Roman"/>
          <w:sz w:val="28"/>
          <w:szCs w:val="28"/>
        </w:rPr>
        <w:t>3</w:t>
      </w:r>
      <w:r w:rsidRPr="0043047F">
        <w:rPr>
          <w:rFonts w:ascii="Times New Roman" w:hAnsi="Times New Roman" w:cs="Times New Roman"/>
          <w:sz w:val="28"/>
          <w:szCs w:val="28"/>
        </w:rPr>
        <w:t>.2019 № </w:t>
      </w:r>
      <w:r w:rsidR="00140F31">
        <w:rPr>
          <w:rFonts w:ascii="Times New Roman" w:hAnsi="Times New Roman" w:cs="Times New Roman"/>
          <w:sz w:val="28"/>
          <w:szCs w:val="28"/>
        </w:rPr>
        <w:t>20</w:t>
      </w:r>
      <w:r w:rsidRPr="004304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F31" w:rsidRPr="0043047F" w:rsidRDefault="00140F31" w:rsidP="005020D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прогноз Болдыревского сельского поселения на период 2020-2030 годов утвержден постановлением Администрации Болдыревского сельского поселения от 30.04.2020 № 37.</w:t>
      </w:r>
    </w:p>
    <w:p w:rsidR="005020D0" w:rsidRPr="0043047F" w:rsidRDefault="00477F98" w:rsidP="005020D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5020D0" w:rsidRPr="0043047F">
        <w:rPr>
          <w:rFonts w:ascii="Times New Roman" w:hAnsi="Times New Roman" w:cs="Times New Roman"/>
          <w:spacing w:val="-2"/>
          <w:sz w:val="28"/>
          <w:szCs w:val="28"/>
        </w:rPr>
        <w:t xml:space="preserve">юджетный прогноз </w:t>
      </w:r>
      <w:r>
        <w:rPr>
          <w:rFonts w:ascii="Times New Roman" w:hAnsi="Times New Roman" w:cs="Times New Roman"/>
          <w:sz w:val="28"/>
          <w:szCs w:val="28"/>
        </w:rPr>
        <w:t>Болдыревского сельского посел</w:t>
      </w:r>
      <w:r w:rsidR="003D1F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5020D0" w:rsidRPr="0043047F">
        <w:rPr>
          <w:rFonts w:ascii="Times New Roman" w:hAnsi="Times New Roman" w:cs="Times New Roman"/>
          <w:spacing w:val="-2"/>
          <w:sz w:val="28"/>
          <w:szCs w:val="28"/>
        </w:rPr>
        <w:t xml:space="preserve"> на период 2023 – 2036 годов</w:t>
      </w:r>
      <w:r w:rsidR="005020D0" w:rsidRPr="0043047F">
        <w:rPr>
          <w:rFonts w:ascii="Times New Roman" w:hAnsi="Times New Roman" w:cs="Times New Roman"/>
          <w:sz w:val="28"/>
          <w:szCs w:val="28"/>
        </w:rPr>
        <w:t xml:space="preserve"> разработан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3047F">
        <w:rPr>
          <w:rFonts w:ascii="Times New Roman" w:hAnsi="Times New Roman" w:cs="Times New Roman"/>
          <w:sz w:val="28"/>
          <w:szCs w:val="28"/>
        </w:rPr>
        <w:t xml:space="preserve"> соответствии с пунктом 3 статьи </w:t>
      </w:r>
      <w:proofErr w:type="gramStart"/>
      <w:r w:rsidRPr="0043047F">
        <w:rPr>
          <w:rFonts w:ascii="Times New Roman" w:hAnsi="Times New Roman" w:cs="Times New Roman"/>
          <w:sz w:val="28"/>
          <w:szCs w:val="28"/>
        </w:rPr>
        <w:t>170</w:t>
      </w:r>
      <w:r w:rsidRPr="0043047F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43047F">
        <w:rPr>
          <w:rFonts w:ascii="Times New Roman" w:hAnsi="Times New Roman" w:cs="Times New Roman"/>
          <w:sz w:val="28"/>
          <w:szCs w:val="28"/>
        </w:rPr>
        <w:t xml:space="preserve"> Бюджетного</w:t>
      </w:r>
      <w:proofErr w:type="gramEnd"/>
      <w:r w:rsidRPr="0043047F">
        <w:rPr>
          <w:rFonts w:ascii="Times New Roman" w:hAnsi="Times New Roman" w:cs="Times New Roman"/>
          <w:sz w:val="28"/>
          <w:szCs w:val="28"/>
        </w:rPr>
        <w:t xml:space="preserve"> кодекса Российской </w:t>
      </w:r>
      <w:r w:rsidRPr="0043047F">
        <w:rPr>
          <w:rFonts w:ascii="Times New Roman" w:hAnsi="Times New Roman" w:cs="Times New Roman"/>
          <w:spacing w:val="-2"/>
          <w:sz w:val="28"/>
          <w:szCs w:val="28"/>
        </w:rPr>
        <w:t>Федерации</w:t>
      </w:r>
      <w:r w:rsidR="005020D0" w:rsidRPr="0043047F">
        <w:rPr>
          <w:rFonts w:ascii="Times New Roman" w:hAnsi="Times New Roman" w:cs="Times New Roman"/>
          <w:sz w:val="28"/>
          <w:szCs w:val="28"/>
        </w:rPr>
        <w:t>.</w:t>
      </w:r>
    </w:p>
    <w:p w:rsidR="005020D0" w:rsidRPr="0043047F" w:rsidRDefault="005020D0" w:rsidP="005020D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3047F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 w:rsidR="00477F98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43047F">
        <w:rPr>
          <w:rFonts w:ascii="Times New Roman" w:hAnsi="Times New Roman" w:cs="Times New Roman"/>
          <w:sz w:val="28"/>
          <w:szCs w:val="28"/>
        </w:rPr>
        <w:t xml:space="preserve"> на период 2023 – 2036 годов (далее – бюджетный прогноз) содержит информацию об основных параметрах варианта долгосрочного прогноза социально-экономического </w:t>
      </w:r>
      <w:r w:rsidRPr="0043047F">
        <w:rPr>
          <w:rFonts w:ascii="Times New Roman" w:hAnsi="Times New Roman" w:cs="Times New Roman"/>
          <w:sz w:val="28"/>
          <w:szCs w:val="28"/>
        </w:rPr>
        <w:lastRenderedPageBreak/>
        <w:t xml:space="preserve">развития </w:t>
      </w:r>
      <w:proofErr w:type="spellStart"/>
      <w:r w:rsidRPr="0043047F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Pr="0043047F">
        <w:rPr>
          <w:rFonts w:ascii="Times New Roman" w:hAnsi="Times New Roman" w:cs="Times New Roman"/>
          <w:sz w:val="28"/>
          <w:szCs w:val="28"/>
        </w:rPr>
        <w:t xml:space="preserve"> района, определенного в качестве базового для целей долгосрочного бюджетного планирования, прогноз основных характеристик бюджета </w:t>
      </w:r>
      <w:r w:rsidR="003D1F41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43047F">
        <w:rPr>
          <w:rFonts w:ascii="Times New Roman" w:hAnsi="Times New Roman" w:cs="Times New Roman"/>
          <w:sz w:val="28"/>
          <w:szCs w:val="28"/>
        </w:rPr>
        <w:t xml:space="preserve">, а также основные подходы к формированию бюджетной политики в указанном периоде. Параметры финансового обеспечения муниципальных программ </w:t>
      </w:r>
      <w:r w:rsidR="003D1F41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43047F">
        <w:rPr>
          <w:rFonts w:ascii="Times New Roman" w:hAnsi="Times New Roman" w:cs="Times New Roman"/>
          <w:sz w:val="28"/>
          <w:szCs w:val="28"/>
        </w:rPr>
        <w:t xml:space="preserve"> на период их действия соответствуют параметрам муниципальных программ утвержденным решением о бюджете </w:t>
      </w:r>
      <w:r w:rsidR="003D1F41">
        <w:rPr>
          <w:rFonts w:ascii="Times New Roman" w:hAnsi="Times New Roman" w:cs="Times New Roman"/>
          <w:sz w:val="28"/>
          <w:szCs w:val="28"/>
        </w:rPr>
        <w:t>поселения</w:t>
      </w:r>
      <w:r w:rsidRPr="0043047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7F00A7">
        <w:rPr>
          <w:rFonts w:ascii="Times New Roman" w:hAnsi="Times New Roman" w:cs="Times New Roman"/>
          <w:sz w:val="28"/>
          <w:szCs w:val="28"/>
        </w:rPr>
        <w:t>.</w:t>
      </w:r>
    </w:p>
    <w:p w:rsidR="002268FA" w:rsidRDefault="005020D0" w:rsidP="005020D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3047F">
        <w:rPr>
          <w:rFonts w:ascii="Times New Roman" w:hAnsi="Times New Roman" w:cs="Times New Roman"/>
          <w:sz w:val="28"/>
          <w:szCs w:val="28"/>
        </w:rPr>
        <w:t xml:space="preserve">На период 2023 – 2036 годов показатели бюджета </w:t>
      </w:r>
      <w:r w:rsidR="003D1F41">
        <w:rPr>
          <w:rFonts w:ascii="Times New Roman" w:hAnsi="Times New Roman" w:cs="Times New Roman"/>
          <w:sz w:val="28"/>
          <w:szCs w:val="28"/>
        </w:rPr>
        <w:t xml:space="preserve">Болдыревского сельского </w:t>
      </w:r>
      <w:proofErr w:type="gramStart"/>
      <w:r w:rsidR="003D1F41">
        <w:rPr>
          <w:rFonts w:ascii="Times New Roman" w:hAnsi="Times New Roman" w:cs="Times New Roman"/>
          <w:sz w:val="28"/>
          <w:szCs w:val="28"/>
        </w:rPr>
        <w:t>поселения</w:t>
      </w:r>
      <w:r w:rsidRPr="0043047F">
        <w:rPr>
          <w:rFonts w:ascii="Times New Roman" w:hAnsi="Times New Roman" w:cs="Times New Roman"/>
          <w:sz w:val="28"/>
          <w:szCs w:val="28"/>
        </w:rPr>
        <w:t xml:space="preserve"> </w:t>
      </w:r>
      <w:r w:rsidR="003D1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F41">
        <w:rPr>
          <w:rFonts w:ascii="Times New Roman" w:hAnsi="Times New Roman" w:cs="Times New Roman"/>
          <w:sz w:val="28"/>
          <w:szCs w:val="28"/>
        </w:rPr>
        <w:t>Родионово</w:t>
      </w:r>
      <w:proofErr w:type="gramEnd"/>
      <w:r w:rsidR="003D1F41">
        <w:rPr>
          <w:rFonts w:ascii="Times New Roman" w:hAnsi="Times New Roman" w:cs="Times New Roman"/>
          <w:sz w:val="28"/>
          <w:szCs w:val="28"/>
        </w:rPr>
        <w:t>-Несветайского</w:t>
      </w:r>
      <w:proofErr w:type="spellEnd"/>
      <w:r w:rsidR="003D1F41">
        <w:rPr>
          <w:rFonts w:ascii="Times New Roman" w:hAnsi="Times New Roman" w:cs="Times New Roman"/>
          <w:sz w:val="28"/>
          <w:szCs w:val="28"/>
        </w:rPr>
        <w:t xml:space="preserve"> района (далее – бюджет поселения)</w:t>
      </w:r>
      <w:r w:rsidRPr="0043047F">
        <w:rPr>
          <w:rFonts w:ascii="Times New Roman" w:hAnsi="Times New Roman" w:cs="Times New Roman"/>
          <w:sz w:val="28"/>
          <w:szCs w:val="28"/>
        </w:rPr>
        <w:t xml:space="preserve">по доходам сформированы на основе прогноза поступлений налоговых и неналоговых доходов от главных администраторов доходов </w:t>
      </w:r>
      <w:r w:rsidR="003D1F41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43047F">
        <w:rPr>
          <w:rFonts w:ascii="Times New Roman" w:hAnsi="Times New Roman" w:cs="Times New Roman"/>
          <w:sz w:val="28"/>
          <w:szCs w:val="28"/>
        </w:rPr>
        <w:t xml:space="preserve">, а также прогноза безвозмездных поступлений. </w:t>
      </w:r>
    </w:p>
    <w:p w:rsidR="005020D0" w:rsidRPr="0043047F" w:rsidRDefault="005020D0" w:rsidP="005020D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3047F">
        <w:rPr>
          <w:rFonts w:ascii="Times New Roman" w:hAnsi="Times New Roman" w:cs="Times New Roman"/>
          <w:sz w:val="28"/>
          <w:szCs w:val="28"/>
        </w:rPr>
        <w:t xml:space="preserve">Показатели бюджета </w:t>
      </w:r>
      <w:r w:rsidR="003D1F41">
        <w:rPr>
          <w:rFonts w:ascii="Times New Roman" w:hAnsi="Times New Roman" w:cs="Times New Roman"/>
          <w:sz w:val="28"/>
          <w:szCs w:val="28"/>
        </w:rPr>
        <w:t>поселения</w:t>
      </w:r>
      <w:r w:rsidRPr="0043047F">
        <w:rPr>
          <w:rFonts w:ascii="Times New Roman" w:hAnsi="Times New Roman" w:cs="Times New Roman"/>
          <w:sz w:val="28"/>
          <w:szCs w:val="28"/>
        </w:rPr>
        <w:t xml:space="preserve"> по расходам рассчитаны с учетом прогноза доходов и запланированных источников покрытия дефицита. </w:t>
      </w:r>
    </w:p>
    <w:p w:rsidR="005020D0" w:rsidRPr="0043047F" w:rsidRDefault="005020D0" w:rsidP="005020D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3047F">
        <w:rPr>
          <w:rFonts w:ascii="Times New Roman" w:hAnsi="Times New Roman" w:cs="Times New Roman"/>
          <w:sz w:val="28"/>
          <w:szCs w:val="28"/>
        </w:rPr>
        <w:t xml:space="preserve">Бюджетным прогнозом </w:t>
      </w:r>
      <w:r w:rsidR="003D1F41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43047F">
        <w:rPr>
          <w:rFonts w:ascii="Times New Roman" w:hAnsi="Times New Roman" w:cs="Times New Roman"/>
          <w:sz w:val="28"/>
          <w:szCs w:val="28"/>
        </w:rPr>
        <w:t xml:space="preserve"> на долгосрочный период не предусмотрен муниципальный долг.</w:t>
      </w:r>
    </w:p>
    <w:p w:rsidR="005020D0" w:rsidRPr="0043047F" w:rsidRDefault="005020D0" w:rsidP="005020D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3047F">
        <w:rPr>
          <w:rFonts w:ascii="Times New Roman" w:hAnsi="Times New Roman" w:cs="Times New Roman"/>
          <w:sz w:val="28"/>
          <w:szCs w:val="28"/>
        </w:rPr>
        <w:t>На период 2023 – 2036 годов предусматриваются параметры бездефицитного бюджета с учетом формирования расходов под уровень доходных источников.</w:t>
      </w:r>
    </w:p>
    <w:p w:rsidR="003D1F41" w:rsidRDefault="005020D0" w:rsidP="005020D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3047F">
        <w:rPr>
          <w:rFonts w:ascii="Times New Roman" w:hAnsi="Times New Roman" w:cs="Times New Roman"/>
          <w:sz w:val="28"/>
          <w:szCs w:val="28"/>
        </w:rPr>
        <w:t xml:space="preserve">Собственные налоговые и неналоговые доходы бюджета </w:t>
      </w:r>
      <w:r w:rsidR="003D1F41">
        <w:rPr>
          <w:rFonts w:ascii="Times New Roman" w:hAnsi="Times New Roman" w:cs="Times New Roman"/>
          <w:sz w:val="28"/>
          <w:szCs w:val="28"/>
        </w:rPr>
        <w:t>поселения</w:t>
      </w:r>
      <w:r w:rsidRPr="0043047F">
        <w:rPr>
          <w:rFonts w:ascii="Times New Roman" w:hAnsi="Times New Roman" w:cs="Times New Roman"/>
          <w:sz w:val="28"/>
          <w:szCs w:val="28"/>
        </w:rPr>
        <w:t xml:space="preserve"> к 2036 году увеличатся в </w:t>
      </w:r>
      <w:r w:rsidRPr="0097699F">
        <w:rPr>
          <w:rFonts w:ascii="Times New Roman" w:hAnsi="Times New Roman" w:cs="Times New Roman"/>
          <w:sz w:val="28"/>
          <w:szCs w:val="28"/>
        </w:rPr>
        <w:t>1,</w:t>
      </w:r>
      <w:r w:rsidR="00BF6DD7">
        <w:rPr>
          <w:rFonts w:ascii="Times New Roman" w:hAnsi="Times New Roman" w:cs="Times New Roman"/>
          <w:sz w:val="28"/>
          <w:szCs w:val="28"/>
        </w:rPr>
        <w:t>5</w:t>
      </w:r>
      <w:r w:rsidRPr="0097699F">
        <w:rPr>
          <w:rFonts w:ascii="Times New Roman" w:hAnsi="Times New Roman" w:cs="Times New Roman"/>
          <w:sz w:val="28"/>
          <w:szCs w:val="28"/>
        </w:rPr>
        <w:t xml:space="preserve"> </w:t>
      </w:r>
      <w:r w:rsidRPr="0043047F">
        <w:rPr>
          <w:rFonts w:ascii="Times New Roman" w:hAnsi="Times New Roman" w:cs="Times New Roman"/>
          <w:sz w:val="28"/>
          <w:szCs w:val="28"/>
        </w:rPr>
        <w:t xml:space="preserve">раза к уровню 2023 года. </w:t>
      </w:r>
    </w:p>
    <w:p w:rsidR="00920B83" w:rsidRPr="0043047F" w:rsidRDefault="00920B83" w:rsidP="00477DDA">
      <w:pPr>
        <w:jc w:val="center"/>
        <w:rPr>
          <w:rFonts w:ascii="Times New Roman" w:hAnsi="Times New Roman" w:cs="Times New Roman"/>
          <w:sz w:val="24"/>
        </w:rPr>
      </w:pPr>
    </w:p>
    <w:p w:rsidR="00920B83" w:rsidRPr="0043047F" w:rsidRDefault="00920B83" w:rsidP="00920B83">
      <w:pPr>
        <w:jc w:val="center"/>
        <w:rPr>
          <w:rFonts w:ascii="Times New Roman" w:hAnsi="Times New Roman" w:cs="Times New Roman"/>
          <w:sz w:val="24"/>
        </w:rPr>
      </w:pPr>
    </w:p>
    <w:p w:rsidR="00341F82" w:rsidRDefault="00341F82">
      <w:pPr>
        <w:rPr>
          <w:rFonts w:ascii="Times New Roman" w:hAnsi="Times New Roman" w:cs="Times New Roman"/>
          <w:sz w:val="28"/>
          <w:szCs w:val="28"/>
        </w:rPr>
        <w:sectPr w:rsidR="00341F82" w:rsidSect="0000099F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66CBB" w:rsidRPr="00033FE1" w:rsidRDefault="00A66CBB" w:rsidP="00A66C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33FE1">
        <w:rPr>
          <w:rFonts w:ascii="Times New Roman" w:hAnsi="Times New Roman" w:cs="Times New Roman"/>
          <w:kern w:val="2"/>
          <w:sz w:val="28"/>
          <w:szCs w:val="28"/>
        </w:rPr>
        <w:lastRenderedPageBreak/>
        <w:t>1. О</w:t>
      </w:r>
      <w:r w:rsidRPr="00033FE1">
        <w:rPr>
          <w:rFonts w:ascii="Times New Roman" w:hAnsi="Times New Roman" w:cs="Times New Roman"/>
          <w:sz w:val="28"/>
          <w:szCs w:val="28"/>
        </w:rPr>
        <w:t>сновные параметры варианта долгосрочного прогноза,</w:t>
      </w:r>
    </w:p>
    <w:p w:rsidR="00A66CBB" w:rsidRPr="00033FE1" w:rsidRDefault="00A66CBB" w:rsidP="00A66C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3FE1">
        <w:rPr>
          <w:rFonts w:ascii="Times New Roman" w:hAnsi="Times New Roman" w:cs="Times New Roman"/>
          <w:sz w:val="28"/>
          <w:szCs w:val="28"/>
        </w:rPr>
        <w:t>определенные</w:t>
      </w:r>
      <w:proofErr w:type="gramEnd"/>
      <w:r w:rsidRPr="00033FE1">
        <w:rPr>
          <w:rFonts w:ascii="Times New Roman" w:hAnsi="Times New Roman" w:cs="Times New Roman"/>
          <w:sz w:val="28"/>
          <w:szCs w:val="28"/>
        </w:rPr>
        <w:t xml:space="preserve"> в качестве базовых для целей долгосрочного бюджетного планирования</w:t>
      </w:r>
    </w:p>
    <w:p w:rsidR="00A66CBB" w:rsidRPr="00033FE1" w:rsidRDefault="00A66CBB" w:rsidP="00A66CBB">
      <w:pPr>
        <w:widowControl w:val="0"/>
        <w:outlineLvl w:val="0"/>
        <w:rPr>
          <w:rFonts w:ascii="Times New Roman" w:hAnsi="Times New Roman" w:cs="Times New Roman"/>
          <w:sz w:val="28"/>
        </w:rPr>
      </w:pPr>
    </w:p>
    <w:p w:rsidR="00A66CBB" w:rsidRPr="009B7884" w:rsidRDefault="00A66CBB" w:rsidP="00A66CBB">
      <w:pPr>
        <w:rPr>
          <w:sz w:val="2"/>
          <w:szCs w:val="2"/>
        </w:rPr>
      </w:pPr>
    </w:p>
    <w:tbl>
      <w:tblPr>
        <w:tblW w:w="5230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3"/>
        <w:gridCol w:w="1432"/>
        <w:gridCol w:w="947"/>
        <w:gridCol w:w="928"/>
        <w:gridCol w:w="928"/>
        <w:gridCol w:w="928"/>
        <w:gridCol w:w="908"/>
        <w:gridCol w:w="796"/>
        <w:gridCol w:w="929"/>
        <w:gridCol w:w="928"/>
        <w:gridCol w:w="928"/>
        <w:gridCol w:w="928"/>
        <w:gridCol w:w="929"/>
        <w:gridCol w:w="928"/>
        <w:gridCol w:w="796"/>
        <w:gridCol w:w="797"/>
        <w:gridCol w:w="797"/>
      </w:tblGrid>
      <w:tr w:rsidR="00A66CBB" w:rsidRPr="00D0339B" w:rsidTr="00742CB4">
        <w:trPr>
          <w:cantSplit/>
          <w:trHeight w:val="255"/>
          <w:tblHeader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  <w:t>№</w:t>
            </w:r>
          </w:p>
          <w:p w:rsidR="00A66CBB" w:rsidRPr="00D0339B" w:rsidRDefault="00A66CBB" w:rsidP="00A66CBB">
            <w:pPr>
              <w:ind w:left="-57" w:right="-56"/>
              <w:jc w:val="center"/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</w:pPr>
            <w:proofErr w:type="gramStart"/>
            <w:r w:rsidRPr="00D0339B"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  <w:t>п</w:t>
            </w:r>
            <w:proofErr w:type="gramEnd"/>
            <w:r w:rsidRPr="00D0339B"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  <w:t>/п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  <w:t>Основные показатели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  <w:t>Единица измерения</w:t>
            </w:r>
          </w:p>
        </w:tc>
        <w:tc>
          <w:tcPr>
            <w:tcW w:w="124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Год периода </w:t>
            </w:r>
            <w:r w:rsidRPr="00D0339B"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  <w:t>прогнозирования*</w:t>
            </w:r>
          </w:p>
        </w:tc>
      </w:tr>
      <w:tr w:rsidR="00A66CBB" w:rsidRPr="00D0339B" w:rsidTr="00742CB4">
        <w:trPr>
          <w:cantSplit/>
          <w:trHeight w:val="255"/>
          <w:tblHeader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D0339B" w:rsidRDefault="00A66CBB" w:rsidP="00A66CBB">
            <w:pPr>
              <w:ind w:left="-57" w:right="-56"/>
              <w:jc w:val="center"/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bCs/>
                <w:sz w:val="24"/>
                <w:szCs w:val="24"/>
              </w:rPr>
              <w:t>2031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bCs/>
                <w:sz w:val="24"/>
                <w:szCs w:val="24"/>
              </w:rPr>
              <w:t>2032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bCs/>
                <w:sz w:val="24"/>
                <w:szCs w:val="24"/>
              </w:rPr>
              <w:t>2033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bCs/>
                <w:sz w:val="24"/>
                <w:szCs w:val="24"/>
              </w:rPr>
              <w:t>2034</w:t>
            </w:r>
          </w:p>
        </w:tc>
        <w:tc>
          <w:tcPr>
            <w:tcW w:w="797" w:type="dxa"/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bCs/>
                <w:sz w:val="24"/>
                <w:szCs w:val="24"/>
              </w:rPr>
              <w:t>2035</w:t>
            </w:r>
          </w:p>
        </w:tc>
        <w:tc>
          <w:tcPr>
            <w:tcW w:w="797" w:type="dxa"/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bCs/>
                <w:sz w:val="24"/>
                <w:szCs w:val="24"/>
              </w:rPr>
              <w:t>2036</w:t>
            </w:r>
          </w:p>
        </w:tc>
      </w:tr>
      <w:tr w:rsidR="00A66CBB" w:rsidRPr="00D0339B" w:rsidTr="00742CB4">
        <w:trPr>
          <w:cantSplit/>
          <w:trHeight w:val="255"/>
          <w:tblHeader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D0339B" w:rsidRDefault="00A66CBB" w:rsidP="00A66CBB">
            <w:pPr>
              <w:ind w:left="-57" w:right="-56"/>
              <w:jc w:val="center"/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  <w:t>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  <w:t>15</w:t>
            </w:r>
          </w:p>
        </w:tc>
        <w:tc>
          <w:tcPr>
            <w:tcW w:w="797" w:type="dxa"/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  <w:t>16</w:t>
            </w:r>
          </w:p>
        </w:tc>
        <w:tc>
          <w:tcPr>
            <w:tcW w:w="797" w:type="dxa"/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  <w:t>17</w:t>
            </w:r>
          </w:p>
        </w:tc>
      </w:tr>
      <w:tr w:rsidR="00A66CBB" w:rsidRPr="00D0339B" w:rsidTr="00742CB4">
        <w:trPr>
          <w:cantSplit/>
          <w:trHeight w:val="255"/>
          <w:tblHeader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D0339B" w:rsidRDefault="00A66CBB" w:rsidP="00A66CBB">
            <w:pPr>
              <w:ind w:left="-57" w:right="-56"/>
              <w:jc w:val="center"/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bCs/>
                <w:spacing w:val="-18"/>
                <w:sz w:val="24"/>
                <w:szCs w:val="24"/>
              </w:rPr>
              <w:t>1.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D0339B" w:rsidRDefault="00A66CBB" w:rsidP="00A66C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bCs/>
                <w:sz w:val="24"/>
                <w:szCs w:val="24"/>
              </w:rPr>
              <w:t>Индекс потреби</w:t>
            </w:r>
            <w:r w:rsidRPr="00D0339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тельских цен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sz w:val="24"/>
                <w:szCs w:val="24"/>
              </w:rPr>
              <w:t>% к пре</w:t>
            </w:r>
            <w:r w:rsidRPr="00D0339B">
              <w:rPr>
                <w:rFonts w:ascii="Times New Roman" w:hAnsi="Times New Roman" w:cs="Times New Roman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797" w:type="dxa"/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797" w:type="dxa"/>
          </w:tcPr>
          <w:p w:rsidR="00A66CBB" w:rsidRPr="00D0339B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</w:tbl>
    <w:p w:rsidR="00A66CBB" w:rsidRPr="009B7884" w:rsidRDefault="00A66CBB" w:rsidP="00D0339B">
      <w:pPr>
        <w:jc w:val="center"/>
        <w:rPr>
          <w:sz w:val="2"/>
          <w:szCs w:val="2"/>
        </w:rPr>
      </w:pPr>
      <w:r w:rsidRPr="00586B02">
        <w:rPr>
          <w:sz w:val="2"/>
          <w:szCs w:val="2"/>
        </w:rPr>
        <w:t>12013</w:t>
      </w:r>
    </w:p>
    <w:p w:rsidR="00A66CBB" w:rsidRPr="009B7884" w:rsidRDefault="00A66CBB" w:rsidP="00D0339B">
      <w:pPr>
        <w:jc w:val="center"/>
        <w:rPr>
          <w:sz w:val="2"/>
          <w:szCs w:val="2"/>
        </w:rPr>
      </w:pPr>
    </w:p>
    <w:p w:rsidR="00A66CBB" w:rsidRPr="009B7884" w:rsidRDefault="00A66CBB" w:rsidP="00D0339B">
      <w:pPr>
        <w:jc w:val="center"/>
        <w:rPr>
          <w:sz w:val="2"/>
          <w:szCs w:val="2"/>
        </w:rPr>
      </w:pPr>
    </w:p>
    <w:p w:rsidR="00A66CBB" w:rsidRPr="009B7884" w:rsidRDefault="00A66CBB" w:rsidP="00D0339B">
      <w:pPr>
        <w:jc w:val="center"/>
        <w:rPr>
          <w:sz w:val="2"/>
          <w:szCs w:val="2"/>
        </w:rPr>
      </w:pPr>
    </w:p>
    <w:p w:rsidR="00A66CBB" w:rsidRPr="009B7884" w:rsidRDefault="00A66CBB" w:rsidP="00D0339B">
      <w:pPr>
        <w:jc w:val="center"/>
        <w:rPr>
          <w:sz w:val="2"/>
          <w:szCs w:val="2"/>
        </w:rPr>
      </w:pPr>
    </w:p>
    <w:p w:rsidR="00A66CBB" w:rsidRPr="009B7884" w:rsidRDefault="00A66CBB" w:rsidP="00D0339B">
      <w:pPr>
        <w:rPr>
          <w:sz w:val="2"/>
          <w:szCs w:val="2"/>
        </w:rPr>
      </w:pPr>
    </w:p>
    <w:p w:rsidR="00A66CBB" w:rsidRPr="009B7884" w:rsidRDefault="00A66CBB" w:rsidP="00D0339B">
      <w:pPr>
        <w:rPr>
          <w:sz w:val="2"/>
          <w:szCs w:val="2"/>
        </w:rPr>
      </w:pPr>
    </w:p>
    <w:p w:rsidR="00A66CBB" w:rsidRPr="009B7884" w:rsidRDefault="00A66CBB" w:rsidP="00D0339B">
      <w:pPr>
        <w:rPr>
          <w:sz w:val="2"/>
          <w:szCs w:val="2"/>
        </w:rPr>
      </w:pPr>
    </w:p>
    <w:p w:rsidR="00A66CBB" w:rsidRPr="009B7884" w:rsidRDefault="00A66CBB" w:rsidP="00D0339B">
      <w:pPr>
        <w:rPr>
          <w:sz w:val="2"/>
          <w:szCs w:val="2"/>
        </w:rPr>
      </w:pPr>
    </w:p>
    <w:p w:rsidR="00A66CBB" w:rsidRPr="009B7884" w:rsidRDefault="00A66CBB" w:rsidP="00D0339B">
      <w:pPr>
        <w:rPr>
          <w:sz w:val="2"/>
          <w:szCs w:val="2"/>
        </w:rPr>
      </w:pPr>
    </w:p>
    <w:p w:rsidR="00A66CBB" w:rsidRPr="009B7884" w:rsidRDefault="00A66CBB" w:rsidP="00D0339B">
      <w:pPr>
        <w:rPr>
          <w:sz w:val="2"/>
          <w:szCs w:val="2"/>
        </w:rPr>
      </w:pPr>
    </w:p>
    <w:p w:rsidR="00A66CBB" w:rsidRPr="009B7884" w:rsidRDefault="00A66CBB" w:rsidP="00D0339B">
      <w:pPr>
        <w:rPr>
          <w:sz w:val="2"/>
          <w:szCs w:val="2"/>
        </w:rPr>
      </w:pPr>
    </w:p>
    <w:p w:rsidR="00534DAA" w:rsidRDefault="00534DAA" w:rsidP="004F63D8">
      <w:pPr>
        <w:ind w:firstLine="709"/>
        <w:rPr>
          <w:rFonts w:ascii="Times New Roman" w:hAnsi="Times New Roman" w:cs="Times New Roman"/>
        </w:rPr>
      </w:pPr>
    </w:p>
    <w:p w:rsidR="00534DAA" w:rsidRDefault="004F63D8" w:rsidP="004F63D8">
      <w:pPr>
        <w:ind w:firstLine="709"/>
        <w:rPr>
          <w:rFonts w:ascii="Times New Roman" w:hAnsi="Times New Roman" w:cs="Times New Roman"/>
        </w:rPr>
      </w:pPr>
      <w:r w:rsidRPr="004F63D8">
        <w:rPr>
          <w:rFonts w:ascii="Times New Roman" w:hAnsi="Times New Roman" w:cs="Times New Roman"/>
        </w:rPr>
        <w:t>* </w:t>
      </w:r>
      <w:r w:rsidRPr="00C919D4">
        <w:rPr>
          <w:rFonts w:ascii="Times New Roman" w:hAnsi="Times New Roman" w:cs="Times New Roman"/>
          <w:sz w:val="24"/>
          <w:szCs w:val="24"/>
        </w:rPr>
        <w:t xml:space="preserve">В 2023 – 2036 годах учтены показатели в соответствии со вторым вариантом долгосрочного прогноза социально-экономического развития </w:t>
      </w:r>
      <w:proofErr w:type="spellStart"/>
      <w:r w:rsidRPr="00C919D4">
        <w:rPr>
          <w:rFonts w:ascii="Times New Roman" w:hAnsi="Times New Roman" w:cs="Times New Roman"/>
          <w:sz w:val="24"/>
          <w:szCs w:val="24"/>
        </w:rPr>
        <w:t>Родионово-Несветайского</w:t>
      </w:r>
      <w:proofErr w:type="spellEnd"/>
      <w:r w:rsidRPr="00C919D4">
        <w:rPr>
          <w:rFonts w:ascii="Times New Roman" w:hAnsi="Times New Roman" w:cs="Times New Roman"/>
          <w:sz w:val="24"/>
          <w:szCs w:val="24"/>
        </w:rPr>
        <w:t xml:space="preserve"> района на период до 2036 года, </w:t>
      </w:r>
      <w:proofErr w:type="gramStart"/>
      <w:r w:rsidRPr="00C919D4">
        <w:rPr>
          <w:rFonts w:ascii="Times New Roman" w:hAnsi="Times New Roman" w:cs="Times New Roman"/>
          <w:sz w:val="24"/>
          <w:szCs w:val="24"/>
        </w:rPr>
        <w:t>утвержденные  постановлением</w:t>
      </w:r>
      <w:proofErr w:type="gramEnd"/>
      <w:r w:rsidRPr="00C919D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C919D4">
        <w:rPr>
          <w:rFonts w:ascii="Times New Roman" w:hAnsi="Times New Roman" w:cs="Times New Roman"/>
          <w:sz w:val="24"/>
          <w:szCs w:val="24"/>
        </w:rPr>
        <w:t>Родионово-Несветайского</w:t>
      </w:r>
      <w:proofErr w:type="spellEnd"/>
      <w:r w:rsidRPr="00C919D4">
        <w:rPr>
          <w:rFonts w:ascii="Times New Roman" w:hAnsi="Times New Roman" w:cs="Times New Roman"/>
          <w:sz w:val="24"/>
          <w:szCs w:val="24"/>
        </w:rPr>
        <w:t xml:space="preserve"> района от 14.05.2019 №469 «О долгосрочном прогнозе социально-экономического развития </w:t>
      </w:r>
      <w:proofErr w:type="spellStart"/>
      <w:r w:rsidRPr="00C919D4">
        <w:rPr>
          <w:rFonts w:ascii="Times New Roman" w:hAnsi="Times New Roman" w:cs="Times New Roman"/>
          <w:sz w:val="24"/>
          <w:szCs w:val="24"/>
        </w:rPr>
        <w:t>Родионово-Несветайского</w:t>
      </w:r>
      <w:proofErr w:type="spellEnd"/>
      <w:r w:rsidRPr="00C919D4">
        <w:rPr>
          <w:rFonts w:ascii="Times New Roman" w:hAnsi="Times New Roman" w:cs="Times New Roman"/>
          <w:sz w:val="24"/>
          <w:szCs w:val="24"/>
        </w:rPr>
        <w:t xml:space="preserve"> района на период до 2036 года</w:t>
      </w:r>
      <w:r w:rsidRPr="004F63D8">
        <w:rPr>
          <w:rFonts w:ascii="Times New Roman" w:hAnsi="Times New Roman" w:cs="Times New Roman"/>
        </w:rPr>
        <w:t>.</w:t>
      </w:r>
    </w:p>
    <w:p w:rsidR="00534DAA" w:rsidRPr="00534DAA" w:rsidRDefault="00534DAA" w:rsidP="00534DAA">
      <w:pPr>
        <w:rPr>
          <w:rFonts w:ascii="Times New Roman" w:hAnsi="Times New Roman" w:cs="Times New Roman"/>
        </w:rPr>
      </w:pPr>
    </w:p>
    <w:p w:rsidR="00534DAA" w:rsidRPr="00534DAA" w:rsidRDefault="00534DAA" w:rsidP="00534DAA">
      <w:pPr>
        <w:rPr>
          <w:rFonts w:ascii="Times New Roman" w:hAnsi="Times New Roman" w:cs="Times New Roman"/>
        </w:rPr>
      </w:pPr>
    </w:p>
    <w:p w:rsidR="00A66CBB" w:rsidRPr="00D0339B" w:rsidRDefault="00A66CBB" w:rsidP="00534DAA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339B">
        <w:rPr>
          <w:rFonts w:ascii="Times New Roman" w:hAnsi="Times New Roman" w:cs="Times New Roman"/>
          <w:sz w:val="28"/>
          <w:szCs w:val="28"/>
        </w:rPr>
        <w:t xml:space="preserve">2. Прогноз основных характеристик бюджета </w:t>
      </w:r>
      <w:r w:rsidR="00742CB4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proofErr w:type="spellStart"/>
      <w:r w:rsidRPr="00D0339B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Pr="00D0339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66CBB" w:rsidRPr="00D0339B" w:rsidRDefault="00A66CBB" w:rsidP="00A66CB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0339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0339B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Pr="00D0339B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Style w:val="ac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993"/>
        <w:gridCol w:w="993"/>
        <w:gridCol w:w="1047"/>
        <w:gridCol w:w="1134"/>
        <w:gridCol w:w="992"/>
        <w:gridCol w:w="1078"/>
        <w:gridCol w:w="993"/>
        <w:gridCol w:w="992"/>
        <w:gridCol w:w="992"/>
        <w:gridCol w:w="992"/>
        <w:gridCol w:w="993"/>
        <w:gridCol w:w="992"/>
        <w:gridCol w:w="992"/>
      </w:tblGrid>
      <w:tr w:rsidR="00A66CBB" w:rsidRPr="00695A0A" w:rsidTr="00A66CB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Год периода прогнозирования</w:t>
            </w:r>
          </w:p>
        </w:tc>
      </w:tr>
      <w:tr w:rsidR="00A66CBB" w:rsidRPr="00695A0A" w:rsidTr="00A66CB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BB" w:rsidRPr="00695A0A" w:rsidRDefault="00A66CBB" w:rsidP="00A6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bCs/>
                <w:sz w:val="24"/>
                <w:szCs w:val="24"/>
              </w:rPr>
              <w:t>2031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bCs/>
                <w:sz w:val="24"/>
                <w:szCs w:val="24"/>
              </w:rPr>
              <w:t>2032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bCs/>
                <w:sz w:val="24"/>
                <w:szCs w:val="24"/>
              </w:rPr>
              <w:t>2033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bCs/>
                <w:sz w:val="24"/>
                <w:szCs w:val="24"/>
              </w:rPr>
              <w:t>2034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bCs/>
                <w:sz w:val="24"/>
                <w:szCs w:val="24"/>
              </w:rPr>
              <w:t>2035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bCs/>
                <w:sz w:val="24"/>
                <w:szCs w:val="24"/>
              </w:rPr>
              <w:t>2036</w:t>
            </w:r>
          </w:p>
        </w:tc>
      </w:tr>
      <w:tr w:rsidR="00A66CBB" w:rsidRPr="00695A0A" w:rsidTr="00A66C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6CBB" w:rsidRPr="00695A0A" w:rsidTr="00A66CBB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бюджета </w:t>
            </w:r>
            <w:r w:rsidR="00742CB4"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  <w:proofErr w:type="spellStart"/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 w:rsidRPr="00695A0A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A66CBB" w:rsidRPr="00695A0A" w:rsidTr="00742CB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Доходы,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BD607C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BD607C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C406F7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9896,8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C406F7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C406F7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C406F7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10574,7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C406F7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C406F7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C406F7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C406F7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C406F7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C406F7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C406F7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C406F7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12856,4</w:t>
            </w:r>
          </w:p>
        </w:tc>
      </w:tr>
      <w:tr w:rsidR="00A66CBB" w:rsidRPr="00695A0A" w:rsidTr="00742CB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налоговые</w:t>
            </w:r>
            <w:proofErr w:type="gramEnd"/>
            <w:r w:rsidRPr="00695A0A">
              <w:rPr>
                <w:rFonts w:ascii="Times New Roman" w:hAnsi="Times New Roman" w:cs="Times New Roman"/>
                <w:sz w:val="24"/>
                <w:szCs w:val="24"/>
              </w:rPr>
              <w:t xml:space="preserve">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BD607C" w:rsidP="00C73C5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5624,9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2268FA" w:rsidP="00A66CBB">
            <w:pPr>
              <w:ind w:right="-108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5780,0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C406F7" w:rsidP="00A66CBB">
            <w:pPr>
              <w:ind w:right="-108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5666,2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C73C54" w:rsidP="00A66CBB">
            <w:pPr>
              <w:ind w:right="-108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73C5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5886,7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C73C54" w:rsidP="00A66CBB">
            <w:pPr>
              <w:ind w:right="-108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73C5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C73C54" w:rsidP="00A66CBB">
            <w:pPr>
              <w:ind w:right="-108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73C5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6344,1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C73C54" w:rsidP="00A66CBB">
            <w:pPr>
              <w:ind w:right="-108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73C5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6591,7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C73C54" w:rsidP="00A66CBB">
            <w:pPr>
              <w:ind w:right="-108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73C5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6849,2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C73C54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54">
              <w:rPr>
                <w:rFonts w:ascii="Times New Roman" w:hAnsi="Times New Roman" w:cs="Times New Roman"/>
                <w:sz w:val="20"/>
                <w:szCs w:val="20"/>
              </w:rPr>
              <w:t>7117,0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C73C54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54">
              <w:rPr>
                <w:rFonts w:ascii="Times New Roman" w:hAnsi="Times New Roman" w:cs="Times New Roman"/>
                <w:sz w:val="20"/>
                <w:szCs w:val="20"/>
              </w:rPr>
              <w:t>7395,5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C73C54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54">
              <w:rPr>
                <w:rFonts w:ascii="Times New Roman" w:hAnsi="Times New Roman" w:cs="Times New Roman"/>
                <w:sz w:val="20"/>
                <w:szCs w:val="20"/>
              </w:rPr>
              <w:t>7685,2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C73C54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54">
              <w:rPr>
                <w:rFonts w:ascii="Times New Roman" w:hAnsi="Times New Roman" w:cs="Times New Roman"/>
                <w:sz w:val="20"/>
                <w:szCs w:val="20"/>
              </w:rPr>
              <w:t>7986,4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C73C54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54">
              <w:rPr>
                <w:rFonts w:ascii="Times New Roman" w:hAnsi="Times New Roman" w:cs="Times New Roman"/>
                <w:sz w:val="20"/>
                <w:szCs w:val="20"/>
              </w:rPr>
              <w:t>8300,0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C73C54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54">
              <w:rPr>
                <w:rFonts w:ascii="Times New Roman" w:hAnsi="Times New Roman" w:cs="Times New Roman"/>
                <w:sz w:val="20"/>
                <w:szCs w:val="20"/>
              </w:rPr>
              <w:t>8625,8</w:t>
            </w:r>
          </w:p>
        </w:tc>
      </w:tr>
      <w:tr w:rsidR="00A66CBB" w:rsidRPr="00695A0A" w:rsidTr="00742CB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безвозмездные</w:t>
            </w:r>
            <w:proofErr w:type="gramEnd"/>
            <w:r w:rsidRPr="00695A0A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BD607C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BD607C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BD607C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4230,6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C73C54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54">
              <w:rPr>
                <w:rFonts w:ascii="Times New Roman" w:hAnsi="Times New Roman" w:cs="Times New Roman"/>
                <w:sz w:val="20"/>
                <w:szCs w:val="20"/>
              </w:rPr>
              <w:t>4230,6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C73C54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54">
              <w:rPr>
                <w:rFonts w:ascii="Times New Roman" w:hAnsi="Times New Roman" w:cs="Times New Roman"/>
                <w:sz w:val="20"/>
                <w:szCs w:val="20"/>
              </w:rPr>
              <w:t>4230,6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C73C54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54">
              <w:rPr>
                <w:rFonts w:ascii="Times New Roman" w:hAnsi="Times New Roman" w:cs="Times New Roman"/>
                <w:sz w:val="20"/>
                <w:szCs w:val="20"/>
              </w:rPr>
              <w:t>4230,6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C73C54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54">
              <w:rPr>
                <w:rFonts w:ascii="Times New Roman" w:hAnsi="Times New Roman" w:cs="Times New Roman"/>
                <w:sz w:val="20"/>
                <w:szCs w:val="20"/>
              </w:rPr>
              <w:t>4230,6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C73C54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54">
              <w:rPr>
                <w:rFonts w:ascii="Times New Roman" w:hAnsi="Times New Roman" w:cs="Times New Roman"/>
                <w:sz w:val="20"/>
                <w:szCs w:val="20"/>
              </w:rPr>
              <w:t>4230,6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C73C54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54">
              <w:rPr>
                <w:rFonts w:ascii="Times New Roman" w:hAnsi="Times New Roman" w:cs="Times New Roman"/>
                <w:sz w:val="20"/>
                <w:szCs w:val="20"/>
              </w:rPr>
              <w:t>4230,6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C73C54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54">
              <w:rPr>
                <w:rFonts w:ascii="Times New Roman" w:hAnsi="Times New Roman" w:cs="Times New Roman"/>
                <w:sz w:val="20"/>
                <w:szCs w:val="20"/>
              </w:rPr>
              <w:t>4230,6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C73C54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54">
              <w:rPr>
                <w:rFonts w:ascii="Times New Roman" w:hAnsi="Times New Roman" w:cs="Times New Roman"/>
                <w:sz w:val="20"/>
                <w:szCs w:val="20"/>
              </w:rPr>
              <w:t>4230,6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C73C54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54">
              <w:rPr>
                <w:rFonts w:ascii="Times New Roman" w:hAnsi="Times New Roman" w:cs="Times New Roman"/>
                <w:sz w:val="20"/>
                <w:szCs w:val="20"/>
              </w:rPr>
              <w:t>4230,6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C73C54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54">
              <w:rPr>
                <w:rFonts w:ascii="Times New Roman" w:hAnsi="Times New Roman" w:cs="Times New Roman"/>
                <w:sz w:val="20"/>
                <w:szCs w:val="20"/>
              </w:rPr>
              <w:t>4230,6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C73C54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54">
              <w:rPr>
                <w:rFonts w:ascii="Times New Roman" w:hAnsi="Times New Roman" w:cs="Times New Roman"/>
                <w:sz w:val="20"/>
                <w:szCs w:val="20"/>
              </w:rPr>
              <w:t>4230,6</w:t>
            </w:r>
          </w:p>
        </w:tc>
      </w:tr>
      <w:tr w:rsidR="00A66CBB" w:rsidRPr="00695A0A" w:rsidTr="00742CB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BD607C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BD607C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C406F7" w:rsidP="00A66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9896,8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97699F" w:rsidP="00A66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97699F" w:rsidP="00A66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97699F" w:rsidP="00A66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10574,7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97699F" w:rsidP="00A66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97699F" w:rsidP="00A66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97699F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97699F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97699F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97699F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97699F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97699F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12856,4</w:t>
            </w:r>
          </w:p>
        </w:tc>
      </w:tr>
      <w:tr w:rsidR="00A66CBB" w:rsidRPr="00695A0A" w:rsidTr="00742CB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(без учета условно утвержденных </w:t>
            </w:r>
            <w:proofErr w:type="gramStart"/>
            <w:r w:rsidRPr="00695A0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расходов)*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BD607C" w:rsidP="00A66C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12864,4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9B" w:rsidRPr="00C73C54" w:rsidRDefault="00C406F7" w:rsidP="00CF1E6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C406F7" w:rsidP="00CF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9401,9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CF1E61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CF1E61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CF1E61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10316,8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CF1E61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CF1E61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4B7BED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4B7BED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4B7BED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4B7BED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4B7BED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C73C54" w:rsidRDefault="004B7BED" w:rsidP="00A6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12542,8</w:t>
            </w:r>
          </w:p>
        </w:tc>
      </w:tr>
      <w:tr w:rsidR="00A66CBB" w:rsidRPr="00695A0A" w:rsidTr="00A66C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Дефицит/</w:t>
            </w:r>
          </w:p>
          <w:p w:rsidR="00A66CBB" w:rsidRPr="00695A0A" w:rsidRDefault="00A66CBB" w:rsidP="00A6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</w:tr>
      <w:tr w:rsidR="00A66CBB" w:rsidRPr="00695A0A" w:rsidTr="00A66C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</w:tr>
      <w:tr w:rsidR="00A66CBB" w:rsidRPr="00695A0A" w:rsidTr="00A66C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Муниципальный долг к налоговым и неналоговым доходам (процентов)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742CB4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742CB4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742CB4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742CB4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742CB4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742CB4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66CBB" w:rsidRPr="00695A0A" w:rsidRDefault="00A66CBB" w:rsidP="00A66CB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66CBB" w:rsidRPr="00990DF8" w:rsidRDefault="00A66CBB" w:rsidP="00A66CBB">
      <w:pPr>
        <w:tabs>
          <w:tab w:val="left" w:pos="0"/>
        </w:tabs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990DF8">
        <w:rPr>
          <w:rFonts w:ascii="Times New Roman" w:hAnsi="Times New Roman" w:cs="Times New Roman"/>
          <w:sz w:val="28"/>
          <w:szCs w:val="28"/>
        </w:rPr>
        <w:t xml:space="preserve">* В расходах бюджета </w:t>
      </w:r>
      <w:r w:rsidR="00742CB4">
        <w:rPr>
          <w:rFonts w:ascii="Times New Roman" w:hAnsi="Times New Roman" w:cs="Times New Roman"/>
          <w:sz w:val="28"/>
          <w:szCs w:val="28"/>
        </w:rPr>
        <w:t>поселения</w:t>
      </w:r>
      <w:r w:rsidRPr="00990DF8">
        <w:rPr>
          <w:rFonts w:ascii="Times New Roman" w:hAnsi="Times New Roman" w:cs="Times New Roman"/>
          <w:sz w:val="28"/>
          <w:szCs w:val="28"/>
        </w:rPr>
        <w:t xml:space="preserve"> выделены расходы за исключением условно утвержденных расходов на плановый период 2024 – 2036 годов на 2024 год условно утвержденные расходы составляют 2,5 процента от общего объема расходов за исключением расходов, предусмотренных за счет целевых средств из федерального и областного бюджетов, на 2025 год – 5,0 процента от общего объема расходов за исключением расходов, предусмотренных за счет целевых средств из федерального и областного бюджетов, далее – по годам с увеличением на 2,5 процента ежегодно.</w:t>
      </w:r>
    </w:p>
    <w:p w:rsidR="00A66CBB" w:rsidRDefault="00A66CBB" w:rsidP="00A66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90DF8" w:rsidRDefault="00990DF8" w:rsidP="00A66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90DF8" w:rsidRDefault="00990DF8" w:rsidP="00A66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3811" w:rsidRDefault="009B3811" w:rsidP="00A66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90DF8" w:rsidRDefault="00990DF8" w:rsidP="00A66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66CBB" w:rsidRPr="00990DF8" w:rsidRDefault="00A66CBB" w:rsidP="00A66CBB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"/>
          <w:szCs w:val="2"/>
        </w:rPr>
      </w:pPr>
    </w:p>
    <w:p w:rsidR="00990DF8" w:rsidRPr="00990DF8" w:rsidRDefault="00A66CBB" w:rsidP="00990DF8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DF8">
        <w:rPr>
          <w:rFonts w:ascii="Times New Roman" w:hAnsi="Times New Roman" w:cs="Times New Roman"/>
          <w:sz w:val="28"/>
          <w:szCs w:val="28"/>
        </w:rPr>
        <w:t xml:space="preserve">2.1. Показатели финансового обеспечения муниципальных программ </w:t>
      </w:r>
      <w:r w:rsidR="00742CB4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</w:p>
    <w:p w:rsidR="00990DF8" w:rsidRDefault="00990DF8" w:rsidP="00A66CBB">
      <w:pPr>
        <w:tabs>
          <w:tab w:val="left" w:pos="12945"/>
        </w:tabs>
        <w:jc w:val="right"/>
      </w:pPr>
    </w:p>
    <w:p w:rsidR="00990DF8" w:rsidRDefault="00990DF8" w:rsidP="00A66CBB">
      <w:pPr>
        <w:tabs>
          <w:tab w:val="left" w:pos="12945"/>
        </w:tabs>
        <w:jc w:val="right"/>
      </w:pPr>
    </w:p>
    <w:p w:rsidR="00A66CBB" w:rsidRPr="009B7884" w:rsidRDefault="00A66CBB" w:rsidP="00A66CBB">
      <w:pPr>
        <w:tabs>
          <w:tab w:val="left" w:pos="12945"/>
        </w:tabs>
        <w:jc w:val="right"/>
        <w:rPr>
          <w:sz w:val="28"/>
          <w:szCs w:val="28"/>
        </w:rPr>
      </w:pPr>
      <w:r w:rsidRPr="009B7884">
        <w:tab/>
      </w:r>
      <w:r w:rsidRPr="009B7884">
        <w:rPr>
          <w:sz w:val="28"/>
          <w:szCs w:val="28"/>
        </w:rPr>
        <w:t>(</w:t>
      </w:r>
      <w:proofErr w:type="gramStart"/>
      <w:r w:rsidRPr="009B7884">
        <w:rPr>
          <w:sz w:val="28"/>
          <w:szCs w:val="28"/>
        </w:rPr>
        <w:t>тыс.</w:t>
      </w:r>
      <w:proofErr w:type="gramEnd"/>
      <w:r w:rsidRPr="009B7884">
        <w:rPr>
          <w:sz w:val="28"/>
          <w:szCs w:val="28"/>
        </w:rPr>
        <w:t xml:space="preserve"> рублей)</w:t>
      </w:r>
    </w:p>
    <w:p w:rsidR="00A66CBB" w:rsidRPr="009B7884" w:rsidRDefault="00A66CBB" w:rsidP="00A66CBB">
      <w:pPr>
        <w:rPr>
          <w:sz w:val="2"/>
          <w:szCs w:val="2"/>
        </w:rPr>
      </w:pPr>
    </w:p>
    <w:tbl>
      <w:tblPr>
        <w:tblW w:w="5191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742"/>
        <w:gridCol w:w="937"/>
        <w:gridCol w:w="1069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8"/>
      </w:tblGrid>
      <w:tr w:rsidR="00A66CBB" w:rsidRPr="009B7884" w:rsidTr="00742CB4">
        <w:trPr>
          <w:tblHeader/>
        </w:trPr>
        <w:tc>
          <w:tcPr>
            <w:tcW w:w="15116" w:type="dxa"/>
            <w:gridSpan w:val="15"/>
            <w:vAlign w:val="center"/>
          </w:tcPr>
          <w:p w:rsidR="00A66CBB" w:rsidRPr="00B55083" w:rsidRDefault="00A66CBB" w:rsidP="00742CB4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bookmarkStart w:id="2" w:name="OLE_LINK1"/>
            <w:r w:rsidRPr="00B55083">
              <w:rPr>
                <w:sz w:val="24"/>
                <w:szCs w:val="24"/>
              </w:rPr>
              <w:t xml:space="preserve">Расходы на финансовое обеспечение реализации муниципальных программ </w:t>
            </w:r>
            <w:r w:rsidR="00742CB4">
              <w:rPr>
                <w:sz w:val="24"/>
                <w:szCs w:val="24"/>
              </w:rPr>
              <w:t>Болдыревского сельского поселения</w:t>
            </w:r>
            <w:r w:rsidRPr="00B55083">
              <w:rPr>
                <w:sz w:val="24"/>
                <w:szCs w:val="24"/>
              </w:rPr>
              <w:t xml:space="preserve"> &lt;1&gt;</w:t>
            </w:r>
          </w:p>
        </w:tc>
      </w:tr>
      <w:tr w:rsidR="00A66CBB" w:rsidRPr="00B55083" w:rsidTr="006D4FBC">
        <w:trPr>
          <w:tblHeader/>
        </w:trPr>
        <w:tc>
          <w:tcPr>
            <w:tcW w:w="2060" w:type="dxa"/>
            <w:vMerge w:val="restart"/>
            <w:vAlign w:val="center"/>
          </w:tcPr>
          <w:p w:rsidR="00A66CBB" w:rsidRPr="00B55083" w:rsidRDefault="00A66CBB" w:rsidP="00A66CBB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B55083">
              <w:rPr>
                <w:sz w:val="24"/>
                <w:szCs w:val="24"/>
              </w:rPr>
              <w:t>Наименование муниципальной программы</w:t>
            </w:r>
          </w:p>
          <w:p w:rsidR="00A66CBB" w:rsidRPr="00B55083" w:rsidRDefault="00742CB4" w:rsidP="00A66CBB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Болдыревского сельского поселения</w:t>
            </w:r>
          </w:p>
        </w:tc>
        <w:tc>
          <w:tcPr>
            <w:tcW w:w="13056" w:type="dxa"/>
            <w:gridSpan w:val="14"/>
            <w:vAlign w:val="center"/>
          </w:tcPr>
          <w:p w:rsidR="00A66CBB" w:rsidRPr="00B55083" w:rsidRDefault="00A66CBB" w:rsidP="00A66CBB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B55083"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A66CBB" w:rsidRPr="00B55083" w:rsidTr="006D4FBC">
        <w:trPr>
          <w:trHeight w:val="496"/>
          <w:tblHeader/>
        </w:trPr>
        <w:tc>
          <w:tcPr>
            <w:tcW w:w="2060" w:type="dxa"/>
            <w:vMerge/>
            <w:vAlign w:val="center"/>
          </w:tcPr>
          <w:p w:rsidR="00A66CBB" w:rsidRPr="00B55083" w:rsidRDefault="00A66CBB" w:rsidP="00A66C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A66CBB" w:rsidRPr="00B55083" w:rsidRDefault="00A66CBB" w:rsidP="00A66CB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37" w:type="dxa"/>
          </w:tcPr>
          <w:p w:rsidR="00A66CBB" w:rsidRPr="00B55083" w:rsidRDefault="00A66CBB" w:rsidP="00A66CB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69" w:type="dxa"/>
          </w:tcPr>
          <w:p w:rsidR="00A66CBB" w:rsidRPr="00B55083" w:rsidRDefault="00A66CBB" w:rsidP="00A66CB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37" w:type="dxa"/>
          </w:tcPr>
          <w:p w:rsidR="00A66CBB" w:rsidRPr="00B55083" w:rsidRDefault="00A66CBB" w:rsidP="00A66CB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37" w:type="dxa"/>
          </w:tcPr>
          <w:p w:rsidR="00A66CBB" w:rsidRPr="00B55083" w:rsidRDefault="00A66CBB" w:rsidP="00A66CB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37" w:type="dxa"/>
          </w:tcPr>
          <w:p w:rsidR="00A66CBB" w:rsidRPr="00B55083" w:rsidRDefault="00A66CBB" w:rsidP="00A66CB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3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37" w:type="dxa"/>
          </w:tcPr>
          <w:p w:rsidR="00A66CBB" w:rsidRPr="00B55083" w:rsidRDefault="00A66CBB" w:rsidP="00A66CB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3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37" w:type="dxa"/>
          </w:tcPr>
          <w:p w:rsidR="00A66CBB" w:rsidRPr="00B55083" w:rsidRDefault="00A66CBB" w:rsidP="00A66CB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937" w:type="dxa"/>
          </w:tcPr>
          <w:p w:rsidR="00A66CBB" w:rsidRPr="00B55083" w:rsidRDefault="00A66CBB" w:rsidP="00A66CB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3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937" w:type="dxa"/>
          </w:tcPr>
          <w:p w:rsidR="00A66CBB" w:rsidRPr="00B55083" w:rsidRDefault="00A66CBB" w:rsidP="00A66CB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3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937" w:type="dxa"/>
          </w:tcPr>
          <w:p w:rsidR="00A66CBB" w:rsidRPr="00B55083" w:rsidRDefault="00A66CBB" w:rsidP="00A66CB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3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937" w:type="dxa"/>
          </w:tcPr>
          <w:p w:rsidR="00A66CBB" w:rsidRPr="00B55083" w:rsidRDefault="00A66CBB" w:rsidP="00A66CB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3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937" w:type="dxa"/>
          </w:tcPr>
          <w:p w:rsidR="00A66CBB" w:rsidRPr="00B55083" w:rsidRDefault="00A66CBB" w:rsidP="00A66CB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3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938" w:type="dxa"/>
          </w:tcPr>
          <w:p w:rsidR="00A66CBB" w:rsidRPr="00B55083" w:rsidRDefault="00A66CBB" w:rsidP="00A66CB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3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</w:tr>
      <w:tr w:rsidR="00A66CBB" w:rsidRPr="00B55083" w:rsidTr="006D4FBC">
        <w:tc>
          <w:tcPr>
            <w:tcW w:w="2060" w:type="dxa"/>
            <w:vAlign w:val="center"/>
          </w:tcPr>
          <w:p w:rsidR="00A66CBB" w:rsidRPr="00B55083" w:rsidRDefault="00A66CBB" w:rsidP="00742CB4">
            <w:pPr>
              <w:spacing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50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42C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Болдыревского сельского поселения «Обеспечение </w:t>
            </w:r>
            <w:r w:rsidR="006D4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качественными жилищно-коммунальными услугами населения Болдыревского сельского поселения»</w:t>
            </w:r>
          </w:p>
        </w:tc>
        <w:tc>
          <w:tcPr>
            <w:tcW w:w="742" w:type="dxa"/>
            <w:vAlign w:val="center"/>
          </w:tcPr>
          <w:p w:rsidR="00A66CBB" w:rsidRPr="00B55083" w:rsidRDefault="00A66CBB" w:rsidP="00A66CB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6CBB" w:rsidRPr="00B55083" w:rsidTr="006D4FBC">
        <w:tc>
          <w:tcPr>
            <w:tcW w:w="2060" w:type="dxa"/>
          </w:tcPr>
          <w:p w:rsidR="00A66CBB" w:rsidRPr="00B55083" w:rsidRDefault="00A66CBB" w:rsidP="004B7BE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Муниципальная программа </w:t>
            </w:r>
            <w:r w:rsidR="006D4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Болдыревского сельского поселения </w:t>
            </w:r>
            <w:r w:rsidR="004B7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6D4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общественного </w:t>
            </w:r>
            <w:r w:rsidR="006D4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порядка и противодействие преступности»</w:t>
            </w:r>
          </w:p>
        </w:tc>
        <w:tc>
          <w:tcPr>
            <w:tcW w:w="742" w:type="dxa"/>
            <w:vAlign w:val="center"/>
          </w:tcPr>
          <w:p w:rsidR="00A66CBB" w:rsidRPr="00B55083" w:rsidRDefault="00A66CBB" w:rsidP="00A66CB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ind w:lef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BB" w:rsidRPr="00B55083" w:rsidTr="006D4FBC">
        <w:tc>
          <w:tcPr>
            <w:tcW w:w="2060" w:type="dxa"/>
          </w:tcPr>
          <w:p w:rsidR="00A66CBB" w:rsidRPr="00B55083" w:rsidRDefault="006D4FBC" w:rsidP="00A66CB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Болдыревского сельского поселения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742" w:type="dxa"/>
            <w:vAlign w:val="center"/>
          </w:tcPr>
          <w:p w:rsidR="00A66CBB" w:rsidRPr="00B55083" w:rsidRDefault="00A66CBB" w:rsidP="00A66CB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A66CBB" w:rsidRPr="00B55083" w:rsidRDefault="00A66CBB" w:rsidP="00A66CB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BB" w:rsidRPr="00B55083" w:rsidTr="006D4FBC">
        <w:tc>
          <w:tcPr>
            <w:tcW w:w="2060" w:type="dxa"/>
          </w:tcPr>
          <w:p w:rsidR="00A66CBB" w:rsidRPr="00B55083" w:rsidRDefault="00A66CBB" w:rsidP="006D4FB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6D4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Болдыревского сельского поселения «Развитие культуры»</w:t>
            </w:r>
          </w:p>
        </w:tc>
        <w:tc>
          <w:tcPr>
            <w:tcW w:w="742" w:type="dxa"/>
            <w:vAlign w:val="center"/>
          </w:tcPr>
          <w:p w:rsidR="00A66CBB" w:rsidRPr="00B55083" w:rsidRDefault="00A66CBB" w:rsidP="00A66CB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BB" w:rsidRPr="00B55083" w:rsidTr="006D4FBC">
        <w:trPr>
          <w:trHeight w:val="435"/>
        </w:trPr>
        <w:tc>
          <w:tcPr>
            <w:tcW w:w="2060" w:type="dxa"/>
          </w:tcPr>
          <w:p w:rsidR="00A66CBB" w:rsidRPr="00B55083" w:rsidRDefault="00A66CBB" w:rsidP="006D4FB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6D4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Болдыревского </w:t>
            </w:r>
            <w:r w:rsidR="006D4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742" w:type="dxa"/>
            <w:vAlign w:val="center"/>
          </w:tcPr>
          <w:p w:rsidR="00A66CBB" w:rsidRPr="00B55083" w:rsidRDefault="00A66CBB" w:rsidP="00A66CB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A66CBB" w:rsidRPr="00B55083" w:rsidRDefault="00A66CBB" w:rsidP="00A66CB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spacing w:before="240" w:after="24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BB" w:rsidRPr="00B55083" w:rsidTr="006D4FBC">
        <w:tc>
          <w:tcPr>
            <w:tcW w:w="2060" w:type="dxa"/>
          </w:tcPr>
          <w:p w:rsidR="00A66CBB" w:rsidRPr="00B55083" w:rsidRDefault="00A66CBB" w:rsidP="006D4FB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r w:rsidR="006D4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Болдыревского сельского поселения «Развитие физической культуры и спорта»</w:t>
            </w:r>
          </w:p>
        </w:tc>
        <w:tc>
          <w:tcPr>
            <w:tcW w:w="742" w:type="dxa"/>
            <w:vAlign w:val="center"/>
          </w:tcPr>
          <w:p w:rsidR="00A66CBB" w:rsidRPr="00B55083" w:rsidRDefault="00A66CBB" w:rsidP="00A66CB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BB" w:rsidRPr="00B55083" w:rsidTr="006D4FBC">
        <w:tc>
          <w:tcPr>
            <w:tcW w:w="2060" w:type="dxa"/>
          </w:tcPr>
          <w:p w:rsidR="00A66CBB" w:rsidRPr="00B55083" w:rsidRDefault="00A66CBB" w:rsidP="006D4FB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6D4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Болдыревского сельского </w:t>
            </w:r>
            <w:r w:rsidR="006D4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поселения «Социальная поддержка граждан»</w:t>
            </w:r>
          </w:p>
        </w:tc>
        <w:tc>
          <w:tcPr>
            <w:tcW w:w="742" w:type="dxa"/>
            <w:vAlign w:val="center"/>
          </w:tcPr>
          <w:p w:rsidR="00A66CBB" w:rsidRPr="00B55083" w:rsidRDefault="00A66CBB" w:rsidP="00A66CB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outlineLvl w:val="1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outlineLvl w:val="1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BB" w:rsidRPr="00B55083" w:rsidTr="006D4FBC">
        <w:tc>
          <w:tcPr>
            <w:tcW w:w="2060" w:type="dxa"/>
          </w:tcPr>
          <w:p w:rsidR="00A66CBB" w:rsidRPr="00B55083" w:rsidRDefault="00A66CBB" w:rsidP="006D4FB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r w:rsidR="006D4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42" w:type="dxa"/>
            <w:vAlign w:val="center"/>
          </w:tcPr>
          <w:p w:rsidR="00A66CBB" w:rsidRPr="00B55083" w:rsidRDefault="00A66CBB" w:rsidP="00A66CB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BB" w:rsidRPr="00B55083" w:rsidTr="006D4FBC">
        <w:tc>
          <w:tcPr>
            <w:tcW w:w="2060" w:type="dxa"/>
          </w:tcPr>
          <w:p w:rsidR="00A66CBB" w:rsidRPr="00B55083" w:rsidRDefault="00A66CBB" w:rsidP="006D4FB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6D4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Болдыревского сельского поселения «Развитие </w:t>
            </w:r>
            <w:r w:rsidR="006D4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транспортной системы»</w:t>
            </w:r>
          </w:p>
        </w:tc>
        <w:tc>
          <w:tcPr>
            <w:tcW w:w="742" w:type="dxa"/>
            <w:vAlign w:val="center"/>
          </w:tcPr>
          <w:p w:rsidR="00A66CBB" w:rsidRPr="00B55083" w:rsidRDefault="00A66CBB" w:rsidP="00A66CB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66CBB" w:rsidRPr="00B55083" w:rsidRDefault="00A66CBB" w:rsidP="00A66CB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66CBB" w:rsidRPr="00B55083" w:rsidRDefault="00A66CBB" w:rsidP="00A66CB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2"/>
    <w:p w:rsidR="00A66CBB" w:rsidRDefault="00A66CBB" w:rsidP="00A66CBB">
      <w:pPr>
        <w:pStyle w:val="ConsPlusNormal"/>
        <w:widowControl w:val="0"/>
        <w:ind w:left="-567" w:firstLine="567"/>
        <w:jc w:val="both"/>
      </w:pPr>
      <w:r w:rsidRPr="009B7884">
        <w:rPr>
          <w:sz w:val="22"/>
          <w:szCs w:val="22"/>
        </w:rPr>
        <w:lastRenderedPageBreak/>
        <w:t>&lt;</w:t>
      </w:r>
      <w:r w:rsidRPr="00C41AA5">
        <w:t>1</w:t>
      </w:r>
      <w:proofErr w:type="gramStart"/>
      <w:r w:rsidRPr="00C41AA5">
        <w:t>&gt;  В</w:t>
      </w:r>
      <w:proofErr w:type="gramEnd"/>
      <w:r w:rsidRPr="00C41AA5">
        <w:t xml:space="preserve"> составе бюджетного прогноза </w:t>
      </w:r>
      <w:r w:rsidR="006D4FBC">
        <w:t>Болдыревского сельского поселения</w:t>
      </w:r>
      <w:r w:rsidRPr="00C41AA5">
        <w:t xml:space="preserve"> на период 2023 – 2036 годов расходы на финансовое обеспечение муниципальных программ </w:t>
      </w:r>
      <w:r w:rsidR="006D4FBC">
        <w:t xml:space="preserve">Болдыревского сельского поселения </w:t>
      </w:r>
      <w:r w:rsidRPr="00C41AA5">
        <w:t xml:space="preserve">заполняются после утверждения решения Собрания депутатов </w:t>
      </w:r>
      <w:r w:rsidR="006D4FBC">
        <w:t>Болдыревского сельского поселения</w:t>
      </w:r>
      <w:r w:rsidRPr="00C41AA5">
        <w:t xml:space="preserve"> «О бюджете </w:t>
      </w:r>
      <w:r w:rsidR="006D4FBC">
        <w:t xml:space="preserve">Болдыревского сельского поселения </w:t>
      </w:r>
      <w:proofErr w:type="spellStart"/>
      <w:r w:rsidRPr="00C41AA5">
        <w:t>Родионово-Несветайского</w:t>
      </w:r>
      <w:proofErr w:type="spellEnd"/>
      <w:r w:rsidRPr="00C41AA5">
        <w:t xml:space="preserve"> района на 2023 год и на плановый период 2024 и 2025 годов».</w:t>
      </w:r>
    </w:p>
    <w:p w:rsidR="004B7BED" w:rsidRDefault="004B7BED" w:rsidP="00A66CBB">
      <w:pPr>
        <w:pStyle w:val="ConsPlusNormal"/>
        <w:widowControl w:val="0"/>
        <w:ind w:left="-567" w:firstLine="567"/>
        <w:jc w:val="both"/>
        <w:sectPr w:rsidR="004B7BED" w:rsidSect="00341F82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113590" w:rsidRPr="00113590" w:rsidRDefault="00113590" w:rsidP="00113590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13590">
        <w:rPr>
          <w:rFonts w:ascii="Times New Roman" w:hAnsi="Times New Roman" w:cs="Times New Roman"/>
          <w:sz w:val="28"/>
          <w:szCs w:val="28"/>
        </w:rPr>
        <w:lastRenderedPageBreak/>
        <w:t xml:space="preserve">2.2. Основные подходы к формированию </w:t>
      </w:r>
    </w:p>
    <w:p w:rsidR="00113590" w:rsidRPr="00113590" w:rsidRDefault="00113590" w:rsidP="00113590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113590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 w:rsidRPr="00113590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6D4FBC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</w:p>
    <w:p w:rsidR="00113590" w:rsidRPr="00113590" w:rsidRDefault="00113590" w:rsidP="00113590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135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5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13590">
        <w:rPr>
          <w:rFonts w:ascii="Times New Roman" w:hAnsi="Times New Roman" w:cs="Times New Roman"/>
          <w:sz w:val="28"/>
          <w:szCs w:val="28"/>
        </w:rPr>
        <w:t xml:space="preserve"> период 2023 – 2036 годов</w:t>
      </w:r>
    </w:p>
    <w:p w:rsidR="00113590" w:rsidRPr="00113590" w:rsidRDefault="00113590" w:rsidP="001135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13590" w:rsidRPr="00113590" w:rsidRDefault="00113590" w:rsidP="0011359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13590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 w:rsidR="006D4FBC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113590">
        <w:rPr>
          <w:rFonts w:ascii="Times New Roman" w:hAnsi="Times New Roman" w:cs="Times New Roman"/>
          <w:sz w:val="28"/>
          <w:szCs w:val="28"/>
        </w:rPr>
        <w:t xml:space="preserve"> разработан на основе долгосрочного прогноза социально-экономического развития </w:t>
      </w:r>
      <w:proofErr w:type="spellStart"/>
      <w:r w:rsidRPr="00113590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Pr="00113590">
        <w:rPr>
          <w:rFonts w:ascii="Times New Roman" w:hAnsi="Times New Roman" w:cs="Times New Roman"/>
          <w:sz w:val="28"/>
          <w:szCs w:val="28"/>
        </w:rPr>
        <w:t xml:space="preserve"> района на период до 2036 года, утвержденного постановлением Администрации </w:t>
      </w:r>
      <w:proofErr w:type="spellStart"/>
      <w:r w:rsidRPr="00113590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Pr="00113590">
        <w:rPr>
          <w:rFonts w:ascii="Times New Roman" w:hAnsi="Times New Roman" w:cs="Times New Roman"/>
          <w:sz w:val="28"/>
          <w:szCs w:val="28"/>
        </w:rPr>
        <w:t xml:space="preserve"> района от 14.05.2019 № 469 «О долгосрочном прогнозе социально-экономического развития </w:t>
      </w:r>
      <w:proofErr w:type="spellStart"/>
      <w:r w:rsidRPr="00113590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Pr="00113590">
        <w:rPr>
          <w:rFonts w:ascii="Times New Roman" w:hAnsi="Times New Roman" w:cs="Times New Roman"/>
          <w:sz w:val="28"/>
          <w:szCs w:val="28"/>
        </w:rPr>
        <w:t xml:space="preserve"> района на период до 2036 года».</w:t>
      </w:r>
    </w:p>
    <w:p w:rsidR="00113590" w:rsidRPr="00113590" w:rsidRDefault="00113590" w:rsidP="001135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3590">
        <w:rPr>
          <w:rFonts w:ascii="Times New Roman" w:hAnsi="Times New Roman" w:cs="Times New Roman"/>
          <w:sz w:val="28"/>
          <w:szCs w:val="28"/>
        </w:rPr>
        <w:t xml:space="preserve">При расчете прогнозных показателей налоговых и неналоговых доходов учитывались изменения в законодательстве о налогах и </w:t>
      </w:r>
      <w:proofErr w:type="gramStart"/>
      <w:r w:rsidRPr="00113590">
        <w:rPr>
          <w:rFonts w:ascii="Times New Roman" w:hAnsi="Times New Roman" w:cs="Times New Roman"/>
          <w:sz w:val="28"/>
          <w:szCs w:val="28"/>
        </w:rPr>
        <w:t>сборах Российской Федерации</w:t>
      </w:r>
      <w:proofErr w:type="gramEnd"/>
      <w:r w:rsidRPr="00113590">
        <w:rPr>
          <w:rFonts w:ascii="Times New Roman" w:hAnsi="Times New Roman" w:cs="Times New Roman"/>
          <w:sz w:val="28"/>
          <w:szCs w:val="28"/>
        </w:rPr>
        <w:t xml:space="preserve"> и Ростовской области и бюджетном законодательстве Российской Федерации, ожидаемые в прогнозном периоде.</w:t>
      </w:r>
    </w:p>
    <w:p w:rsidR="00113590" w:rsidRPr="00113590" w:rsidRDefault="00113590" w:rsidP="001135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3590">
        <w:rPr>
          <w:rFonts w:ascii="Times New Roman" w:hAnsi="Times New Roman" w:cs="Times New Roman"/>
          <w:sz w:val="28"/>
          <w:szCs w:val="28"/>
        </w:rPr>
        <w:t xml:space="preserve">Расчет прогнозных показателей дефицита (профицита), источников его финансирования и муниципального долга </w:t>
      </w:r>
      <w:r w:rsidR="007312B3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113590">
        <w:rPr>
          <w:rFonts w:ascii="Times New Roman" w:hAnsi="Times New Roman" w:cs="Times New Roman"/>
          <w:sz w:val="28"/>
          <w:szCs w:val="28"/>
        </w:rPr>
        <w:t xml:space="preserve">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113590" w:rsidRPr="00113590" w:rsidRDefault="00113590" w:rsidP="00113590">
      <w:pPr>
        <w:pStyle w:val="ConsPlusNormal"/>
        <w:ind w:firstLine="709"/>
        <w:jc w:val="both"/>
      </w:pPr>
      <w:r w:rsidRPr="00113590">
        <w:t xml:space="preserve">Бюджетная политика </w:t>
      </w:r>
      <w:r w:rsidR="007312B3">
        <w:t>Болдыревского сельского поселения</w:t>
      </w:r>
      <w:r w:rsidRPr="00113590"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 w:rsidR="007312B3">
        <w:t>Болдыревского сельского поселения</w:t>
      </w:r>
      <w:r w:rsidRPr="00113590">
        <w:t xml:space="preserve"> при одновременном обеспечении устойчивости и сбалансированности бюджетной системы.</w:t>
      </w:r>
    </w:p>
    <w:p w:rsidR="00113590" w:rsidRPr="00113590" w:rsidRDefault="00113590" w:rsidP="00113590">
      <w:pPr>
        <w:pStyle w:val="ConsPlusNormal"/>
        <w:jc w:val="both"/>
      </w:pPr>
    </w:p>
    <w:p w:rsidR="00113590" w:rsidRPr="00113590" w:rsidRDefault="00113590" w:rsidP="00113590">
      <w:pPr>
        <w:pStyle w:val="ConsPlusNormal"/>
        <w:jc w:val="center"/>
      </w:pPr>
      <w:r w:rsidRPr="00113590">
        <w:t xml:space="preserve">Основные подходы в части </w:t>
      </w:r>
    </w:p>
    <w:p w:rsidR="00113590" w:rsidRPr="00113590" w:rsidRDefault="00113590" w:rsidP="00113590">
      <w:pPr>
        <w:pStyle w:val="ConsPlusNormal"/>
        <w:jc w:val="center"/>
      </w:pPr>
      <w:proofErr w:type="gramStart"/>
      <w:r w:rsidRPr="00113590">
        <w:t>собственных</w:t>
      </w:r>
      <w:proofErr w:type="gramEnd"/>
      <w:r w:rsidRPr="00113590">
        <w:t xml:space="preserve"> (налоговых и неналоговых) доходов</w:t>
      </w:r>
    </w:p>
    <w:p w:rsidR="00113590" w:rsidRPr="00113590" w:rsidRDefault="00113590" w:rsidP="00113590">
      <w:pPr>
        <w:pStyle w:val="ConsPlusNormal"/>
        <w:ind w:firstLine="709"/>
        <w:jc w:val="both"/>
      </w:pPr>
    </w:p>
    <w:p w:rsidR="00113590" w:rsidRPr="00113590" w:rsidRDefault="00113590" w:rsidP="00113590">
      <w:pPr>
        <w:pStyle w:val="ConsPlusNormal"/>
        <w:ind w:firstLine="709"/>
        <w:jc w:val="both"/>
      </w:pPr>
      <w:r w:rsidRPr="00113590">
        <w:t xml:space="preserve">Собственные налоговые и неналоговые доходы бюджета </w:t>
      </w:r>
      <w:r w:rsidR="007312B3">
        <w:t>поселения</w:t>
      </w:r>
      <w:r w:rsidRPr="00113590">
        <w:t xml:space="preserve"> к 2036 году увеличатся на </w:t>
      </w:r>
      <w:r w:rsidR="00BF6DD7">
        <w:t>53,4</w:t>
      </w:r>
      <w:r w:rsidRPr="00113590">
        <w:t xml:space="preserve"> процент</w:t>
      </w:r>
      <w:r w:rsidR="002268FA">
        <w:t>а</w:t>
      </w:r>
      <w:r w:rsidRPr="00113590">
        <w:t xml:space="preserve"> к уровню 2023 года. </w:t>
      </w:r>
    </w:p>
    <w:p w:rsidR="00113590" w:rsidRPr="00113590" w:rsidRDefault="00113590" w:rsidP="00113590">
      <w:pPr>
        <w:widowControl w:val="0"/>
        <w:autoSpaceDE w:val="0"/>
        <w:autoSpaceDN w:val="0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3590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спрогнозированы в соответствии с положениями Бюджетного кодекса Российской Федерации и Налогового кодекса Российской Федерации на основе показателей второго варианта долгосрочного прогноза социально-экономического развития </w:t>
      </w:r>
      <w:proofErr w:type="spellStart"/>
      <w:r w:rsidRPr="00113590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Pr="00113590">
        <w:rPr>
          <w:rFonts w:ascii="Times New Roman" w:hAnsi="Times New Roman" w:cs="Times New Roman"/>
          <w:sz w:val="28"/>
          <w:szCs w:val="28"/>
        </w:rPr>
        <w:t xml:space="preserve"> района на период до 2036 года, утвержденного постановлением Администрации </w:t>
      </w:r>
      <w:proofErr w:type="spellStart"/>
      <w:r w:rsidRPr="00113590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Pr="00113590">
        <w:rPr>
          <w:rFonts w:ascii="Times New Roman" w:hAnsi="Times New Roman" w:cs="Times New Roman"/>
          <w:sz w:val="28"/>
          <w:szCs w:val="28"/>
        </w:rPr>
        <w:t xml:space="preserve"> района от 14.05.2019 № 469.</w:t>
      </w:r>
    </w:p>
    <w:p w:rsidR="00113590" w:rsidRPr="00113590" w:rsidRDefault="00113590" w:rsidP="00113590">
      <w:pPr>
        <w:widowControl w:val="0"/>
        <w:autoSpaceDE w:val="0"/>
        <w:autoSpaceDN w:val="0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3590">
        <w:rPr>
          <w:rFonts w:ascii="Times New Roman" w:hAnsi="Times New Roman" w:cs="Times New Roman"/>
          <w:sz w:val="28"/>
          <w:szCs w:val="28"/>
        </w:rPr>
        <w:t xml:space="preserve">При прогнозировании собственных налоговых и неналоговых доходов учтены тенденции, сложившиеся в предыдущие годы, влияние геополитических </w:t>
      </w:r>
      <w:r w:rsidRPr="00113590">
        <w:rPr>
          <w:rFonts w:ascii="Times New Roman" w:hAnsi="Times New Roman" w:cs="Times New Roman"/>
          <w:spacing w:val="-2"/>
          <w:sz w:val="28"/>
          <w:szCs w:val="28"/>
        </w:rPr>
        <w:t>факторов на социально-экономическое развитие Ро</w:t>
      </w:r>
      <w:r w:rsidR="00BF6DD7">
        <w:rPr>
          <w:rFonts w:ascii="Times New Roman" w:hAnsi="Times New Roman" w:cs="Times New Roman"/>
          <w:spacing w:val="-2"/>
          <w:sz w:val="28"/>
          <w:szCs w:val="28"/>
        </w:rPr>
        <w:t>ссийской Федерации,</w:t>
      </w:r>
      <w:r w:rsidRPr="00113590">
        <w:rPr>
          <w:rFonts w:ascii="Times New Roman" w:hAnsi="Times New Roman" w:cs="Times New Roman"/>
          <w:spacing w:val="-2"/>
          <w:sz w:val="28"/>
          <w:szCs w:val="28"/>
        </w:rPr>
        <w:t xml:space="preserve"> Ростовской </w:t>
      </w:r>
      <w:proofErr w:type="gramStart"/>
      <w:r w:rsidRPr="00113590">
        <w:rPr>
          <w:rFonts w:ascii="Times New Roman" w:hAnsi="Times New Roman" w:cs="Times New Roman"/>
          <w:spacing w:val="-2"/>
          <w:sz w:val="28"/>
          <w:szCs w:val="28"/>
        </w:rPr>
        <w:t xml:space="preserve">области </w:t>
      </w:r>
      <w:r w:rsidR="00BF6DD7">
        <w:rPr>
          <w:rFonts w:ascii="Times New Roman" w:hAnsi="Times New Roman" w:cs="Times New Roman"/>
          <w:spacing w:val="-2"/>
          <w:sz w:val="28"/>
          <w:szCs w:val="28"/>
        </w:rPr>
        <w:t xml:space="preserve"> и</w:t>
      </w:r>
      <w:proofErr w:type="gramEnd"/>
      <w:r w:rsidR="00BF6D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BF6DD7">
        <w:rPr>
          <w:rFonts w:ascii="Times New Roman" w:hAnsi="Times New Roman" w:cs="Times New Roman"/>
          <w:spacing w:val="-2"/>
          <w:sz w:val="28"/>
          <w:szCs w:val="28"/>
        </w:rPr>
        <w:t>Родионово-Несветайского</w:t>
      </w:r>
      <w:proofErr w:type="spellEnd"/>
      <w:r w:rsidR="00BF6DD7">
        <w:rPr>
          <w:rFonts w:ascii="Times New Roman" w:hAnsi="Times New Roman" w:cs="Times New Roman"/>
          <w:spacing w:val="-2"/>
          <w:sz w:val="28"/>
          <w:szCs w:val="28"/>
        </w:rPr>
        <w:t xml:space="preserve"> района </w:t>
      </w:r>
      <w:r w:rsidRPr="00113590">
        <w:rPr>
          <w:rFonts w:ascii="Times New Roman" w:hAnsi="Times New Roman" w:cs="Times New Roman"/>
          <w:spacing w:val="-2"/>
          <w:sz w:val="28"/>
          <w:szCs w:val="28"/>
        </w:rPr>
        <w:t>в целом.</w:t>
      </w:r>
      <w:r w:rsidRPr="00113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590" w:rsidRPr="00113590" w:rsidRDefault="00113590" w:rsidP="00113590">
      <w:pPr>
        <w:pStyle w:val="ConsPlusNormal"/>
        <w:ind w:firstLine="709"/>
        <w:jc w:val="both"/>
      </w:pPr>
      <w:r w:rsidRPr="00113590">
        <w:rPr>
          <w:spacing w:val="-2"/>
        </w:rPr>
        <w:t>На долгосрочную перспективу с учетом изменения внешних и внутренних</w:t>
      </w:r>
      <w:r w:rsidRPr="00113590">
        <w:t xml:space="preserve">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</w:t>
      </w:r>
      <w:r w:rsidRPr="00113590">
        <w:lastRenderedPageBreak/>
        <w:t>развития субъектов малого и среднего предпринимательства, повышения уровня жизни населения.</w:t>
      </w:r>
    </w:p>
    <w:p w:rsidR="00113590" w:rsidRPr="00113590" w:rsidRDefault="00113590" w:rsidP="00113590">
      <w:pPr>
        <w:pStyle w:val="ConsPlusNormal"/>
        <w:ind w:firstLine="709"/>
        <w:jc w:val="both"/>
      </w:pPr>
    </w:p>
    <w:p w:rsidR="00113590" w:rsidRPr="00113590" w:rsidRDefault="00113590" w:rsidP="0011359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113590">
        <w:rPr>
          <w:rFonts w:ascii="Times New Roman" w:hAnsi="Times New Roman" w:cs="Times New Roman"/>
          <w:sz w:val="28"/>
          <w:szCs w:val="28"/>
        </w:rPr>
        <w:t>Основные подходы в части финансовой помощи из федерального и областного бюджетов</w:t>
      </w:r>
    </w:p>
    <w:p w:rsidR="00113590" w:rsidRPr="00113590" w:rsidRDefault="00113590" w:rsidP="0011359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13590" w:rsidRPr="00113590" w:rsidRDefault="00113590" w:rsidP="0011359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13590">
        <w:rPr>
          <w:rFonts w:ascii="Times New Roman" w:hAnsi="Times New Roman" w:cs="Times New Roman"/>
          <w:sz w:val="28"/>
          <w:szCs w:val="28"/>
        </w:rPr>
        <w:t xml:space="preserve">Проводимая на федеральном и областном уровнях политика в области межбюджетных отношений направлена на повышение финансовой самостоятельности и ответственности органов местного самоуправления. </w:t>
      </w:r>
    </w:p>
    <w:p w:rsidR="00113590" w:rsidRPr="00113590" w:rsidRDefault="00113590" w:rsidP="0011359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13590">
        <w:rPr>
          <w:rFonts w:ascii="Times New Roman" w:hAnsi="Times New Roman" w:cs="Times New Roman"/>
          <w:sz w:val="28"/>
          <w:szCs w:val="28"/>
        </w:rPr>
        <w:t>Прогноз безвозмездных поступлений на 2023 – 2024 годы соответствует значениям, утвержденным Областным законом от 16.12.2021 № 635-ЗС «Об областном бюджете на 2022 год и на плановый период 2023 и 2024 годов».</w:t>
      </w:r>
    </w:p>
    <w:p w:rsidR="00113590" w:rsidRPr="00113590" w:rsidRDefault="00113590" w:rsidP="0011359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13590">
        <w:rPr>
          <w:rFonts w:ascii="Times New Roman" w:hAnsi="Times New Roman" w:cs="Times New Roman"/>
          <w:sz w:val="28"/>
          <w:szCs w:val="28"/>
        </w:rPr>
        <w:t xml:space="preserve">Целевые трансферты с 2025 года по 2030 год учтены на уровне 2024 года. На период 2031 – 2036 годов применены особенности по аналогии с документами, принятыми на федеральном и областном уровнях. В соответствии с указами Президента Российской Федерации от 07.05.2018 № 204 «О национальных целях и стратегических задачах развития Российской Федерации на период до 2024 года» и от 21.07.2020 № 474 «О национальных целях развития Российской Федерации на период до 2030 года» период реализации национальных проектов в Российской Федерации запланирован до 2030 года. Бюджетным прогнозом Российской Федерации на период до 2036 года, утвержденным распоряжением Правительства Российской Федерации от 29.03.2019 № 558, предусмотрено снижение объема межбюджетных трансфертов субъектам Российской Федерации с года завершения реализации национальных проектов. Снижение объема целевых межбюджетных </w:t>
      </w:r>
      <w:r w:rsidRPr="00113590">
        <w:rPr>
          <w:rFonts w:ascii="Times New Roman" w:hAnsi="Times New Roman" w:cs="Times New Roman"/>
          <w:spacing w:val="-6"/>
          <w:sz w:val="28"/>
          <w:szCs w:val="28"/>
        </w:rPr>
        <w:t>трансфертов, не связанных с реализацией национальных проектов, не планируется.</w:t>
      </w:r>
    </w:p>
    <w:p w:rsidR="00113590" w:rsidRPr="00113590" w:rsidRDefault="00113590" w:rsidP="00113590">
      <w:pPr>
        <w:pStyle w:val="ConsPlusNormal"/>
        <w:ind w:firstLine="709"/>
        <w:jc w:val="both"/>
      </w:pPr>
    </w:p>
    <w:p w:rsidR="00113590" w:rsidRPr="00113590" w:rsidRDefault="00113590" w:rsidP="00113590">
      <w:pPr>
        <w:pStyle w:val="ConsPlusNormal"/>
        <w:jc w:val="center"/>
      </w:pPr>
      <w:r w:rsidRPr="00113590">
        <w:t>Основные подходы в части расходов</w:t>
      </w:r>
    </w:p>
    <w:p w:rsidR="00113590" w:rsidRPr="00113590" w:rsidRDefault="00113590" w:rsidP="001135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3590">
        <w:rPr>
          <w:rFonts w:ascii="Times New Roman" w:hAnsi="Times New Roman" w:cs="Times New Roman"/>
          <w:sz w:val="28"/>
          <w:szCs w:val="28"/>
        </w:rPr>
        <w:t xml:space="preserve">Расходы на период 2023 – 2036 годов рассчитаны с учетом прогноза поступлений доходов и запланированных источников покрытия дефицита. </w:t>
      </w:r>
    </w:p>
    <w:p w:rsidR="00113590" w:rsidRPr="00113590" w:rsidRDefault="00113590" w:rsidP="00113590">
      <w:pPr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3590">
        <w:rPr>
          <w:rFonts w:ascii="Times New Roman" w:hAnsi="Times New Roman" w:cs="Times New Roman"/>
          <w:sz w:val="28"/>
          <w:szCs w:val="28"/>
        </w:rPr>
        <w:t xml:space="preserve">На 2024 и 2025 годы учтены условно утвержденные расходы в объеме 2,5 процента и 5,0 процента от общего объема расходов бюджета </w:t>
      </w:r>
      <w:r w:rsidR="007312B3">
        <w:rPr>
          <w:rFonts w:ascii="Times New Roman" w:hAnsi="Times New Roman" w:cs="Times New Roman"/>
          <w:sz w:val="28"/>
          <w:szCs w:val="28"/>
        </w:rPr>
        <w:t>поселения</w:t>
      </w:r>
      <w:r w:rsidRPr="00113590">
        <w:rPr>
          <w:rFonts w:ascii="Times New Roman" w:hAnsi="Times New Roman" w:cs="Times New Roman"/>
          <w:sz w:val="28"/>
          <w:szCs w:val="28"/>
        </w:rPr>
        <w:t>, за исключением расходов, предусмотренных за счет целевых средств из федерального и областного бюджетов, с 2026 года условно утвержденные расходы учтены с увеличением на 2,5 процента ежегодно, что будет являться определенным резервом для планирования расходов в плановом периоде.</w:t>
      </w:r>
    </w:p>
    <w:p w:rsidR="00113590" w:rsidRPr="00113590" w:rsidRDefault="00113590" w:rsidP="00113590">
      <w:pPr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3590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</w:t>
      </w:r>
      <w:r w:rsidRPr="00113590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7312B3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113590">
        <w:rPr>
          <w:rFonts w:ascii="Times New Roman" w:hAnsi="Times New Roman" w:cs="Times New Roman"/>
          <w:sz w:val="28"/>
          <w:szCs w:val="28"/>
        </w:rPr>
        <w:t xml:space="preserve"> от </w:t>
      </w:r>
      <w:r w:rsidR="007312B3">
        <w:rPr>
          <w:rFonts w:ascii="Times New Roman" w:hAnsi="Times New Roman" w:cs="Times New Roman"/>
          <w:sz w:val="28"/>
          <w:szCs w:val="28"/>
        </w:rPr>
        <w:t>17</w:t>
      </w:r>
      <w:r w:rsidRPr="00113590">
        <w:rPr>
          <w:rFonts w:ascii="Times New Roman" w:hAnsi="Times New Roman" w:cs="Times New Roman"/>
          <w:sz w:val="28"/>
          <w:szCs w:val="28"/>
        </w:rPr>
        <w:t>.</w:t>
      </w:r>
      <w:r w:rsidR="007312B3">
        <w:rPr>
          <w:rFonts w:ascii="Times New Roman" w:hAnsi="Times New Roman" w:cs="Times New Roman"/>
          <w:sz w:val="28"/>
          <w:szCs w:val="28"/>
        </w:rPr>
        <w:t>11</w:t>
      </w:r>
      <w:r w:rsidRPr="00113590">
        <w:rPr>
          <w:rFonts w:ascii="Times New Roman" w:hAnsi="Times New Roman" w:cs="Times New Roman"/>
          <w:sz w:val="28"/>
          <w:szCs w:val="28"/>
        </w:rPr>
        <w:t xml:space="preserve">.2017 № </w:t>
      </w:r>
      <w:r w:rsidR="007312B3">
        <w:rPr>
          <w:rFonts w:ascii="Times New Roman" w:hAnsi="Times New Roman" w:cs="Times New Roman"/>
          <w:sz w:val="28"/>
          <w:szCs w:val="28"/>
        </w:rPr>
        <w:t>47</w:t>
      </w:r>
      <w:r w:rsidRPr="0011359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7312B3">
        <w:rPr>
          <w:rFonts w:ascii="Times New Roman" w:hAnsi="Times New Roman" w:cs="Times New Roman"/>
          <w:sz w:val="28"/>
          <w:szCs w:val="28"/>
        </w:rPr>
        <w:t>Болдыревском</w:t>
      </w:r>
      <w:proofErr w:type="spellEnd"/>
      <w:r w:rsidR="007312B3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113590">
        <w:rPr>
          <w:rFonts w:ascii="Times New Roman" w:hAnsi="Times New Roman" w:cs="Times New Roman"/>
          <w:sz w:val="28"/>
          <w:szCs w:val="28"/>
        </w:rPr>
        <w:t>»</w:t>
      </w:r>
      <w:r w:rsidRPr="00113590">
        <w:rPr>
          <w:rFonts w:ascii="Times New Roman" w:hAnsi="Times New Roman" w:cs="Times New Roman"/>
          <w:spacing w:val="-2"/>
          <w:sz w:val="28"/>
          <w:szCs w:val="28"/>
        </w:rPr>
        <w:t xml:space="preserve"> бюджет </w:t>
      </w:r>
      <w:r w:rsidR="007312B3">
        <w:rPr>
          <w:rFonts w:ascii="Times New Roman" w:hAnsi="Times New Roman" w:cs="Times New Roman"/>
          <w:spacing w:val="-2"/>
          <w:sz w:val="28"/>
          <w:szCs w:val="28"/>
        </w:rPr>
        <w:t>поселения</w:t>
      </w:r>
      <w:r w:rsidRPr="00113590">
        <w:rPr>
          <w:rFonts w:ascii="Times New Roman" w:hAnsi="Times New Roman" w:cs="Times New Roman"/>
          <w:spacing w:val="-2"/>
          <w:sz w:val="28"/>
          <w:szCs w:val="28"/>
        </w:rPr>
        <w:t xml:space="preserve"> составляется</w:t>
      </w:r>
      <w:r w:rsidRPr="00113590">
        <w:rPr>
          <w:rFonts w:ascii="Times New Roman" w:hAnsi="Times New Roman" w:cs="Times New Roman"/>
          <w:sz w:val="28"/>
          <w:szCs w:val="28"/>
        </w:rPr>
        <w:t xml:space="preserve"> на основе муниципальных программ </w:t>
      </w:r>
      <w:r w:rsidR="007312B3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113590">
        <w:rPr>
          <w:rFonts w:ascii="Times New Roman" w:hAnsi="Times New Roman" w:cs="Times New Roman"/>
          <w:sz w:val="28"/>
          <w:szCs w:val="28"/>
        </w:rPr>
        <w:t>.</w:t>
      </w:r>
    </w:p>
    <w:p w:rsidR="00113590" w:rsidRPr="00113590" w:rsidRDefault="00113590" w:rsidP="00113590">
      <w:pPr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3590">
        <w:rPr>
          <w:rFonts w:ascii="Times New Roman" w:hAnsi="Times New Roman" w:cs="Times New Roman"/>
          <w:sz w:val="28"/>
          <w:szCs w:val="28"/>
        </w:rPr>
        <w:t xml:space="preserve">Доля расходов бюджета </w:t>
      </w:r>
      <w:r w:rsidR="007312B3">
        <w:rPr>
          <w:rFonts w:ascii="Times New Roman" w:hAnsi="Times New Roman" w:cs="Times New Roman"/>
          <w:sz w:val="28"/>
          <w:szCs w:val="28"/>
        </w:rPr>
        <w:t>поселения</w:t>
      </w:r>
      <w:r w:rsidRPr="00113590">
        <w:rPr>
          <w:rFonts w:ascii="Times New Roman" w:hAnsi="Times New Roman" w:cs="Times New Roman"/>
          <w:sz w:val="28"/>
          <w:szCs w:val="28"/>
        </w:rPr>
        <w:t xml:space="preserve">, формируемых в рамках муниципальных программ </w:t>
      </w:r>
      <w:r w:rsidR="007312B3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113590">
        <w:rPr>
          <w:rFonts w:ascii="Times New Roman" w:hAnsi="Times New Roman" w:cs="Times New Roman"/>
          <w:sz w:val="28"/>
          <w:szCs w:val="28"/>
        </w:rPr>
        <w:t xml:space="preserve">, ежегодно </w:t>
      </w:r>
      <w:r w:rsidRPr="00113590">
        <w:rPr>
          <w:rFonts w:ascii="Times New Roman" w:hAnsi="Times New Roman" w:cs="Times New Roman"/>
          <w:sz w:val="28"/>
          <w:szCs w:val="28"/>
        </w:rPr>
        <w:lastRenderedPageBreak/>
        <w:t xml:space="preserve">планируется более 90 процентов в общем объеме расходов бюджета </w:t>
      </w:r>
      <w:r w:rsidR="007312B3">
        <w:rPr>
          <w:rFonts w:ascii="Times New Roman" w:hAnsi="Times New Roman" w:cs="Times New Roman"/>
          <w:sz w:val="28"/>
          <w:szCs w:val="28"/>
        </w:rPr>
        <w:t>поселения</w:t>
      </w:r>
      <w:r w:rsidRPr="00113590">
        <w:rPr>
          <w:rFonts w:ascii="Times New Roman" w:hAnsi="Times New Roman" w:cs="Times New Roman"/>
          <w:sz w:val="28"/>
          <w:szCs w:val="28"/>
        </w:rPr>
        <w:t>.</w:t>
      </w:r>
    </w:p>
    <w:p w:rsidR="00113590" w:rsidRPr="00113590" w:rsidRDefault="00113590" w:rsidP="00113590">
      <w:pPr>
        <w:tabs>
          <w:tab w:val="left" w:pos="709"/>
        </w:tabs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3590">
        <w:rPr>
          <w:rFonts w:ascii="Times New Roman" w:hAnsi="Times New Roman" w:cs="Times New Roman"/>
          <w:sz w:val="28"/>
          <w:szCs w:val="28"/>
        </w:rPr>
        <w:t xml:space="preserve">Основной объем средств сконцентрирован на реализации </w:t>
      </w:r>
      <w:r w:rsidRPr="00113590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муниципальных программ </w:t>
      </w:r>
      <w:r w:rsidR="007312B3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113590">
        <w:rPr>
          <w:rFonts w:ascii="Times New Roman" w:hAnsi="Times New Roman" w:cs="Times New Roman"/>
          <w:spacing w:val="-4"/>
          <w:sz w:val="28"/>
          <w:szCs w:val="28"/>
        </w:rPr>
        <w:t>, предусматривающих инвестиции</w:t>
      </w:r>
      <w:r w:rsidRPr="00113590">
        <w:rPr>
          <w:rFonts w:ascii="Times New Roman" w:hAnsi="Times New Roman" w:cs="Times New Roman"/>
          <w:sz w:val="28"/>
          <w:szCs w:val="28"/>
        </w:rPr>
        <w:t xml:space="preserve"> в человеческий капитал, включая расходы на развитие образования, культуры и спорта, социальную поддержку. </w:t>
      </w:r>
    </w:p>
    <w:p w:rsidR="00113590" w:rsidRPr="00113590" w:rsidRDefault="00113590" w:rsidP="00113590">
      <w:pPr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3590">
        <w:rPr>
          <w:rFonts w:ascii="Times New Roman" w:hAnsi="Times New Roman" w:cs="Times New Roman"/>
          <w:sz w:val="28"/>
          <w:szCs w:val="28"/>
        </w:rPr>
        <w:t xml:space="preserve">Основным инструментом достижения национальных целей развития, установленных указами Президента Российской Федерации от 07.05.2018 № 204, от 21.07.2020 № 474, являются региональные проекты, направленные на реализацию федеральных проектов, входящих в состав национальных проектов, сформированные с горизонтом планирования до 2030 года. </w:t>
      </w:r>
    </w:p>
    <w:p w:rsidR="00113590" w:rsidRPr="00113590" w:rsidRDefault="00113590" w:rsidP="00113590">
      <w:pPr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3590">
        <w:rPr>
          <w:rFonts w:ascii="Times New Roman" w:hAnsi="Times New Roman" w:cs="Times New Roman"/>
          <w:sz w:val="28"/>
          <w:szCs w:val="28"/>
        </w:rPr>
        <w:t>В 2022 году в Ростовской области утверждено 46 региональных проектов, направленных на реализацию 12 национальных проектов. Для 40 региональных проектов предусмотрено бюджетное финансирование</w:t>
      </w:r>
      <w:r w:rsidR="007312B3">
        <w:rPr>
          <w:rFonts w:ascii="Times New Roman" w:hAnsi="Times New Roman" w:cs="Times New Roman"/>
          <w:sz w:val="28"/>
          <w:szCs w:val="28"/>
        </w:rPr>
        <w:t>.</w:t>
      </w:r>
      <w:r w:rsidRPr="00113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2B3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 w:rsidR="007312B3">
        <w:rPr>
          <w:rFonts w:ascii="Times New Roman" w:hAnsi="Times New Roman" w:cs="Times New Roman"/>
          <w:sz w:val="28"/>
          <w:szCs w:val="28"/>
        </w:rPr>
        <w:t xml:space="preserve"> сельское поселение не принимает участие в реализации национальных и региональных проектов.</w:t>
      </w:r>
    </w:p>
    <w:p w:rsidR="00113590" w:rsidRPr="00113590" w:rsidRDefault="00113590" w:rsidP="00113590">
      <w:pPr>
        <w:pStyle w:val="ConsPlusNormal"/>
        <w:ind w:firstLine="709"/>
        <w:jc w:val="both"/>
      </w:pPr>
    </w:p>
    <w:p w:rsidR="00113590" w:rsidRPr="00113590" w:rsidRDefault="00113590" w:rsidP="0011359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3590">
        <w:rPr>
          <w:rFonts w:ascii="Times New Roman" w:hAnsi="Times New Roman" w:cs="Times New Roman"/>
          <w:sz w:val="28"/>
          <w:szCs w:val="28"/>
        </w:rPr>
        <w:t>Основные подходы к долговой политике</w:t>
      </w:r>
    </w:p>
    <w:p w:rsidR="00113590" w:rsidRPr="00113590" w:rsidRDefault="00113590" w:rsidP="0011359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3590" w:rsidRPr="00113590" w:rsidRDefault="00113590" w:rsidP="00113590">
      <w:pPr>
        <w:autoSpaceDE w:val="0"/>
        <w:autoSpaceDN w:val="0"/>
        <w:adjustRightInd w:val="0"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3590">
        <w:rPr>
          <w:rFonts w:ascii="Times New Roman" w:hAnsi="Times New Roman" w:cs="Times New Roman"/>
          <w:sz w:val="28"/>
          <w:szCs w:val="28"/>
        </w:rPr>
        <w:t xml:space="preserve">Долговая политика на долгосрочный период будет направлена на обеспечение потребностей </w:t>
      </w:r>
      <w:r w:rsidR="00F32CAB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113590">
        <w:rPr>
          <w:rFonts w:ascii="Times New Roman" w:hAnsi="Times New Roman" w:cs="Times New Roman"/>
          <w:sz w:val="28"/>
          <w:szCs w:val="28"/>
        </w:rPr>
        <w:t xml:space="preserve"> в заемном финансировании, своевременном и полном исполнении муниципальных долговых обязательств, минимизации расходов на обслуживание долга, поддержание объема и структуры муниципального долга на экономически безопасном уровне.</w:t>
      </w:r>
    </w:p>
    <w:p w:rsidR="00113590" w:rsidRPr="00113590" w:rsidRDefault="00113590" w:rsidP="00113590">
      <w:pPr>
        <w:autoSpaceDE w:val="0"/>
        <w:autoSpaceDN w:val="0"/>
        <w:adjustRightInd w:val="0"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3590">
        <w:rPr>
          <w:rFonts w:ascii="Times New Roman" w:hAnsi="Times New Roman" w:cs="Times New Roman"/>
          <w:sz w:val="28"/>
          <w:szCs w:val="28"/>
        </w:rPr>
        <w:t>Долговая политика является производной от бюджетной политики. В 2023 – 2036 годах не планируется осуществление рыночных заимствований в целях обеспечения исполнения долговых обязательств.</w:t>
      </w:r>
    </w:p>
    <w:p w:rsidR="00113590" w:rsidRPr="00113590" w:rsidRDefault="00113590" w:rsidP="00113590">
      <w:pPr>
        <w:pStyle w:val="30"/>
        <w:shd w:val="clear" w:color="auto" w:fill="auto"/>
        <w:spacing w:before="0" w:after="0" w:line="240" w:lineRule="auto"/>
        <w:ind w:right="4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135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Учитывая сбалансированность бюджета </w:t>
      </w:r>
      <w:r w:rsidR="00F32CAB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</w:t>
      </w:r>
      <w:r w:rsidRPr="00113590">
        <w:rPr>
          <w:rFonts w:ascii="Times New Roman" w:hAnsi="Times New Roman" w:cs="Times New Roman"/>
          <w:b w:val="0"/>
          <w:bCs w:val="0"/>
          <w:sz w:val="28"/>
          <w:szCs w:val="28"/>
        </w:rPr>
        <w:t>, в 2023 – 2036 годах кредитные ресурсы будут привлекаться только для покрытия временных кассовых разрывов.</w:t>
      </w:r>
    </w:p>
    <w:p w:rsidR="00113590" w:rsidRPr="00113590" w:rsidRDefault="00113590" w:rsidP="00113590">
      <w:pPr>
        <w:pStyle w:val="30"/>
        <w:shd w:val="clear" w:color="auto" w:fill="auto"/>
        <w:spacing w:before="0" w:after="0" w:line="240" w:lineRule="auto"/>
        <w:ind w:right="4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135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Муниципальная долговая политика будет направлена на обеспечение платежеспособности </w:t>
      </w:r>
      <w:r w:rsidR="00F32CAB">
        <w:rPr>
          <w:rFonts w:ascii="Times New Roman" w:hAnsi="Times New Roman" w:cs="Times New Roman"/>
          <w:b w:val="0"/>
          <w:bCs w:val="0"/>
          <w:sz w:val="28"/>
          <w:szCs w:val="28"/>
        </w:rPr>
        <w:t>Болдыревского сельского поселения</w:t>
      </w:r>
      <w:r w:rsidRPr="001135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обеспечения отсутствия муниципального долга, при этом должна быть обеспечена способность </w:t>
      </w:r>
      <w:r w:rsidR="00F32CAB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</w:t>
      </w:r>
      <w:r w:rsidRPr="001135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осуществлять заимствования в объемах, необходимых для решения поставленных социально-экономических задач на комфортных для </w:t>
      </w:r>
      <w:r w:rsidR="00F32C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</w:t>
      </w:r>
      <w:r w:rsidRPr="00113590">
        <w:rPr>
          <w:rFonts w:ascii="Times New Roman" w:hAnsi="Times New Roman" w:cs="Times New Roman"/>
          <w:b w:val="0"/>
          <w:bCs w:val="0"/>
          <w:sz w:val="28"/>
          <w:szCs w:val="28"/>
        </w:rPr>
        <w:t>условиях.</w:t>
      </w:r>
    </w:p>
    <w:p w:rsidR="00113590" w:rsidRPr="00113590" w:rsidRDefault="00113590" w:rsidP="00113590">
      <w:pPr>
        <w:widowControl w:val="0"/>
        <w:autoSpaceDE w:val="0"/>
        <w:autoSpaceDN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13590" w:rsidRPr="00113590" w:rsidRDefault="00113590" w:rsidP="00113590">
      <w:pPr>
        <w:widowControl w:val="0"/>
        <w:autoSpaceDE w:val="0"/>
        <w:autoSpaceDN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13590" w:rsidRPr="00113590" w:rsidRDefault="00113590" w:rsidP="00113590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13590" w:rsidRPr="00113590" w:rsidSect="004B7BED">
      <w:footerReference w:type="even" r:id="rId9"/>
      <w:footerReference w:type="default" r:id="rId10"/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4EC" w:rsidRDefault="007104EC" w:rsidP="00416CEF">
      <w:r>
        <w:separator/>
      </w:r>
    </w:p>
  </w:endnote>
  <w:endnote w:type="continuationSeparator" w:id="0">
    <w:p w:rsidR="007104EC" w:rsidRDefault="007104EC" w:rsidP="0041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F41" w:rsidRDefault="003D1F41" w:rsidP="00455659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D1F41" w:rsidRDefault="003D1F4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F41" w:rsidRPr="005756B2" w:rsidRDefault="003D1F41" w:rsidP="00455659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4EC" w:rsidRDefault="007104EC" w:rsidP="00416CEF">
      <w:r>
        <w:separator/>
      </w:r>
    </w:p>
  </w:footnote>
  <w:footnote w:type="continuationSeparator" w:id="0">
    <w:p w:rsidR="007104EC" w:rsidRDefault="007104EC" w:rsidP="00416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6190"/>
      <w:docPartObj>
        <w:docPartGallery w:val="Page Numbers (Top of Page)"/>
        <w:docPartUnique/>
      </w:docPartObj>
    </w:sdtPr>
    <w:sdtEndPr/>
    <w:sdtContent>
      <w:p w:rsidR="003D1F41" w:rsidRDefault="003D1F4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92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D1F41" w:rsidRDefault="003D1F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F41" w:rsidRDefault="003D1F41">
    <w:pPr>
      <w:pStyle w:val="a4"/>
      <w:jc w:val="center"/>
    </w:pPr>
  </w:p>
  <w:p w:rsidR="003D1F41" w:rsidRDefault="003D1F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20A80"/>
    <w:multiLevelType w:val="hybridMultilevel"/>
    <w:tmpl w:val="BA0E5446"/>
    <w:lvl w:ilvl="0" w:tplc="416A15B2">
      <w:start w:val="2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1D03350B"/>
    <w:multiLevelType w:val="hybridMultilevel"/>
    <w:tmpl w:val="51CC545C"/>
    <w:lvl w:ilvl="0" w:tplc="117299B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C0738DC"/>
    <w:multiLevelType w:val="hybridMultilevel"/>
    <w:tmpl w:val="326EEC76"/>
    <w:lvl w:ilvl="0" w:tplc="416A15B2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3EF33FA2"/>
    <w:multiLevelType w:val="multilevel"/>
    <w:tmpl w:val="6FB84F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90" w:hanging="57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52320DE5"/>
    <w:multiLevelType w:val="multilevel"/>
    <w:tmpl w:val="6BAAE0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90" w:hanging="57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7F"/>
    <w:rsid w:val="0000099F"/>
    <w:rsid w:val="00033FE1"/>
    <w:rsid w:val="00035923"/>
    <w:rsid w:val="0007371D"/>
    <w:rsid w:val="0009398E"/>
    <w:rsid w:val="000A686C"/>
    <w:rsid w:val="000E0CB0"/>
    <w:rsid w:val="00113590"/>
    <w:rsid w:val="00140F31"/>
    <w:rsid w:val="00161DC0"/>
    <w:rsid w:val="0017499B"/>
    <w:rsid w:val="00176B45"/>
    <w:rsid w:val="001C31D7"/>
    <w:rsid w:val="0022599A"/>
    <w:rsid w:val="002268FA"/>
    <w:rsid w:val="00256B60"/>
    <w:rsid w:val="002E3D9B"/>
    <w:rsid w:val="002E3EFD"/>
    <w:rsid w:val="002F6613"/>
    <w:rsid w:val="00307C86"/>
    <w:rsid w:val="00325868"/>
    <w:rsid w:val="00341F82"/>
    <w:rsid w:val="003636E3"/>
    <w:rsid w:val="003A0536"/>
    <w:rsid w:val="003A6EE5"/>
    <w:rsid w:val="003C78C0"/>
    <w:rsid w:val="003D1F41"/>
    <w:rsid w:val="003D63F7"/>
    <w:rsid w:val="00416CEF"/>
    <w:rsid w:val="0043047F"/>
    <w:rsid w:val="0045398F"/>
    <w:rsid w:val="00455659"/>
    <w:rsid w:val="00477DDA"/>
    <w:rsid w:val="00477F98"/>
    <w:rsid w:val="00484661"/>
    <w:rsid w:val="00494044"/>
    <w:rsid w:val="004B7BED"/>
    <w:rsid w:val="004F63D8"/>
    <w:rsid w:val="005020D0"/>
    <w:rsid w:val="00505DAD"/>
    <w:rsid w:val="005277C9"/>
    <w:rsid w:val="00534DAA"/>
    <w:rsid w:val="005B6214"/>
    <w:rsid w:val="005C73A6"/>
    <w:rsid w:val="00623913"/>
    <w:rsid w:val="006454DB"/>
    <w:rsid w:val="00695A0A"/>
    <w:rsid w:val="006A20D6"/>
    <w:rsid w:val="006D4FBC"/>
    <w:rsid w:val="006D6BD4"/>
    <w:rsid w:val="006E7DBA"/>
    <w:rsid w:val="006F275C"/>
    <w:rsid w:val="00707898"/>
    <w:rsid w:val="007104EC"/>
    <w:rsid w:val="007312B3"/>
    <w:rsid w:val="00742CB4"/>
    <w:rsid w:val="00766C3D"/>
    <w:rsid w:val="007A01FD"/>
    <w:rsid w:val="007A11EE"/>
    <w:rsid w:val="007F00A7"/>
    <w:rsid w:val="008034E9"/>
    <w:rsid w:val="00817B2F"/>
    <w:rsid w:val="0086554A"/>
    <w:rsid w:val="00881DBE"/>
    <w:rsid w:val="00883C48"/>
    <w:rsid w:val="008C4491"/>
    <w:rsid w:val="008D040A"/>
    <w:rsid w:val="008D34B8"/>
    <w:rsid w:val="008D7369"/>
    <w:rsid w:val="008E61D0"/>
    <w:rsid w:val="008F6C8D"/>
    <w:rsid w:val="00920B83"/>
    <w:rsid w:val="0097699F"/>
    <w:rsid w:val="00990DF8"/>
    <w:rsid w:val="00993F9F"/>
    <w:rsid w:val="009B3811"/>
    <w:rsid w:val="009E52CD"/>
    <w:rsid w:val="009E5EB3"/>
    <w:rsid w:val="009E7C5F"/>
    <w:rsid w:val="00A1331D"/>
    <w:rsid w:val="00A16333"/>
    <w:rsid w:val="00A45DFA"/>
    <w:rsid w:val="00A66CBB"/>
    <w:rsid w:val="00A9052D"/>
    <w:rsid w:val="00B15240"/>
    <w:rsid w:val="00B55083"/>
    <w:rsid w:val="00B8186B"/>
    <w:rsid w:val="00BA5368"/>
    <w:rsid w:val="00BC6C5A"/>
    <w:rsid w:val="00BD607C"/>
    <w:rsid w:val="00BE670B"/>
    <w:rsid w:val="00BF6DD7"/>
    <w:rsid w:val="00C00785"/>
    <w:rsid w:val="00C13974"/>
    <w:rsid w:val="00C406F7"/>
    <w:rsid w:val="00C41AA5"/>
    <w:rsid w:val="00C65FEB"/>
    <w:rsid w:val="00C66FFE"/>
    <w:rsid w:val="00C73C54"/>
    <w:rsid w:val="00C84191"/>
    <w:rsid w:val="00C919D4"/>
    <w:rsid w:val="00C968F6"/>
    <w:rsid w:val="00CD2C94"/>
    <w:rsid w:val="00CF1E61"/>
    <w:rsid w:val="00D0339B"/>
    <w:rsid w:val="00D31D87"/>
    <w:rsid w:val="00DC2565"/>
    <w:rsid w:val="00DD4C1B"/>
    <w:rsid w:val="00DE3161"/>
    <w:rsid w:val="00DE6385"/>
    <w:rsid w:val="00E24EDF"/>
    <w:rsid w:val="00E30082"/>
    <w:rsid w:val="00E957F2"/>
    <w:rsid w:val="00EA3A4A"/>
    <w:rsid w:val="00EF0C87"/>
    <w:rsid w:val="00F32CAB"/>
    <w:rsid w:val="00F3522D"/>
    <w:rsid w:val="00F44528"/>
    <w:rsid w:val="00F56926"/>
    <w:rsid w:val="00F94E23"/>
    <w:rsid w:val="00FA7C73"/>
    <w:rsid w:val="00FD3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EDF8E-E5FE-4AC7-B7C1-931C5284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333"/>
  </w:style>
  <w:style w:type="paragraph" w:styleId="1">
    <w:name w:val="heading 1"/>
    <w:basedOn w:val="a"/>
    <w:next w:val="a"/>
    <w:link w:val="10"/>
    <w:qFormat/>
    <w:rsid w:val="005B6214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5B6214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21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5B6214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List Paragraph"/>
    <w:basedOn w:val="a"/>
    <w:uiPriority w:val="34"/>
    <w:qFormat/>
    <w:rsid w:val="00416C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6C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6CEF"/>
  </w:style>
  <w:style w:type="paragraph" w:styleId="a6">
    <w:name w:val="footer"/>
    <w:basedOn w:val="a"/>
    <w:link w:val="a7"/>
    <w:uiPriority w:val="99"/>
    <w:unhideWhenUsed/>
    <w:rsid w:val="00416C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6CEF"/>
  </w:style>
  <w:style w:type="paragraph" w:styleId="a8">
    <w:name w:val="Balloon Text"/>
    <w:basedOn w:val="a"/>
    <w:link w:val="a9"/>
    <w:uiPriority w:val="99"/>
    <w:semiHidden/>
    <w:unhideWhenUsed/>
    <w:rsid w:val="00DE31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16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020D0"/>
    <w:pPr>
      <w:jc w:val="lef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5020D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66CB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A66CBB"/>
    <w:pPr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113590"/>
  </w:style>
  <w:style w:type="character" w:customStyle="1" w:styleId="3">
    <w:name w:val="Основной текст (3)_"/>
    <w:basedOn w:val="a0"/>
    <w:link w:val="30"/>
    <w:uiPriority w:val="99"/>
    <w:locked/>
    <w:rsid w:val="00113590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13590"/>
    <w:pPr>
      <w:widowControl w:val="0"/>
      <w:shd w:val="clear" w:color="auto" w:fill="FFFFFF"/>
      <w:spacing w:before="180" w:after="720" w:line="547" w:lineRule="exact"/>
    </w:pPr>
    <w:rPr>
      <w:b/>
      <w:bCs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veeve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222</TotalTime>
  <Pages>1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</dc:creator>
  <cp:lastModifiedBy>BUX</cp:lastModifiedBy>
  <cp:revision>27</cp:revision>
  <cp:lastPrinted>2022-11-03T11:55:00Z</cp:lastPrinted>
  <dcterms:created xsi:type="dcterms:W3CDTF">2022-09-12T07:35:00Z</dcterms:created>
  <dcterms:modified xsi:type="dcterms:W3CDTF">2022-11-03T11:58:00Z</dcterms:modified>
</cp:coreProperties>
</file>