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9D478B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094B72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9D478B">
        <w:rPr>
          <w:rFonts w:ascii="Times New Roman" w:hAnsi="Times New Roman"/>
          <w:bCs/>
          <w:sz w:val="28"/>
          <w:szCs w:val="28"/>
        </w:rPr>
        <w:t>2022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146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9D478B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478B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094B72">
        <w:rPr>
          <w:rFonts w:ascii="Times New Roman" w:hAnsi="Times New Roman"/>
          <w:sz w:val="24"/>
          <w:szCs w:val="24"/>
        </w:rPr>
        <w:t>28.12.</w:t>
      </w:r>
      <w:r w:rsidR="003673F4">
        <w:rPr>
          <w:rFonts w:ascii="Times New Roman" w:hAnsi="Times New Roman"/>
          <w:sz w:val="24"/>
          <w:szCs w:val="24"/>
        </w:rPr>
        <w:t>202</w:t>
      </w:r>
      <w:r w:rsidR="009D478B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094B72">
        <w:rPr>
          <w:rFonts w:ascii="Times New Roman" w:hAnsi="Times New Roman"/>
          <w:sz w:val="24"/>
          <w:szCs w:val="24"/>
        </w:rPr>
        <w:t>146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017942">
              <w:rPr>
                <w:rFonts w:ascii="Times New Roman" w:hAnsi="Times New Roman"/>
                <w:sz w:val="28"/>
                <w:szCs w:val="28"/>
              </w:rPr>
              <w:t>685,2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017942">
              <w:rPr>
                <w:rFonts w:ascii="Times New Roman" w:hAnsi="Times New Roman"/>
                <w:sz w:val="28"/>
                <w:szCs w:val="28"/>
              </w:rPr>
              <w:t>685,2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0179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255,9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053CA">
              <w:rPr>
                <w:rFonts w:ascii="Times New Roman" w:hAnsi="Times New Roman"/>
                <w:sz w:val="28"/>
                <w:szCs w:val="28"/>
              </w:rPr>
              <w:t>6</w:t>
            </w:r>
            <w:r w:rsidR="004F4659">
              <w:rPr>
                <w:rFonts w:ascii="Times New Roman" w:hAnsi="Times New Roman"/>
                <w:sz w:val="28"/>
                <w:szCs w:val="28"/>
              </w:rPr>
              <w:t>16,0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61</w:t>
            </w:r>
            <w:r w:rsidR="004F4659">
              <w:rPr>
                <w:rFonts w:ascii="Times New Roman" w:hAnsi="Times New Roman"/>
                <w:sz w:val="28"/>
                <w:szCs w:val="28"/>
              </w:rPr>
              <w:t>6,0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053CA">
              <w:rPr>
                <w:rFonts w:ascii="Times New Roman" w:hAnsi="Times New Roman"/>
                <w:sz w:val="28"/>
              </w:rPr>
              <w:t>4</w:t>
            </w:r>
            <w:r w:rsidR="004F4659">
              <w:rPr>
                <w:rFonts w:ascii="Times New Roman" w:hAnsi="Times New Roman"/>
                <w:sz w:val="28"/>
              </w:rPr>
              <w:t>51</w:t>
            </w:r>
            <w:proofErr w:type="gramEnd"/>
            <w:r w:rsidR="004F4659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3B460D">
              <w:rPr>
                <w:rFonts w:ascii="Times New Roman" w:hAnsi="Times New Roman"/>
                <w:sz w:val="28"/>
                <w:szCs w:val="28"/>
              </w:rPr>
              <w:t>42</w:t>
            </w:r>
            <w:r w:rsidR="00017942">
              <w:rPr>
                <w:rFonts w:ascii="Times New Roman" w:hAnsi="Times New Roman"/>
                <w:sz w:val="28"/>
                <w:szCs w:val="28"/>
              </w:rPr>
              <w:t>9</w:t>
            </w:r>
            <w:r w:rsidR="003B460D"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465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4F4659">
              <w:rPr>
                <w:rFonts w:ascii="Times New Roman" w:hAnsi="Times New Roman"/>
                <w:sz w:val="28"/>
                <w:szCs w:val="28"/>
              </w:rPr>
              <w:t>7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21</w:t>
            </w:r>
            <w:proofErr w:type="gramEnd"/>
            <w:r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4F4659" w:rsidP="006779B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4F4659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1F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0D1FCC" w:rsidRPr="00AD4F98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4659">
              <w:rPr>
                <w:rFonts w:ascii="Times New Roman" w:hAnsi="Times New Roman"/>
              </w:rPr>
              <w:t>51,1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709" w:type="dxa"/>
          </w:tcPr>
          <w:p w:rsidR="000D1FCC" w:rsidRDefault="004F4659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</w:tr>
      <w:tr w:rsidR="000D1FCC" w:rsidRPr="00AD4F98" w:rsidTr="00AD4F98">
        <w:tc>
          <w:tcPr>
            <w:tcW w:w="3402" w:type="dxa"/>
          </w:tcPr>
          <w:p w:rsidR="000D1FCC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1.2. </w:t>
            </w:r>
          </w:p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031</w:t>
            </w:r>
            <w:r>
              <w:rPr>
                <w:rFonts w:ascii="Times New Roman" w:hAnsi="Times New Roman"/>
                <w:kern w:val="2"/>
                <w:lang w:val="en-US"/>
              </w:rPr>
              <w:t>S4750</w:t>
            </w:r>
          </w:p>
        </w:tc>
        <w:tc>
          <w:tcPr>
            <w:tcW w:w="425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244</w:t>
            </w:r>
          </w:p>
        </w:tc>
        <w:tc>
          <w:tcPr>
            <w:tcW w:w="851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474.2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4F4659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F4659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0D1FCC" w:rsidRPr="00AD4F98" w:rsidTr="00AD4F98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FD77DC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4F4659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4F4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46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4F4659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4F4659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D63076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D63076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8" w:rsidRDefault="00E84FE8" w:rsidP="00B51830">
      <w:pPr>
        <w:spacing w:after="0" w:line="240" w:lineRule="auto"/>
      </w:pPr>
      <w:r>
        <w:separator/>
      </w:r>
    </w:p>
  </w:endnote>
  <w:endnote w:type="continuationSeparator" w:id="0">
    <w:p w:rsidR="00E84FE8" w:rsidRDefault="00E84FE8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017942" w:rsidRDefault="000179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B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7942" w:rsidRDefault="000179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8" w:rsidRDefault="00E84FE8" w:rsidP="00B51830">
      <w:pPr>
        <w:spacing w:after="0" w:line="240" w:lineRule="auto"/>
      </w:pPr>
      <w:r>
        <w:separator/>
      </w:r>
    </w:p>
  </w:footnote>
  <w:footnote w:type="continuationSeparator" w:id="0">
    <w:p w:rsidR="00E84FE8" w:rsidRDefault="00E84FE8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17942"/>
    <w:rsid w:val="00025423"/>
    <w:rsid w:val="0005712D"/>
    <w:rsid w:val="000620F3"/>
    <w:rsid w:val="00064E5A"/>
    <w:rsid w:val="000712CD"/>
    <w:rsid w:val="0007211D"/>
    <w:rsid w:val="00094B72"/>
    <w:rsid w:val="000B3FBB"/>
    <w:rsid w:val="000D1FCC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97C3F"/>
    <w:rsid w:val="002A6778"/>
    <w:rsid w:val="002B1C2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4F4659"/>
    <w:rsid w:val="00505750"/>
    <w:rsid w:val="0056595A"/>
    <w:rsid w:val="00591033"/>
    <w:rsid w:val="00594FAD"/>
    <w:rsid w:val="005D56CB"/>
    <w:rsid w:val="005E2C6E"/>
    <w:rsid w:val="00615511"/>
    <w:rsid w:val="00637EAD"/>
    <w:rsid w:val="006779BB"/>
    <w:rsid w:val="00697D9D"/>
    <w:rsid w:val="006A3A4F"/>
    <w:rsid w:val="0070101C"/>
    <w:rsid w:val="00713F7F"/>
    <w:rsid w:val="00716B00"/>
    <w:rsid w:val="00750B34"/>
    <w:rsid w:val="007678DC"/>
    <w:rsid w:val="00784F52"/>
    <w:rsid w:val="007C6E97"/>
    <w:rsid w:val="007D6167"/>
    <w:rsid w:val="007E00DA"/>
    <w:rsid w:val="007F5F6A"/>
    <w:rsid w:val="007F64F9"/>
    <w:rsid w:val="00826E8E"/>
    <w:rsid w:val="008306BC"/>
    <w:rsid w:val="00843A70"/>
    <w:rsid w:val="00847ACF"/>
    <w:rsid w:val="008652F0"/>
    <w:rsid w:val="0086566B"/>
    <w:rsid w:val="00871D0A"/>
    <w:rsid w:val="008A0F24"/>
    <w:rsid w:val="008A426A"/>
    <w:rsid w:val="008E01FD"/>
    <w:rsid w:val="00910556"/>
    <w:rsid w:val="00926E29"/>
    <w:rsid w:val="00966780"/>
    <w:rsid w:val="00972888"/>
    <w:rsid w:val="00997697"/>
    <w:rsid w:val="009B53A3"/>
    <w:rsid w:val="009B7735"/>
    <w:rsid w:val="009D478B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0FF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04D72"/>
    <w:rsid w:val="00D271F2"/>
    <w:rsid w:val="00D63076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84FE8"/>
    <w:rsid w:val="00EC15D6"/>
    <w:rsid w:val="00ED0B68"/>
    <w:rsid w:val="00F0678A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5E86-1F22-4562-B845-6D4A7412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25</cp:revision>
  <cp:lastPrinted>2022-12-28T07:49:00Z</cp:lastPrinted>
  <dcterms:created xsi:type="dcterms:W3CDTF">2021-07-30T08:48:00Z</dcterms:created>
  <dcterms:modified xsi:type="dcterms:W3CDTF">2022-12-28T07:50:00Z</dcterms:modified>
</cp:coreProperties>
</file>