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270E31" w:rsidRDefault="00D004DF" w:rsidP="00270E31">
      <w:pPr>
        <w:jc w:val="right"/>
        <w:rPr>
          <w:sz w:val="28"/>
          <w:szCs w:val="28"/>
        </w:rPr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270E31" w:rsidRDefault="00270E31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C81B22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29.04.</w:t>
      </w:r>
      <w:r w:rsidR="00D004DF" w:rsidRPr="00921CC8">
        <w:rPr>
          <w:bCs/>
          <w:sz w:val="28"/>
          <w:szCs w:val="28"/>
        </w:rPr>
        <w:t>20</w:t>
      </w:r>
      <w:r w:rsidR="005C7502">
        <w:rPr>
          <w:bCs/>
          <w:sz w:val="28"/>
          <w:szCs w:val="28"/>
        </w:rPr>
        <w:t>2</w:t>
      </w:r>
      <w:r w:rsidR="00270E31">
        <w:rPr>
          <w:bCs/>
          <w:sz w:val="28"/>
          <w:szCs w:val="28"/>
        </w:rPr>
        <w:t>2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56</w:t>
      </w:r>
      <w:r w:rsidR="00D004DF" w:rsidRPr="00921CC8">
        <w:rPr>
          <w:bCs/>
          <w:sz w:val="28"/>
          <w:szCs w:val="28"/>
        </w:rPr>
        <w:t xml:space="preserve">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270E3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28.12.2021 № 81</w:t>
      </w:r>
    </w:p>
    <w:p w:rsidR="00270E31" w:rsidRDefault="00270E31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270E31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70E31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270E3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«Болдыревское сельское поселение», </w:t>
      </w:r>
      <w:r w:rsidR="005C75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</w:t>
      </w:r>
      <w:r w:rsidR="005C7502">
        <w:rPr>
          <w:b/>
          <w:sz w:val="28"/>
          <w:szCs w:val="28"/>
        </w:rPr>
        <w:t xml:space="preserve"> </w:t>
      </w:r>
      <w:r w:rsidR="0083253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0E31">
        <w:rPr>
          <w:sz w:val="28"/>
          <w:szCs w:val="28"/>
        </w:rPr>
        <w:t>Внести изменения в приложение к постановлению Администрации Болдыревского сельского поселения от 28.12.2021 № 81 «Об у</w:t>
      </w:r>
      <w:r w:rsidR="0083253F">
        <w:rPr>
          <w:sz w:val="28"/>
          <w:szCs w:val="28"/>
        </w:rPr>
        <w:t>твер</w:t>
      </w:r>
      <w:r w:rsidR="00270E31">
        <w:rPr>
          <w:sz w:val="28"/>
          <w:szCs w:val="28"/>
        </w:rPr>
        <w:t>ждении</w:t>
      </w:r>
      <w:r w:rsidR="0083253F">
        <w:rPr>
          <w:sz w:val="28"/>
          <w:szCs w:val="28"/>
        </w:rPr>
        <w:t xml:space="preserve"> план</w:t>
      </w:r>
      <w:r w:rsidR="00270E31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реализации муниципальной программы Болдыревского сельского поселения «Обеспечение общественного порядка и противодействие преступности» на 20</w:t>
      </w:r>
      <w:r w:rsidR="00250DDE">
        <w:rPr>
          <w:sz w:val="28"/>
          <w:szCs w:val="28"/>
        </w:rPr>
        <w:t>2</w:t>
      </w:r>
      <w:r w:rsidR="00C91471">
        <w:rPr>
          <w:sz w:val="28"/>
          <w:szCs w:val="28"/>
        </w:rPr>
        <w:t>2</w:t>
      </w:r>
      <w:r w:rsidR="00270E31">
        <w:rPr>
          <w:sz w:val="28"/>
          <w:szCs w:val="28"/>
        </w:rPr>
        <w:t xml:space="preserve"> год», изложив его в редакции </w:t>
      </w:r>
      <w:r w:rsidR="0083253F">
        <w:rPr>
          <w:sz w:val="28"/>
          <w:szCs w:val="28"/>
        </w:rPr>
        <w:t>согласно приложению.</w:t>
      </w:r>
    </w:p>
    <w:p w:rsidR="00270E31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270E31">
        <w:rPr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921CC8" w:rsidRPr="007062E4" w:rsidRDefault="00270E31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C9147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70E31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Администрации</w:t>
      </w:r>
      <w:r w:rsidR="000068F6"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r w:rsidR="0083253F">
        <w:rPr>
          <w:sz w:val="28"/>
          <w:szCs w:val="28"/>
        </w:rPr>
        <w:t xml:space="preserve">       </w:t>
      </w:r>
      <w:r w:rsidR="00270E31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270E31" w:rsidRPr="007062E4" w:rsidRDefault="00270E31" w:rsidP="00270E3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0E31" w:rsidRDefault="00270E31" w:rsidP="00270E3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70E31" w:rsidRDefault="00270E31" w:rsidP="00270E3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270E31" w:rsidRDefault="00270E31" w:rsidP="00270E3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70E31" w:rsidRPr="007062E4" w:rsidRDefault="00270E31" w:rsidP="00270E3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1B22">
        <w:rPr>
          <w:sz w:val="28"/>
          <w:szCs w:val="28"/>
        </w:rPr>
        <w:t>29.04.</w:t>
      </w:r>
      <w:r>
        <w:rPr>
          <w:sz w:val="28"/>
          <w:szCs w:val="28"/>
        </w:rPr>
        <w:t xml:space="preserve">2022 № </w:t>
      </w:r>
      <w:r w:rsidR="00C81B22">
        <w:rPr>
          <w:sz w:val="28"/>
          <w:szCs w:val="28"/>
        </w:rPr>
        <w:t>56</w:t>
      </w:r>
      <w:bookmarkStart w:id="0" w:name="_GoBack"/>
      <w:bookmarkEnd w:id="0"/>
    </w:p>
    <w:p w:rsidR="00270E31" w:rsidRDefault="00270E31" w:rsidP="00DB7476">
      <w:pPr>
        <w:ind w:left="8505"/>
        <w:jc w:val="right"/>
        <w:rPr>
          <w:sz w:val="28"/>
          <w:szCs w:val="28"/>
        </w:rPr>
      </w:pPr>
    </w:p>
    <w:p w:rsidR="00270E31" w:rsidRDefault="00270E31" w:rsidP="00DB7476">
      <w:pPr>
        <w:ind w:left="8505"/>
        <w:jc w:val="right"/>
        <w:rPr>
          <w:sz w:val="28"/>
          <w:szCs w:val="28"/>
        </w:rPr>
      </w:pPr>
    </w:p>
    <w:p w:rsidR="00270E31" w:rsidRDefault="00270E31" w:rsidP="00DB7476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DDE">
        <w:rPr>
          <w:sz w:val="28"/>
          <w:szCs w:val="28"/>
        </w:rPr>
        <w:t>2</w:t>
      </w:r>
      <w:r w:rsidR="00C91471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250DDE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05A03">
        <w:rPr>
          <w:sz w:val="28"/>
          <w:szCs w:val="28"/>
        </w:rPr>
        <w:t>2</w:t>
      </w:r>
      <w:r w:rsidR="00C91471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C91471">
        <w:rPr>
          <w:sz w:val="28"/>
          <w:szCs w:val="28"/>
        </w:rPr>
        <w:t>81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005A03">
        <w:rPr>
          <w:sz w:val="28"/>
          <w:szCs w:val="28"/>
        </w:rPr>
        <w:t>2</w:t>
      </w:r>
      <w:r w:rsidR="00C91471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9147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005A03">
              <w:rPr>
                <w:sz w:val="22"/>
                <w:szCs w:val="22"/>
              </w:rPr>
              <w:t>2</w:t>
            </w:r>
            <w:r w:rsidR="00C91471">
              <w:rPr>
                <w:sz w:val="22"/>
                <w:szCs w:val="22"/>
              </w:rPr>
              <w:t>2</w:t>
            </w:r>
            <w:r w:rsidR="00250DDE">
              <w:rPr>
                <w:sz w:val="22"/>
                <w:szCs w:val="22"/>
              </w:rPr>
              <w:t xml:space="preserve">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противодействие пре</w:t>
            </w:r>
            <w:r w:rsidR="00DB7476" w:rsidRPr="00DB7476">
              <w:rPr>
                <w:sz w:val="22"/>
                <w:szCs w:val="22"/>
              </w:rPr>
              <w:lastRenderedPageBreak/>
              <w:t>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  <w:p w:rsidR="00D004DF" w:rsidRPr="00D004DF" w:rsidRDefault="0083253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</w:t>
            </w:r>
            <w:r w:rsidR="00C231A9">
              <w:rPr>
                <w:sz w:val="22"/>
                <w:szCs w:val="22"/>
              </w:rPr>
              <w:t xml:space="preserve"> </w:t>
            </w:r>
            <w:r w:rsidR="00181C2B"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</w:t>
            </w:r>
            <w:r w:rsidR="00C231A9">
              <w:rPr>
                <w:sz w:val="22"/>
                <w:szCs w:val="22"/>
              </w:rPr>
              <w:lastRenderedPageBreak/>
              <w:t>сти населения от возможных террористических угроз;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270E3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C231A9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270E3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C231A9">
              <w:rPr>
                <w:sz w:val="22"/>
                <w:szCs w:val="22"/>
              </w:rPr>
              <w:t>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«Противодействие коррупции»</w:t>
            </w:r>
          </w:p>
        </w:tc>
        <w:tc>
          <w:tcPr>
            <w:tcW w:w="2693" w:type="dxa"/>
          </w:tcPr>
          <w:p w:rsidR="00C231A9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270E31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231A9" w:rsidRPr="00C72813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231A9" w:rsidP="00C231A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270E31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231A9" w:rsidRPr="00C72813">
              <w:rPr>
                <w:sz w:val="22"/>
                <w:szCs w:val="22"/>
              </w:rPr>
              <w:t>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мероприятие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коррупциогенных факторов и их исключение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1.3.</w:t>
            </w:r>
          </w:p>
          <w:p w:rsidR="00544E7F" w:rsidRPr="009902E8" w:rsidRDefault="00C71435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44E7F">
              <w:rPr>
                <w:sz w:val="22"/>
                <w:szCs w:val="22"/>
              </w:rPr>
              <w:t>беспечение прозрачности деятельности Администрации Болдыревского поселения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544E7F" w:rsidRPr="00C71435" w:rsidRDefault="00C71435" w:rsidP="00C231A9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44E7F" w:rsidRDefault="00270E31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544E7F">
              <w:rPr>
                <w:sz w:val="22"/>
                <w:szCs w:val="22"/>
              </w:rPr>
              <w:t>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270E31" w:rsidP="00C72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544E7F">
              <w:rPr>
                <w:sz w:val="22"/>
                <w:szCs w:val="22"/>
              </w:rPr>
              <w:t>,</w:t>
            </w:r>
            <w:r w:rsidR="00C72813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1.4.</w:t>
            </w:r>
          </w:p>
          <w:p w:rsidR="00C71435" w:rsidRPr="00654C8B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kern w:val="2"/>
                <w:sz w:val="22"/>
                <w:szCs w:val="22"/>
              </w:rPr>
              <w:t>Издание и размещение социальной рекламной продукции, направленной на создание в обществе нетерпимо</w:t>
            </w:r>
            <w:r w:rsidRPr="00654C8B">
              <w:rPr>
                <w:kern w:val="2"/>
                <w:sz w:val="22"/>
                <w:szCs w:val="22"/>
              </w:rPr>
              <w:lastRenderedPageBreak/>
              <w:t>сти к коррупционному поведению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мероприятие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71435" w:rsidRPr="00654C8B" w:rsidRDefault="00654C8B" w:rsidP="005A4AEB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654C8B">
              <w:rPr>
                <w:sz w:val="22"/>
                <w:szCs w:val="22"/>
              </w:rPr>
              <w:softHyphen/>
              <w:t>водействию 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181C2B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</w:t>
            </w:r>
            <w:r w:rsidR="003E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Черноштан С.В.</w:t>
            </w:r>
          </w:p>
        </w:tc>
        <w:tc>
          <w:tcPr>
            <w:tcW w:w="2268" w:type="dxa"/>
          </w:tcPr>
          <w:p w:rsidR="00D631A9" w:rsidRPr="00654C8B" w:rsidRDefault="00654C8B" w:rsidP="00544E7F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 xml:space="preserve">повышение эффективности системы </w:t>
            </w:r>
            <w:r w:rsidRPr="00654C8B">
              <w:rPr>
                <w:sz w:val="22"/>
                <w:szCs w:val="22"/>
              </w:rPr>
              <w:lastRenderedPageBreak/>
              <w:t xml:space="preserve">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54C8B">
              <w:rPr>
                <w:sz w:val="22"/>
                <w:szCs w:val="22"/>
                <w:lang w:eastAsia="ar-SA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общественного порядка»</w:t>
            </w:r>
          </w:p>
        </w:tc>
        <w:tc>
          <w:tcPr>
            <w:tcW w:w="2693" w:type="dxa"/>
          </w:tcPr>
          <w:p w:rsidR="00E820B0" w:rsidRPr="00D004DF" w:rsidRDefault="00E820B0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270E31" w:rsidRDefault="00E820B0" w:rsidP="004E21F9">
            <w:pPr>
              <w:jc w:val="center"/>
              <w:rPr>
                <w:sz w:val="22"/>
                <w:szCs w:val="22"/>
              </w:rPr>
            </w:pPr>
            <w:r w:rsidRPr="00270E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2693" w:type="dxa"/>
          </w:tcPr>
          <w:p w:rsidR="00E820B0" w:rsidRPr="00D004DF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работы по профилактике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 xml:space="preserve">Комплексные </w:t>
            </w:r>
            <w:r w:rsidR="00654C8B">
              <w:rPr>
                <w:sz w:val="22"/>
                <w:szCs w:val="22"/>
              </w:rPr>
              <w:lastRenderedPageBreak/>
              <w:t>меры противодействия злоупотреблению наркотиками и их незаконному обороту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820B0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Основное мероприятие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наркомании, формированию антинаркотического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820B0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>тем 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укрепления ин</w:t>
            </w:r>
            <w:r w:rsidRPr="00654C8B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820B0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00" w:rsidRDefault="005C1B00" w:rsidP="00F46624">
      <w:r>
        <w:separator/>
      </w:r>
    </w:p>
  </w:endnote>
  <w:endnote w:type="continuationSeparator" w:id="0">
    <w:p w:rsidR="005C1B00" w:rsidRDefault="005C1B00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D2A7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B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D2A7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B22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00" w:rsidRDefault="005C1B00" w:rsidP="00F46624">
      <w:r>
        <w:separator/>
      </w:r>
    </w:p>
  </w:footnote>
  <w:footnote w:type="continuationSeparator" w:id="0">
    <w:p w:rsidR="005C1B00" w:rsidRDefault="005C1B00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5A03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2A73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10F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0DDE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0E31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484D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B00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502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6AD1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727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1F11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B22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471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3F90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B7A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3FB6D-EA14-4F1D-94C8-EF9DEA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303F-4C22-4832-A6F2-F23CB9BB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14</cp:revision>
  <cp:lastPrinted>2022-04-20T11:33:00Z</cp:lastPrinted>
  <dcterms:created xsi:type="dcterms:W3CDTF">2006-12-31T21:08:00Z</dcterms:created>
  <dcterms:modified xsi:type="dcterms:W3CDTF">2022-05-05T05:09:00Z</dcterms:modified>
</cp:coreProperties>
</file>