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13EFE" w14:textId="77777777" w:rsidR="00571AD8" w:rsidRPr="00D61ACC" w:rsidRDefault="00571AD8" w:rsidP="003B439F">
      <w:pPr>
        <w:widowControl w:val="0"/>
        <w:snapToGrid w:val="0"/>
        <w:spacing w:before="0" w:after="0" w:line="240" w:lineRule="auto"/>
        <w:ind w:right="293" w:firstLine="560"/>
        <w:jc w:val="center"/>
        <w:rPr>
          <w:rFonts w:ascii="Times New Roman" w:eastAsia="Times New Roman" w:hAnsi="Times New Roman" w:cs="Times New Roman"/>
          <w:color w:val="000000" w:themeColor="text1"/>
          <w:sz w:val="26"/>
          <w:szCs w:val="26"/>
        </w:rPr>
      </w:pPr>
    </w:p>
    <w:p w14:paraId="71CA8697" w14:textId="77777777" w:rsidR="00571AD8" w:rsidRPr="00D61ACC" w:rsidRDefault="00571AD8" w:rsidP="003B439F">
      <w:pPr>
        <w:widowControl w:val="0"/>
        <w:snapToGrid w:val="0"/>
        <w:spacing w:before="0" w:after="0" w:line="240" w:lineRule="auto"/>
        <w:ind w:right="293" w:firstLine="560"/>
        <w:jc w:val="center"/>
        <w:rPr>
          <w:rFonts w:ascii="Times New Roman" w:eastAsia="Times New Roman" w:hAnsi="Times New Roman" w:cs="Times New Roman"/>
          <w:color w:val="000000" w:themeColor="text1"/>
          <w:sz w:val="26"/>
          <w:szCs w:val="26"/>
        </w:rPr>
      </w:pPr>
    </w:p>
    <w:p w14:paraId="019A337D" w14:textId="77777777" w:rsidR="00571AD8" w:rsidRPr="00D61ACC" w:rsidRDefault="00571AD8" w:rsidP="003B439F">
      <w:pPr>
        <w:widowControl w:val="0"/>
        <w:snapToGrid w:val="0"/>
        <w:spacing w:before="0" w:after="0" w:line="240" w:lineRule="auto"/>
        <w:ind w:right="293" w:firstLine="560"/>
        <w:jc w:val="center"/>
        <w:rPr>
          <w:rFonts w:ascii="Times New Roman" w:eastAsia="Times New Roman" w:hAnsi="Times New Roman" w:cs="Times New Roman"/>
          <w:color w:val="000000" w:themeColor="text1"/>
          <w:sz w:val="26"/>
          <w:szCs w:val="26"/>
        </w:rPr>
      </w:pPr>
    </w:p>
    <w:p w14:paraId="13B5F3CA" w14:textId="77777777" w:rsidR="00571AD8" w:rsidRPr="00D61ACC" w:rsidRDefault="00571AD8" w:rsidP="003B439F">
      <w:pPr>
        <w:widowControl w:val="0"/>
        <w:snapToGrid w:val="0"/>
        <w:spacing w:before="0" w:after="0" w:line="240" w:lineRule="auto"/>
        <w:ind w:right="293" w:firstLine="560"/>
        <w:jc w:val="center"/>
        <w:rPr>
          <w:rFonts w:ascii="Times New Roman" w:eastAsia="Times New Roman" w:hAnsi="Times New Roman" w:cs="Times New Roman"/>
          <w:color w:val="000000" w:themeColor="text1"/>
          <w:sz w:val="26"/>
          <w:szCs w:val="26"/>
        </w:rPr>
      </w:pPr>
    </w:p>
    <w:p w14:paraId="46565AC2" w14:textId="77777777" w:rsidR="00571AD8" w:rsidRPr="00D61ACC" w:rsidRDefault="00571AD8" w:rsidP="003B439F">
      <w:pPr>
        <w:widowControl w:val="0"/>
        <w:snapToGrid w:val="0"/>
        <w:spacing w:before="0" w:after="0" w:line="240" w:lineRule="auto"/>
        <w:ind w:right="293" w:firstLine="560"/>
        <w:jc w:val="center"/>
        <w:rPr>
          <w:rFonts w:ascii="Times New Roman" w:eastAsia="Times New Roman" w:hAnsi="Times New Roman" w:cs="Times New Roman"/>
          <w:color w:val="000000" w:themeColor="text1"/>
          <w:sz w:val="26"/>
          <w:szCs w:val="26"/>
        </w:rPr>
      </w:pPr>
    </w:p>
    <w:p w14:paraId="79E4A9AA" w14:textId="77777777" w:rsidR="00571AD8" w:rsidRPr="00D61ACC" w:rsidRDefault="00571AD8" w:rsidP="003B439F">
      <w:pPr>
        <w:widowControl w:val="0"/>
        <w:snapToGrid w:val="0"/>
        <w:spacing w:before="0" w:after="0" w:line="240" w:lineRule="auto"/>
        <w:ind w:right="293" w:firstLine="560"/>
        <w:jc w:val="center"/>
        <w:rPr>
          <w:rFonts w:ascii="Times New Roman" w:eastAsia="Times New Roman" w:hAnsi="Times New Roman" w:cs="Times New Roman"/>
          <w:color w:val="000000" w:themeColor="text1"/>
          <w:sz w:val="26"/>
          <w:szCs w:val="26"/>
        </w:rPr>
      </w:pPr>
    </w:p>
    <w:p w14:paraId="544DD78B" w14:textId="77777777" w:rsidR="00571AD8" w:rsidRPr="00D61ACC" w:rsidRDefault="00571AD8" w:rsidP="003B439F">
      <w:pPr>
        <w:widowControl w:val="0"/>
        <w:snapToGrid w:val="0"/>
        <w:spacing w:before="0" w:after="0" w:line="240" w:lineRule="auto"/>
        <w:ind w:right="293" w:firstLine="560"/>
        <w:jc w:val="center"/>
        <w:rPr>
          <w:rFonts w:ascii="Times New Roman" w:eastAsia="Times New Roman" w:hAnsi="Times New Roman" w:cs="Times New Roman"/>
          <w:color w:val="000000" w:themeColor="text1"/>
          <w:sz w:val="26"/>
          <w:szCs w:val="26"/>
        </w:rPr>
      </w:pPr>
    </w:p>
    <w:p w14:paraId="4952C1D8" w14:textId="77777777" w:rsidR="00571AD8" w:rsidRPr="00D61ACC" w:rsidRDefault="00571AD8" w:rsidP="003B439F">
      <w:pPr>
        <w:widowControl w:val="0"/>
        <w:snapToGrid w:val="0"/>
        <w:spacing w:before="0" w:after="0" w:line="240" w:lineRule="auto"/>
        <w:ind w:right="293" w:firstLine="560"/>
        <w:jc w:val="center"/>
        <w:rPr>
          <w:rFonts w:ascii="Times New Roman" w:eastAsia="Times New Roman" w:hAnsi="Times New Roman" w:cs="Times New Roman"/>
          <w:color w:val="000000" w:themeColor="text1"/>
          <w:sz w:val="26"/>
          <w:szCs w:val="26"/>
        </w:rPr>
      </w:pPr>
    </w:p>
    <w:p w14:paraId="06E346DA" w14:textId="77777777" w:rsidR="00571AD8" w:rsidRPr="00D61ACC" w:rsidRDefault="00571AD8" w:rsidP="003B439F">
      <w:pPr>
        <w:widowControl w:val="0"/>
        <w:snapToGrid w:val="0"/>
        <w:spacing w:before="0" w:after="0" w:line="240" w:lineRule="auto"/>
        <w:ind w:right="293" w:firstLine="560"/>
        <w:jc w:val="center"/>
        <w:rPr>
          <w:rFonts w:ascii="Times New Roman" w:eastAsia="Times New Roman" w:hAnsi="Times New Roman" w:cs="Times New Roman"/>
          <w:color w:val="000000" w:themeColor="text1"/>
          <w:sz w:val="26"/>
          <w:szCs w:val="26"/>
        </w:rPr>
      </w:pPr>
    </w:p>
    <w:p w14:paraId="5821C254" w14:textId="77777777" w:rsidR="00571AD8" w:rsidRPr="00D61ACC" w:rsidRDefault="00571AD8" w:rsidP="003B439F">
      <w:pPr>
        <w:widowControl w:val="0"/>
        <w:snapToGrid w:val="0"/>
        <w:spacing w:before="0" w:after="0" w:line="240" w:lineRule="auto"/>
        <w:ind w:right="293" w:firstLine="560"/>
        <w:jc w:val="center"/>
        <w:rPr>
          <w:rFonts w:ascii="Times New Roman" w:eastAsia="Times New Roman" w:hAnsi="Times New Roman" w:cs="Times New Roman"/>
          <w:color w:val="000000" w:themeColor="text1"/>
          <w:sz w:val="26"/>
          <w:szCs w:val="26"/>
        </w:rPr>
      </w:pPr>
    </w:p>
    <w:p w14:paraId="22290601" w14:textId="2C701413" w:rsidR="00571AD8" w:rsidRDefault="00571AD8" w:rsidP="003B439F">
      <w:pPr>
        <w:widowControl w:val="0"/>
        <w:snapToGrid w:val="0"/>
        <w:spacing w:before="0" w:after="0" w:line="240" w:lineRule="auto"/>
        <w:ind w:right="293" w:firstLine="560"/>
        <w:jc w:val="center"/>
        <w:rPr>
          <w:rFonts w:ascii="Times New Roman" w:eastAsia="Times New Roman" w:hAnsi="Times New Roman" w:cs="Times New Roman"/>
          <w:color w:val="000000" w:themeColor="text1"/>
          <w:sz w:val="26"/>
          <w:szCs w:val="26"/>
        </w:rPr>
      </w:pPr>
    </w:p>
    <w:p w14:paraId="62BEEDD3" w14:textId="77777777" w:rsidR="00D61ACC" w:rsidRPr="00D61ACC" w:rsidRDefault="00D61ACC" w:rsidP="003B439F">
      <w:pPr>
        <w:widowControl w:val="0"/>
        <w:snapToGrid w:val="0"/>
        <w:spacing w:before="0" w:after="0" w:line="240" w:lineRule="auto"/>
        <w:ind w:right="293" w:firstLine="560"/>
        <w:jc w:val="center"/>
        <w:rPr>
          <w:rFonts w:ascii="Times New Roman" w:eastAsia="Times New Roman" w:hAnsi="Times New Roman" w:cs="Times New Roman"/>
          <w:color w:val="000000" w:themeColor="text1"/>
          <w:sz w:val="26"/>
          <w:szCs w:val="26"/>
        </w:rPr>
      </w:pPr>
    </w:p>
    <w:p w14:paraId="1A45CDB5" w14:textId="77777777" w:rsidR="00A92C74" w:rsidRPr="00D61ACC" w:rsidRDefault="00A92C74" w:rsidP="003B439F">
      <w:pPr>
        <w:widowControl w:val="0"/>
        <w:suppressAutoHyphens/>
        <w:overflowPunct w:val="0"/>
        <w:autoSpaceDE w:val="0"/>
        <w:spacing w:before="0" w:after="0" w:line="240" w:lineRule="auto"/>
        <w:ind w:left="284" w:right="-5"/>
        <w:jc w:val="center"/>
        <w:rPr>
          <w:rFonts w:ascii="Times New Roman" w:eastAsia="Times New Roman" w:hAnsi="Times New Roman" w:cs="Times New Roman"/>
          <w:b/>
          <w:sz w:val="28"/>
          <w:szCs w:val="28"/>
          <w:lang w:eastAsia="ar-SA"/>
        </w:rPr>
      </w:pPr>
      <w:r w:rsidRPr="00D61ACC">
        <w:rPr>
          <w:rFonts w:ascii="Times New Roman" w:eastAsia="Times New Roman" w:hAnsi="Times New Roman" w:cs="Times New Roman"/>
          <w:b/>
          <w:sz w:val="28"/>
          <w:szCs w:val="28"/>
          <w:lang w:eastAsia="ar-SA"/>
        </w:rPr>
        <w:t xml:space="preserve">ПРОЕКТ ВНЕСЕНИЯ ИЗМЕНЕНИЙ В ГЕНЕРАЛЬНЫЙ ПЛАН </w:t>
      </w:r>
    </w:p>
    <w:p w14:paraId="08BCAF3B" w14:textId="12176FE6" w:rsidR="00571AD8" w:rsidRPr="00D61ACC" w:rsidRDefault="00235502" w:rsidP="003B439F">
      <w:pPr>
        <w:widowControl w:val="0"/>
        <w:snapToGrid w:val="0"/>
        <w:spacing w:before="0" w:after="0" w:line="240" w:lineRule="auto"/>
        <w:ind w:right="293"/>
        <w:jc w:val="center"/>
        <w:rPr>
          <w:rFonts w:ascii="Times New Roman" w:eastAsia="Times New Roman" w:hAnsi="Times New Roman" w:cs="Times New Roman"/>
          <w:b/>
          <w:color w:val="000000" w:themeColor="text1"/>
          <w:sz w:val="44"/>
          <w:szCs w:val="44"/>
          <w:lang w:eastAsia="ar-SA"/>
        </w:rPr>
      </w:pPr>
      <w:r w:rsidRPr="00D61ACC">
        <w:rPr>
          <w:rFonts w:ascii="Times New Roman" w:eastAsia="Times New Roman" w:hAnsi="Times New Roman" w:cs="Times New Roman"/>
          <w:b/>
          <w:color w:val="000000" w:themeColor="text1"/>
          <w:sz w:val="44"/>
          <w:szCs w:val="44"/>
          <w:lang w:eastAsia="ar-SA"/>
        </w:rPr>
        <w:t>БОЛДЫРЕВСКОГО</w:t>
      </w:r>
      <w:r w:rsidR="009D052F" w:rsidRPr="00D61ACC">
        <w:rPr>
          <w:rFonts w:ascii="Times New Roman" w:eastAsia="Times New Roman" w:hAnsi="Times New Roman" w:cs="Times New Roman"/>
          <w:b/>
          <w:color w:val="000000" w:themeColor="text1"/>
          <w:sz w:val="44"/>
          <w:szCs w:val="44"/>
          <w:lang w:eastAsia="ar-SA"/>
        </w:rPr>
        <w:t xml:space="preserve"> </w:t>
      </w:r>
      <w:r w:rsidR="00571AD8" w:rsidRPr="00D61ACC">
        <w:rPr>
          <w:rFonts w:ascii="Times New Roman" w:eastAsia="Times New Roman" w:hAnsi="Times New Roman" w:cs="Times New Roman"/>
          <w:b/>
          <w:color w:val="000000" w:themeColor="text1"/>
          <w:sz w:val="44"/>
          <w:szCs w:val="44"/>
          <w:lang w:eastAsia="ar-SA"/>
        </w:rPr>
        <w:t>СЕЛЬСКОГО ПОСЕЛЕНИЯ</w:t>
      </w:r>
    </w:p>
    <w:p w14:paraId="499B0F99" w14:textId="69A8276D" w:rsidR="00571AD8" w:rsidRPr="00D61ACC" w:rsidRDefault="009D052F" w:rsidP="003B439F">
      <w:pPr>
        <w:widowControl w:val="0"/>
        <w:suppressAutoHyphens/>
        <w:overflowPunct w:val="0"/>
        <w:autoSpaceDE w:val="0"/>
        <w:spacing w:before="0" w:after="0" w:line="240" w:lineRule="auto"/>
        <w:ind w:left="284" w:right="-5"/>
        <w:jc w:val="center"/>
        <w:rPr>
          <w:rFonts w:ascii="Times New Roman" w:eastAsia="Times New Roman" w:hAnsi="Times New Roman" w:cs="Times New Roman"/>
          <w:b/>
          <w:color w:val="000000" w:themeColor="text1"/>
          <w:sz w:val="28"/>
          <w:szCs w:val="28"/>
          <w:lang w:eastAsia="ar-SA"/>
        </w:rPr>
      </w:pPr>
      <w:r w:rsidRPr="00D61ACC">
        <w:rPr>
          <w:rFonts w:ascii="Times New Roman" w:eastAsia="Times New Roman" w:hAnsi="Times New Roman" w:cs="Times New Roman"/>
          <w:b/>
          <w:color w:val="000000" w:themeColor="text1"/>
          <w:sz w:val="28"/>
          <w:szCs w:val="28"/>
          <w:lang w:eastAsia="ar-SA"/>
        </w:rPr>
        <w:t>РОДИОНОВО-НЕСВЕТАЙСКОГО</w:t>
      </w:r>
      <w:r w:rsidR="00571AD8" w:rsidRPr="00D61ACC">
        <w:rPr>
          <w:rFonts w:ascii="Times New Roman" w:eastAsia="Times New Roman" w:hAnsi="Times New Roman" w:cs="Times New Roman"/>
          <w:b/>
          <w:color w:val="000000" w:themeColor="text1"/>
          <w:sz w:val="28"/>
          <w:szCs w:val="28"/>
          <w:lang w:eastAsia="ar-SA"/>
        </w:rPr>
        <w:t xml:space="preserve"> РАЙОНА РОСТОВСКОЙ ОБЛАСТИ</w:t>
      </w:r>
    </w:p>
    <w:p w14:paraId="5CB23E04" w14:textId="5E27F302" w:rsidR="00571AD8" w:rsidRPr="00D61ACC" w:rsidRDefault="00571AD8" w:rsidP="003B439F">
      <w:pPr>
        <w:widowControl w:val="0"/>
        <w:snapToGrid w:val="0"/>
        <w:spacing w:before="0" w:after="0" w:line="240" w:lineRule="auto"/>
        <w:ind w:right="293" w:firstLine="560"/>
        <w:jc w:val="center"/>
        <w:rPr>
          <w:rFonts w:ascii="Times New Roman" w:eastAsia="Times New Roman" w:hAnsi="Times New Roman" w:cs="Times New Roman"/>
          <w:b/>
          <w:color w:val="000000" w:themeColor="text1"/>
          <w:sz w:val="32"/>
          <w:szCs w:val="32"/>
          <w:lang w:eastAsia="ar-SA"/>
        </w:rPr>
      </w:pPr>
    </w:p>
    <w:p w14:paraId="4F8D0307" w14:textId="77777777" w:rsidR="00346181" w:rsidRPr="00D61ACC" w:rsidRDefault="00346181" w:rsidP="003B439F">
      <w:pPr>
        <w:widowControl w:val="0"/>
        <w:suppressAutoHyphens/>
        <w:overflowPunct w:val="0"/>
        <w:autoSpaceDE w:val="0"/>
        <w:spacing w:before="0" w:after="0" w:line="240" w:lineRule="auto"/>
        <w:ind w:right="-6"/>
        <w:jc w:val="center"/>
        <w:rPr>
          <w:rFonts w:ascii="Times New Roman" w:eastAsia="Times New Roman" w:hAnsi="Times New Roman" w:cs="Times New Roman"/>
          <w:sz w:val="24"/>
          <w:lang w:eastAsia="ar-SA"/>
        </w:rPr>
      </w:pPr>
      <w:r w:rsidRPr="00D61ACC">
        <w:rPr>
          <w:rFonts w:ascii="Times New Roman" w:eastAsia="Times New Roman" w:hAnsi="Times New Roman" w:cs="Times New Roman"/>
          <w:sz w:val="24"/>
          <w:lang w:eastAsia="ar-SA"/>
        </w:rPr>
        <w:t>ПОЛОЖЕНИЕ</w:t>
      </w:r>
    </w:p>
    <w:p w14:paraId="6FB9F969" w14:textId="77777777" w:rsidR="00346181" w:rsidRPr="00D61ACC" w:rsidRDefault="00346181" w:rsidP="003B439F">
      <w:pPr>
        <w:widowControl w:val="0"/>
        <w:suppressAutoHyphens/>
        <w:overflowPunct w:val="0"/>
        <w:autoSpaceDE w:val="0"/>
        <w:spacing w:before="0" w:after="0" w:line="240" w:lineRule="auto"/>
        <w:ind w:right="-6"/>
        <w:jc w:val="center"/>
        <w:rPr>
          <w:rFonts w:ascii="Times New Roman" w:eastAsia="Times New Roman" w:hAnsi="Times New Roman" w:cs="Times New Roman"/>
          <w:sz w:val="24"/>
          <w:lang w:eastAsia="ar-SA"/>
        </w:rPr>
      </w:pPr>
      <w:r w:rsidRPr="00D61ACC">
        <w:rPr>
          <w:rFonts w:ascii="Times New Roman" w:eastAsia="Times New Roman" w:hAnsi="Times New Roman" w:cs="Times New Roman"/>
          <w:sz w:val="24"/>
          <w:lang w:eastAsia="ar-SA"/>
        </w:rPr>
        <w:t>О ТЕРРИТОРИАЛЬНОМ ПЛАНИРОВАНИИ</w:t>
      </w:r>
    </w:p>
    <w:p w14:paraId="3DA27DAD" w14:textId="77777777" w:rsidR="00346181" w:rsidRPr="00D61ACC" w:rsidRDefault="00346181" w:rsidP="003B439F">
      <w:pPr>
        <w:widowControl w:val="0"/>
        <w:snapToGrid w:val="0"/>
        <w:spacing w:before="0" w:after="0" w:line="240" w:lineRule="auto"/>
        <w:ind w:right="293" w:firstLine="560"/>
        <w:jc w:val="center"/>
        <w:rPr>
          <w:rFonts w:ascii="Times New Roman" w:eastAsia="Times New Roman" w:hAnsi="Times New Roman" w:cs="Times New Roman"/>
          <w:b/>
          <w:color w:val="000000" w:themeColor="text1"/>
          <w:sz w:val="32"/>
          <w:szCs w:val="32"/>
          <w:lang w:eastAsia="ar-SA"/>
        </w:rPr>
      </w:pPr>
    </w:p>
    <w:p w14:paraId="12AE026D" w14:textId="6EA08F22" w:rsidR="00571AD8" w:rsidRPr="00D61ACC" w:rsidRDefault="00DA7A0F" w:rsidP="003B439F">
      <w:pPr>
        <w:widowControl w:val="0"/>
        <w:snapToGrid w:val="0"/>
        <w:spacing w:before="0" w:after="0" w:line="240" w:lineRule="auto"/>
        <w:ind w:right="293" w:firstLine="560"/>
        <w:jc w:val="center"/>
        <w:rPr>
          <w:rFonts w:ascii="Times New Roman" w:eastAsia="Times New Roman" w:hAnsi="Times New Roman" w:cs="Times New Roman"/>
          <w:color w:val="000000" w:themeColor="text1"/>
          <w:sz w:val="26"/>
          <w:szCs w:val="26"/>
        </w:rPr>
      </w:pPr>
      <w:r w:rsidRPr="00D61ACC">
        <w:rPr>
          <w:rFonts w:ascii="Times New Roman" w:eastAsia="Times New Roman" w:hAnsi="Times New Roman" w:cs="Times New Roman"/>
          <w:color w:val="000000" w:themeColor="text1"/>
          <w:sz w:val="26"/>
          <w:szCs w:val="26"/>
        </w:rPr>
        <w:t>МК № 27</w:t>
      </w:r>
    </w:p>
    <w:p w14:paraId="389FC971" w14:textId="77777777" w:rsidR="00571AD8" w:rsidRPr="00D61ACC" w:rsidRDefault="00571AD8" w:rsidP="003B439F">
      <w:pPr>
        <w:widowControl w:val="0"/>
        <w:snapToGrid w:val="0"/>
        <w:spacing w:before="0" w:after="0" w:line="240" w:lineRule="auto"/>
        <w:ind w:right="293" w:firstLine="560"/>
        <w:jc w:val="center"/>
        <w:rPr>
          <w:rFonts w:ascii="Times New Roman" w:eastAsia="Times New Roman" w:hAnsi="Times New Roman" w:cs="Times New Roman"/>
          <w:color w:val="000000" w:themeColor="text1"/>
          <w:sz w:val="26"/>
          <w:szCs w:val="26"/>
        </w:rPr>
      </w:pPr>
    </w:p>
    <w:p w14:paraId="64FFD694" w14:textId="77777777" w:rsidR="00571AD8" w:rsidRPr="00D61ACC" w:rsidRDefault="00571AD8" w:rsidP="003B439F">
      <w:pPr>
        <w:widowControl w:val="0"/>
        <w:snapToGrid w:val="0"/>
        <w:spacing w:before="0" w:after="0" w:line="240" w:lineRule="auto"/>
        <w:ind w:right="293" w:firstLine="560"/>
        <w:jc w:val="center"/>
        <w:rPr>
          <w:rFonts w:ascii="Times New Roman" w:eastAsia="Times New Roman" w:hAnsi="Times New Roman" w:cs="Times New Roman"/>
          <w:color w:val="000000" w:themeColor="text1"/>
          <w:sz w:val="26"/>
          <w:szCs w:val="26"/>
        </w:rPr>
      </w:pPr>
    </w:p>
    <w:p w14:paraId="45D7E680" w14:textId="77777777" w:rsidR="00571AD8" w:rsidRPr="00D61ACC" w:rsidRDefault="00571AD8" w:rsidP="003B439F">
      <w:pPr>
        <w:widowControl w:val="0"/>
        <w:snapToGrid w:val="0"/>
        <w:spacing w:before="0" w:after="0" w:line="240" w:lineRule="auto"/>
        <w:ind w:right="293" w:firstLine="560"/>
        <w:jc w:val="center"/>
        <w:rPr>
          <w:rFonts w:ascii="Times New Roman" w:eastAsia="Times New Roman" w:hAnsi="Times New Roman" w:cs="Times New Roman"/>
          <w:color w:val="000000" w:themeColor="text1"/>
          <w:sz w:val="26"/>
          <w:szCs w:val="26"/>
        </w:rPr>
      </w:pPr>
    </w:p>
    <w:p w14:paraId="06B28436" w14:textId="77777777" w:rsidR="00571AD8" w:rsidRPr="00D61ACC" w:rsidRDefault="00571AD8" w:rsidP="003B439F">
      <w:pPr>
        <w:widowControl w:val="0"/>
        <w:snapToGrid w:val="0"/>
        <w:spacing w:before="0" w:after="0" w:line="240" w:lineRule="auto"/>
        <w:ind w:right="293" w:firstLine="560"/>
        <w:jc w:val="center"/>
        <w:rPr>
          <w:rFonts w:ascii="Times New Roman" w:eastAsia="Times New Roman" w:hAnsi="Times New Roman" w:cs="Times New Roman"/>
          <w:color w:val="000000" w:themeColor="text1"/>
          <w:sz w:val="26"/>
          <w:szCs w:val="26"/>
        </w:rPr>
      </w:pPr>
    </w:p>
    <w:p w14:paraId="0986B894" w14:textId="77777777" w:rsidR="00571AD8" w:rsidRPr="00D61ACC" w:rsidRDefault="00571AD8" w:rsidP="003B439F">
      <w:pPr>
        <w:widowControl w:val="0"/>
        <w:snapToGrid w:val="0"/>
        <w:spacing w:before="0" w:after="0" w:line="240" w:lineRule="auto"/>
        <w:ind w:right="75"/>
        <w:jc w:val="both"/>
        <w:rPr>
          <w:rFonts w:ascii="Times New Roman" w:eastAsia="Times New Roman" w:hAnsi="Times New Roman" w:cs="Times New Roman"/>
          <w:color w:val="000000" w:themeColor="text1"/>
          <w:sz w:val="26"/>
          <w:szCs w:val="26"/>
        </w:rPr>
      </w:pPr>
    </w:p>
    <w:p w14:paraId="1063B8A5" w14:textId="77777777" w:rsidR="00571AD8" w:rsidRPr="00D61ACC" w:rsidRDefault="00571AD8" w:rsidP="003B439F">
      <w:pPr>
        <w:widowControl w:val="0"/>
        <w:snapToGrid w:val="0"/>
        <w:spacing w:before="0" w:after="0" w:line="240" w:lineRule="auto"/>
        <w:ind w:right="75" w:firstLine="560"/>
        <w:jc w:val="both"/>
        <w:rPr>
          <w:rFonts w:ascii="Times New Roman" w:eastAsia="Times New Roman" w:hAnsi="Times New Roman" w:cs="Times New Roman"/>
          <w:color w:val="000000" w:themeColor="text1"/>
          <w:sz w:val="26"/>
          <w:szCs w:val="26"/>
        </w:rPr>
      </w:pPr>
    </w:p>
    <w:p w14:paraId="5CAF523A" w14:textId="77777777" w:rsidR="00571AD8" w:rsidRPr="00D61ACC" w:rsidRDefault="00571AD8" w:rsidP="003B439F">
      <w:pPr>
        <w:widowControl w:val="0"/>
        <w:snapToGrid w:val="0"/>
        <w:spacing w:before="0" w:after="0" w:line="240" w:lineRule="auto"/>
        <w:ind w:right="75" w:firstLine="560"/>
        <w:jc w:val="both"/>
        <w:rPr>
          <w:rFonts w:ascii="Times New Roman" w:eastAsia="Times New Roman" w:hAnsi="Times New Roman" w:cs="Times New Roman"/>
          <w:color w:val="000000" w:themeColor="text1"/>
          <w:sz w:val="26"/>
          <w:szCs w:val="26"/>
        </w:rPr>
      </w:pPr>
    </w:p>
    <w:p w14:paraId="4CF2756E" w14:textId="77777777" w:rsidR="00571AD8" w:rsidRPr="00D61ACC" w:rsidRDefault="00571AD8" w:rsidP="003B439F">
      <w:pPr>
        <w:widowControl w:val="0"/>
        <w:snapToGrid w:val="0"/>
        <w:spacing w:before="0" w:after="0" w:line="240" w:lineRule="auto"/>
        <w:ind w:right="75" w:firstLine="560"/>
        <w:jc w:val="both"/>
        <w:rPr>
          <w:rFonts w:ascii="Times New Roman" w:eastAsia="Times New Roman" w:hAnsi="Times New Roman" w:cs="Times New Roman"/>
          <w:color w:val="000000" w:themeColor="text1"/>
          <w:sz w:val="26"/>
          <w:szCs w:val="26"/>
        </w:rPr>
      </w:pPr>
    </w:p>
    <w:p w14:paraId="0C8FC831" w14:textId="77777777" w:rsidR="00571AD8" w:rsidRPr="00D61ACC" w:rsidRDefault="00571AD8" w:rsidP="003B439F">
      <w:pPr>
        <w:widowControl w:val="0"/>
        <w:snapToGrid w:val="0"/>
        <w:spacing w:before="0" w:after="0" w:line="240" w:lineRule="auto"/>
        <w:ind w:right="75" w:firstLine="560"/>
        <w:jc w:val="both"/>
        <w:rPr>
          <w:rFonts w:ascii="Times New Roman" w:eastAsia="Times New Roman" w:hAnsi="Times New Roman" w:cs="Times New Roman"/>
          <w:color w:val="000000" w:themeColor="text1"/>
          <w:sz w:val="26"/>
          <w:szCs w:val="26"/>
        </w:rPr>
      </w:pPr>
    </w:p>
    <w:p w14:paraId="02FFC15E" w14:textId="77777777" w:rsidR="00571AD8" w:rsidRPr="00D61ACC" w:rsidRDefault="00571AD8" w:rsidP="003B439F">
      <w:pPr>
        <w:widowControl w:val="0"/>
        <w:snapToGrid w:val="0"/>
        <w:spacing w:before="0" w:after="0" w:line="240" w:lineRule="auto"/>
        <w:ind w:right="75" w:firstLine="560"/>
        <w:jc w:val="both"/>
        <w:rPr>
          <w:rFonts w:ascii="Times New Roman" w:eastAsia="Times New Roman" w:hAnsi="Times New Roman" w:cs="Times New Roman"/>
          <w:color w:val="000000" w:themeColor="text1"/>
          <w:sz w:val="26"/>
          <w:szCs w:val="26"/>
        </w:rPr>
      </w:pPr>
    </w:p>
    <w:p w14:paraId="28A9E427" w14:textId="77777777" w:rsidR="00571AD8" w:rsidRPr="00D61ACC" w:rsidRDefault="00571AD8" w:rsidP="003B439F">
      <w:pPr>
        <w:widowControl w:val="0"/>
        <w:snapToGrid w:val="0"/>
        <w:spacing w:before="0" w:after="0" w:line="240" w:lineRule="auto"/>
        <w:ind w:right="75" w:firstLine="560"/>
        <w:jc w:val="both"/>
        <w:rPr>
          <w:rFonts w:ascii="Times New Roman" w:eastAsia="Times New Roman" w:hAnsi="Times New Roman" w:cs="Times New Roman"/>
          <w:color w:val="000000" w:themeColor="text1"/>
          <w:sz w:val="26"/>
          <w:szCs w:val="26"/>
        </w:rPr>
      </w:pPr>
    </w:p>
    <w:p w14:paraId="18A27E12" w14:textId="77777777" w:rsidR="00571AD8" w:rsidRPr="00D61ACC" w:rsidRDefault="00571AD8" w:rsidP="003B439F">
      <w:pPr>
        <w:widowControl w:val="0"/>
        <w:snapToGrid w:val="0"/>
        <w:spacing w:before="0" w:after="0" w:line="240" w:lineRule="auto"/>
        <w:ind w:right="75" w:firstLine="560"/>
        <w:jc w:val="both"/>
        <w:rPr>
          <w:rFonts w:ascii="Times New Roman" w:eastAsia="Times New Roman" w:hAnsi="Times New Roman" w:cs="Times New Roman"/>
          <w:color w:val="000000" w:themeColor="text1"/>
          <w:sz w:val="26"/>
          <w:szCs w:val="26"/>
        </w:rPr>
      </w:pPr>
    </w:p>
    <w:p w14:paraId="2CCB311D" w14:textId="77777777" w:rsidR="00571AD8" w:rsidRPr="00D61ACC" w:rsidRDefault="00571AD8" w:rsidP="003B439F">
      <w:pPr>
        <w:widowControl w:val="0"/>
        <w:snapToGrid w:val="0"/>
        <w:spacing w:before="0" w:after="0" w:line="240" w:lineRule="auto"/>
        <w:ind w:right="75" w:firstLine="560"/>
        <w:jc w:val="both"/>
        <w:rPr>
          <w:rFonts w:ascii="Times New Roman" w:eastAsia="Times New Roman" w:hAnsi="Times New Roman" w:cs="Times New Roman"/>
          <w:color w:val="000000" w:themeColor="text1"/>
          <w:sz w:val="26"/>
          <w:szCs w:val="26"/>
        </w:rPr>
      </w:pPr>
    </w:p>
    <w:p w14:paraId="0A27DE56" w14:textId="77777777" w:rsidR="00571AD8" w:rsidRPr="00D61ACC" w:rsidRDefault="00571AD8" w:rsidP="003B439F">
      <w:pPr>
        <w:widowControl w:val="0"/>
        <w:snapToGrid w:val="0"/>
        <w:spacing w:before="0" w:after="0" w:line="240" w:lineRule="auto"/>
        <w:ind w:right="75" w:firstLine="560"/>
        <w:jc w:val="both"/>
        <w:rPr>
          <w:rFonts w:ascii="Times New Roman" w:eastAsia="Times New Roman" w:hAnsi="Times New Roman" w:cs="Times New Roman"/>
          <w:color w:val="000000" w:themeColor="text1"/>
          <w:sz w:val="26"/>
          <w:szCs w:val="26"/>
        </w:rPr>
      </w:pPr>
    </w:p>
    <w:p w14:paraId="36893095" w14:textId="77777777" w:rsidR="00571AD8" w:rsidRPr="00D61ACC" w:rsidRDefault="00571AD8" w:rsidP="003B439F">
      <w:pPr>
        <w:widowControl w:val="0"/>
        <w:snapToGrid w:val="0"/>
        <w:spacing w:before="0" w:after="0" w:line="240" w:lineRule="auto"/>
        <w:ind w:right="75" w:firstLine="560"/>
        <w:jc w:val="both"/>
        <w:rPr>
          <w:rFonts w:ascii="Times New Roman" w:eastAsia="Times New Roman" w:hAnsi="Times New Roman" w:cs="Times New Roman"/>
          <w:color w:val="000000" w:themeColor="text1"/>
          <w:sz w:val="26"/>
          <w:szCs w:val="26"/>
        </w:rPr>
      </w:pPr>
    </w:p>
    <w:p w14:paraId="48198577" w14:textId="77777777" w:rsidR="00571AD8" w:rsidRPr="00D61ACC" w:rsidRDefault="00571AD8" w:rsidP="003B439F">
      <w:pPr>
        <w:widowControl w:val="0"/>
        <w:snapToGrid w:val="0"/>
        <w:spacing w:before="0" w:after="0" w:line="240" w:lineRule="auto"/>
        <w:ind w:right="75" w:firstLine="560"/>
        <w:jc w:val="both"/>
        <w:rPr>
          <w:rFonts w:ascii="Times New Roman" w:eastAsia="Times New Roman" w:hAnsi="Times New Roman" w:cs="Times New Roman"/>
          <w:color w:val="000000" w:themeColor="text1"/>
          <w:sz w:val="26"/>
          <w:szCs w:val="26"/>
        </w:rPr>
      </w:pPr>
    </w:p>
    <w:p w14:paraId="62683D6B" w14:textId="54092449" w:rsidR="00A92C74" w:rsidRPr="00D61ACC" w:rsidRDefault="00A92C74" w:rsidP="003B439F">
      <w:pPr>
        <w:widowControl w:val="0"/>
        <w:suppressAutoHyphens/>
        <w:overflowPunct w:val="0"/>
        <w:autoSpaceDE w:val="0"/>
        <w:spacing w:before="0" w:after="0" w:line="240" w:lineRule="auto"/>
        <w:ind w:right="-6"/>
        <w:jc w:val="center"/>
        <w:rPr>
          <w:rFonts w:ascii="Times New Roman" w:eastAsia="Times New Roman" w:hAnsi="Times New Roman" w:cs="Times New Roman"/>
          <w:color w:val="000000" w:themeColor="text1"/>
          <w:sz w:val="24"/>
          <w:lang w:eastAsia="ar-SA"/>
        </w:rPr>
      </w:pPr>
    </w:p>
    <w:p w14:paraId="7DC1EC5E" w14:textId="1395C8EA" w:rsidR="00A92C74" w:rsidRPr="00D61ACC" w:rsidRDefault="00A92C74" w:rsidP="003B439F">
      <w:pPr>
        <w:widowControl w:val="0"/>
        <w:suppressAutoHyphens/>
        <w:overflowPunct w:val="0"/>
        <w:autoSpaceDE w:val="0"/>
        <w:spacing w:before="0" w:after="0" w:line="240" w:lineRule="auto"/>
        <w:ind w:right="-6"/>
        <w:jc w:val="center"/>
        <w:rPr>
          <w:rFonts w:ascii="Times New Roman" w:eastAsia="Times New Roman" w:hAnsi="Times New Roman" w:cs="Times New Roman"/>
          <w:color w:val="000000" w:themeColor="text1"/>
          <w:sz w:val="24"/>
          <w:lang w:eastAsia="ar-SA"/>
        </w:rPr>
      </w:pPr>
    </w:p>
    <w:p w14:paraId="744968BC" w14:textId="3F43E92F" w:rsidR="00A92C74" w:rsidRPr="00D61ACC" w:rsidRDefault="00A92C74" w:rsidP="003B439F">
      <w:pPr>
        <w:widowControl w:val="0"/>
        <w:suppressAutoHyphens/>
        <w:overflowPunct w:val="0"/>
        <w:autoSpaceDE w:val="0"/>
        <w:spacing w:before="0" w:after="0" w:line="240" w:lineRule="auto"/>
        <w:ind w:right="-6"/>
        <w:jc w:val="center"/>
        <w:rPr>
          <w:rFonts w:ascii="Times New Roman" w:eastAsia="Times New Roman" w:hAnsi="Times New Roman" w:cs="Times New Roman"/>
          <w:color w:val="000000" w:themeColor="text1"/>
          <w:sz w:val="24"/>
          <w:lang w:eastAsia="ar-SA"/>
        </w:rPr>
      </w:pPr>
    </w:p>
    <w:p w14:paraId="2B5597B4" w14:textId="77777777" w:rsidR="00A92C74" w:rsidRPr="00D61ACC" w:rsidRDefault="00A92C74" w:rsidP="003B439F">
      <w:pPr>
        <w:widowControl w:val="0"/>
        <w:suppressAutoHyphens/>
        <w:overflowPunct w:val="0"/>
        <w:autoSpaceDE w:val="0"/>
        <w:spacing w:before="0" w:after="0" w:line="240" w:lineRule="auto"/>
        <w:ind w:right="-6"/>
        <w:jc w:val="center"/>
        <w:rPr>
          <w:rFonts w:ascii="Times New Roman" w:eastAsia="Times New Roman" w:hAnsi="Times New Roman" w:cs="Times New Roman"/>
          <w:color w:val="000000" w:themeColor="text1"/>
          <w:sz w:val="24"/>
          <w:lang w:eastAsia="ar-SA"/>
        </w:rPr>
      </w:pPr>
    </w:p>
    <w:p w14:paraId="5181D8A2" w14:textId="32CD352F" w:rsidR="00A92C74" w:rsidRDefault="00A92C74" w:rsidP="003B439F">
      <w:pPr>
        <w:widowControl w:val="0"/>
        <w:suppressAutoHyphens/>
        <w:overflowPunct w:val="0"/>
        <w:autoSpaceDE w:val="0"/>
        <w:spacing w:before="0" w:after="0" w:line="240" w:lineRule="auto"/>
        <w:ind w:right="-6"/>
        <w:jc w:val="center"/>
        <w:rPr>
          <w:rFonts w:ascii="Times New Roman" w:eastAsia="Times New Roman" w:hAnsi="Times New Roman" w:cs="Times New Roman"/>
          <w:color w:val="000000" w:themeColor="text1"/>
          <w:sz w:val="24"/>
          <w:lang w:eastAsia="ar-SA"/>
        </w:rPr>
      </w:pPr>
    </w:p>
    <w:p w14:paraId="057E14E9" w14:textId="77777777" w:rsidR="00D61ACC" w:rsidRPr="00D61ACC" w:rsidRDefault="00D61ACC" w:rsidP="003B439F">
      <w:pPr>
        <w:widowControl w:val="0"/>
        <w:suppressAutoHyphens/>
        <w:overflowPunct w:val="0"/>
        <w:autoSpaceDE w:val="0"/>
        <w:spacing w:before="0" w:after="0" w:line="240" w:lineRule="auto"/>
        <w:ind w:right="-6"/>
        <w:jc w:val="center"/>
        <w:rPr>
          <w:rFonts w:ascii="Times New Roman" w:eastAsia="Times New Roman" w:hAnsi="Times New Roman" w:cs="Times New Roman"/>
          <w:color w:val="000000" w:themeColor="text1"/>
          <w:sz w:val="24"/>
          <w:lang w:eastAsia="ar-SA"/>
        </w:rPr>
      </w:pPr>
    </w:p>
    <w:p w14:paraId="5F049F23" w14:textId="77777777" w:rsidR="00571AD8" w:rsidRPr="00D61ACC" w:rsidRDefault="00571AD8" w:rsidP="003B439F">
      <w:pPr>
        <w:widowControl w:val="0"/>
        <w:suppressAutoHyphens/>
        <w:overflowPunct w:val="0"/>
        <w:autoSpaceDE w:val="0"/>
        <w:spacing w:before="0" w:after="0" w:line="240" w:lineRule="auto"/>
        <w:ind w:right="-6"/>
        <w:jc w:val="center"/>
        <w:rPr>
          <w:rFonts w:ascii="Times New Roman" w:eastAsia="Times New Roman" w:hAnsi="Times New Roman" w:cs="Times New Roman"/>
          <w:color w:val="000000" w:themeColor="text1"/>
          <w:sz w:val="24"/>
          <w:lang w:eastAsia="ar-SA"/>
        </w:rPr>
      </w:pPr>
    </w:p>
    <w:p w14:paraId="4F59F481" w14:textId="77777777" w:rsidR="00571AD8" w:rsidRPr="00D61ACC" w:rsidRDefault="00571AD8" w:rsidP="003B439F">
      <w:pPr>
        <w:widowControl w:val="0"/>
        <w:suppressAutoHyphens/>
        <w:overflowPunct w:val="0"/>
        <w:autoSpaceDE w:val="0"/>
        <w:spacing w:before="0" w:after="0" w:line="240" w:lineRule="auto"/>
        <w:ind w:right="-6"/>
        <w:jc w:val="center"/>
        <w:rPr>
          <w:rFonts w:ascii="Times New Roman" w:eastAsia="Times New Roman" w:hAnsi="Times New Roman" w:cs="Times New Roman"/>
          <w:color w:val="000000" w:themeColor="text1"/>
          <w:sz w:val="24"/>
          <w:lang w:eastAsia="ar-SA"/>
        </w:rPr>
      </w:pPr>
      <w:r w:rsidRPr="00D61ACC">
        <w:rPr>
          <w:rFonts w:ascii="Times New Roman" w:eastAsia="Times New Roman" w:hAnsi="Times New Roman" w:cs="Times New Roman"/>
          <w:color w:val="000000" w:themeColor="text1"/>
          <w:sz w:val="24"/>
          <w:lang w:eastAsia="ar-SA"/>
        </w:rPr>
        <w:t>Ростов-на-Дону</w:t>
      </w:r>
    </w:p>
    <w:p w14:paraId="4905DD31" w14:textId="77777777" w:rsidR="00571AD8" w:rsidRPr="00D61ACC" w:rsidRDefault="00571AD8" w:rsidP="003B439F">
      <w:pPr>
        <w:widowControl w:val="0"/>
        <w:suppressAutoHyphens/>
        <w:overflowPunct w:val="0"/>
        <w:autoSpaceDE w:val="0"/>
        <w:spacing w:before="0" w:after="0" w:line="240" w:lineRule="auto"/>
        <w:ind w:right="-6"/>
        <w:jc w:val="center"/>
        <w:rPr>
          <w:rFonts w:ascii="Times New Roman" w:hAnsi="Times New Roman" w:cs="Times New Roman"/>
          <w:color w:val="000000" w:themeColor="text1"/>
          <w:sz w:val="26"/>
          <w:szCs w:val="26"/>
          <w:highlight w:val="yellow"/>
        </w:rPr>
      </w:pPr>
      <w:r w:rsidRPr="00D61ACC">
        <w:rPr>
          <w:rFonts w:ascii="Times New Roman" w:eastAsia="Times New Roman" w:hAnsi="Times New Roman" w:cs="Times New Roman"/>
          <w:color w:val="000000" w:themeColor="text1"/>
          <w:sz w:val="24"/>
          <w:lang w:eastAsia="ar-SA"/>
        </w:rPr>
        <w:t>2020 г.</w:t>
      </w:r>
      <w:r w:rsidRPr="00D61ACC">
        <w:rPr>
          <w:rFonts w:ascii="Times New Roman" w:hAnsi="Times New Roman" w:cs="Times New Roman"/>
          <w:color w:val="000000" w:themeColor="text1"/>
          <w:sz w:val="26"/>
          <w:szCs w:val="26"/>
          <w:highlight w:val="yellow"/>
        </w:rPr>
        <w:br w:type="page"/>
      </w:r>
    </w:p>
    <w:p w14:paraId="32F16FA8" w14:textId="77777777" w:rsidR="00DC6106" w:rsidRPr="00D61ACC" w:rsidRDefault="00DC6106" w:rsidP="003B439F">
      <w:pPr>
        <w:widowControl w:val="0"/>
        <w:shd w:val="clear" w:color="auto" w:fill="FFFFFF"/>
        <w:snapToGrid w:val="0"/>
        <w:spacing w:line="360" w:lineRule="auto"/>
        <w:ind w:right="293"/>
        <w:jc w:val="center"/>
        <w:rPr>
          <w:rFonts w:ascii="Times New Roman" w:eastAsia="Times New Roman" w:hAnsi="Times New Roman" w:cs="Times New Roman"/>
          <w:b/>
          <w:bCs/>
          <w:i/>
          <w:color w:val="000000" w:themeColor="text1"/>
          <w:sz w:val="26"/>
          <w:szCs w:val="26"/>
        </w:rPr>
      </w:pPr>
      <w:r w:rsidRPr="00D61ACC">
        <w:rPr>
          <w:rFonts w:ascii="Times New Roman" w:eastAsia="Times New Roman" w:hAnsi="Times New Roman" w:cs="Times New Roman"/>
          <w:b/>
          <w:bCs/>
          <w:i/>
          <w:color w:val="000000" w:themeColor="text1"/>
          <w:sz w:val="26"/>
          <w:szCs w:val="26"/>
        </w:rPr>
        <w:lastRenderedPageBreak/>
        <w:t xml:space="preserve">СОСТАВ МАТЕРИАЛОВ </w:t>
      </w: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1"/>
        <w:gridCol w:w="737"/>
        <w:gridCol w:w="1418"/>
        <w:gridCol w:w="1843"/>
        <w:gridCol w:w="13"/>
      </w:tblGrid>
      <w:tr w:rsidR="008F42A5" w:rsidRPr="00D61ACC" w14:paraId="6BEFB2E6" w14:textId="77777777" w:rsidTr="00CE22C5">
        <w:trPr>
          <w:gridAfter w:val="1"/>
          <w:wAfter w:w="13" w:type="dxa"/>
          <w:trHeight w:val="21"/>
        </w:trPr>
        <w:tc>
          <w:tcPr>
            <w:tcW w:w="567" w:type="dxa"/>
            <w:vAlign w:val="center"/>
          </w:tcPr>
          <w:p w14:paraId="471C21FB" w14:textId="77777777" w:rsidR="00DC6106" w:rsidRPr="00D61ACC" w:rsidRDefault="00DC6106" w:rsidP="00E62222">
            <w:pPr>
              <w:spacing w:before="0" w:after="0"/>
              <w:ind w:left="-108" w:right="-108"/>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 п/п</w:t>
            </w:r>
          </w:p>
        </w:tc>
        <w:tc>
          <w:tcPr>
            <w:tcW w:w="5671" w:type="dxa"/>
            <w:vAlign w:val="center"/>
          </w:tcPr>
          <w:p w14:paraId="1D507992" w14:textId="77777777" w:rsidR="00DC6106" w:rsidRPr="00D61ACC" w:rsidRDefault="00DC6106"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Наименование</w:t>
            </w:r>
          </w:p>
        </w:tc>
        <w:tc>
          <w:tcPr>
            <w:tcW w:w="737" w:type="dxa"/>
            <w:vAlign w:val="center"/>
          </w:tcPr>
          <w:p w14:paraId="33549248" w14:textId="77777777" w:rsidR="00DC6106" w:rsidRPr="00D61ACC" w:rsidRDefault="00DC6106" w:rsidP="00E62222">
            <w:pPr>
              <w:spacing w:before="0" w:after="0"/>
              <w:ind w:hanging="108"/>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гриф</w:t>
            </w:r>
          </w:p>
        </w:tc>
        <w:tc>
          <w:tcPr>
            <w:tcW w:w="1418" w:type="dxa"/>
            <w:vAlign w:val="center"/>
          </w:tcPr>
          <w:p w14:paraId="4E7CAF7E" w14:textId="77777777" w:rsidR="00DC6106" w:rsidRPr="00D61ACC" w:rsidRDefault="00DC6106" w:rsidP="00E62222">
            <w:pPr>
              <w:spacing w:before="0" w:after="0"/>
              <w:ind w:right="-108"/>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Масштаб</w:t>
            </w:r>
          </w:p>
        </w:tc>
        <w:tc>
          <w:tcPr>
            <w:tcW w:w="1843" w:type="dxa"/>
            <w:vAlign w:val="center"/>
          </w:tcPr>
          <w:p w14:paraId="20655EB9" w14:textId="77777777" w:rsidR="00DC6106" w:rsidRPr="00D61ACC" w:rsidRDefault="00DC6106"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Примечание</w:t>
            </w:r>
          </w:p>
        </w:tc>
      </w:tr>
      <w:tr w:rsidR="008F42A5" w:rsidRPr="00D61ACC" w14:paraId="40DF8835" w14:textId="77777777" w:rsidTr="00CE22C5">
        <w:trPr>
          <w:trHeight w:val="272"/>
        </w:trPr>
        <w:tc>
          <w:tcPr>
            <w:tcW w:w="567" w:type="dxa"/>
            <w:vAlign w:val="center"/>
          </w:tcPr>
          <w:p w14:paraId="65AF1DA2" w14:textId="77777777" w:rsidR="00DC6106" w:rsidRPr="00D61ACC" w:rsidRDefault="00DC6106" w:rsidP="00E62222">
            <w:pPr>
              <w:spacing w:before="0" w:after="0"/>
              <w:ind w:left="-108" w:right="-108"/>
              <w:jc w:val="center"/>
              <w:rPr>
                <w:rFonts w:ascii="Times New Roman" w:eastAsia="Times New Roman" w:hAnsi="Times New Roman" w:cs="Times New Roman"/>
                <w:color w:val="000000" w:themeColor="text1"/>
                <w:sz w:val="24"/>
                <w:szCs w:val="24"/>
                <w:lang w:eastAsia="ru-RU"/>
              </w:rPr>
            </w:pPr>
          </w:p>
        </w:tc>
        <w:tc>
          <w:tcPr>
            <w:tcW w:w="9682" w:type="dxa"/>
            <w:gridSpan w:val="5"/>
            <w:vAlign w:val="center"/>
          </w:tcPr>
          <w:p w14:paraId="0A10C844" w14:textId="77777777" w:rsidR="00DC6106" w:rsidRPr="00D61ACC" w:rsidRDefault="00DC6106" w:rsidP="00E62222">
            <w:pPr>
              <w:spacing w:before="0" w:after="0"/>
              <w:ind w:right="-108"/>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b/>
                <w:color w:val="000000" w:themeColor="text1"/>
                <w:sz w:val="24"/>
                <w:szCs w:val="24"/>
                <w:lang w:eastAsia="ru-RU"/>
              </w:rPr>
              <w:t>Проект изменений генерального плана в текстовой форме:</w:t>
            </w:r>
          </w:p>
        </w:tc>
      </w:tr>
      <w:tr w:rsidR="008F42A5" w:rsidRPr="00D61ACC" w14:paraId="126DBA72" w14:textId="77777777" w:rsidTr="00CE22C5">
        <w:trPr>
          <w:gridAfter w:val="1"/>
          <w:wAfter w:w="13" w:type="dxa"/>
          <w:trHeight w:val="21"/>
        </w:trPr>
        <w:tc>
          <w:tcPr>
            <w:tcW w:w="567" w:type="dxa"/>
            <w:vAlign w:val="center"/>
          </w:tcPr>
          <w:p w14:paraId="5A79393C" w14:textId="77777777" w:rsidR="00DC6106" w:rsidRPr="00D61ACC" w:rsidRDefault="00DC6106" w:rsidP="00E62222">
            <w:pPr>
              <w:spacing w:before="0" w:after="0"/>
              <w:ind w:left="-108" w:right="-108"/>
              <w:jc w:val="center"/>
              <w:rPr>
                <w:rFonts w:ascii="Times New Roman" w:eastAsia="Times New Roman" w:hAnsi="Times New Roman" w:cs="Times New Roman"/>
                <w:color w:val="000000" w:themeColor="text1"/>
                <w:sz w:val="24"/>
                <w:szCs w:val="24"/>
                <w:lang w:eastAsia="ru-RU"/>
              </w:rPr>
            </w:pPr>
          </w:p>
        </w:tc>
        <w:tc>
          <w:tcPr>
            <w:tcW w:w="5671" w:type="dxa"/>
            <w:vAlign w:val="center"/>
          </w:tcPr>
          <w:p w14:paraId="7795A6C8" w14:textId="77777777" w:rsidR="00DC6106" w:rsidRPr="00D61ACC" w:rsidRDefault="00DC6106"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Положение о территориальном планировании</w:t>
            </w:r>
          </w:p>
        </w:tc>
        <w:tc>
          <w:tcPr>
            <w:tcW w:w="737" w:type="dxa"/>
            <w:vAlign w:val="center"/>
          </w:tcPr>
          <w:p w14:paraId="432C4DC1" w14:textId="77777777" w:rsidR="00DC6106" w:rsidRPr="00D61ACC" w:rsidRDefault="00DC6106"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н/с</w:t>
            </w:r>
          </w:p>
        </w:tc>
        <w:tc>
          <w:tcPr>
            <w:tcW w:w="1418" w:type="dxa"/>
            <w:vAlign w:val="center"/>
          </w:tcPr>
          <w:p w14:paraId="15AFABC6" w14:textId="77777777" w:rsidR="00DC6106" w:rsidRPr="00D61ACC" w:rsidRDefault="00DC6106" w:rsidP="00E62222">
            <w:pPr>
              <w:spacing w:before="0" w:after="0"/>
              <w:ind w:right="-108"/>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w:t>
            </w:r>
          </w:p>
        </w:tc>
        <w:tc>
          <w:tcPr>
            <w:tcW w:w="1843" w:type="dxa"/>
            <w:vAlign w:val="center"/>
          </w:tcPr>
          <w:p w14:paraId="0F5D896C" w14:textId="77777777" w:rsidR="00DC6106" w:rsidRPr="00D61ACC" w:rsidRDefault="00DC6106"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Сшив формата А 4</w:t>
            </w:r>
          </w:p>
        </w:tc>
      </w:tr>
      <w:tr w:rsidR="008F42A5" w:rsidRPr="00D61ACC" w14:paraId="58E004D8" w14:textId="77777777" w:rsidTr="00CE22C5">
        <w:trPr>
          <w:trHeight w:val="271"/>
        </w:trPr>
        <w:tc>
          <w:tcPr>
            <w:tcW w:w="567" w:type="dxa"/>
            <w:vAlign w:val="center"/>
          </w:tcPr>
          <w:p w14:paraId="16966276" w14:textId="77777777" w:rsidR="00DC6106" w:rsidRPr="00D61ACC" w:rsidRDefault="00DC6106" w:rsidP="00E62222">
            <w:pPr>
              <w:spacing w:before="0" w:after="0"/>
              <w:ind w:left="-108" w:right="-108"/>
              <w:jc w:val="center"/>
              <w:rPr>
                <w:rFonts w:ascii="Times New Roman" w:eastAsia="Times New Roman" w:hAnsi="Times New Roman" w:cs="Times New Roman"/>
                <w:color w:val="000000" w:themeColor="text1"/>
                <w:sz w:val="24"/>
                <w:szCs w:val="24"/>
                <w:lang w:eastAsia="ru-RU"/>
              </w:rPr>
            </w:pPr>
          </w:p>
        </w:tc>
        <w:tc>
          <w:tcPr>
            <w:tcW w:w="9682" w:type="dxa"/>
            <w:gridSpan w:val="5"/>
            <w:vAlign w:val="center"/>
          </w:tcPr>
          <w:p w14:paraId="224C0171" w14:textId="77777777" w:rsidR="00DC6106" w:rsidRPr="00D61ACC" w:rsidRDefault="00DC6106" w:rsidP="00E62222">
            <w:pPr>
              <w:spacing w:before="0" w:after="0"/>
              <w:ind w:right="-108"/>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b/>
                <w:color w:val="000000" w:themeColor="text1"/>
                <w:sz w:val="24"/>
                <w:szCs w:val="24"/>
                <w:lang w:eastAsia="ru-RU"/>
              </w:rPr>
              <w:t>Проект изменений генерального плана в графической форме:</w:t>
            </w:r>
          </w:p>
        </w:tc>
      </w:tr>
      <w:tr w:rsidR="008F42A5" w:rsidRPr="00D61ACC" w14:paraId="513AB723" w14:textId="77777777" w:rsidTr="00CE22C5">
        <w:trPr>
          <w:gridAfter w:val="1"/>
          <w:wAfter w:w="13" w:type="dxa"/>
          <w:trHeight w:val="21"/>
        </w:trPr>
        <w:tc>
          <w:tcPr>
            <w:tcW w:w="567" w:type="dxa"/>
            <w:vAlign w:val="center"/>
          </w:tcPr>
          <w:p w14:paraId="2526C689" w14:textId="77777777" w:rsidR="00DC6106" w:rsidRPr="00D61ACC" w:rsidRDefault="00DC6106"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1</w:t>
            </w:r>
          </w:p>
        </w:tc>
        <w:tc>
          <w:tcPr>
            <w:tcW w:w="5671" w:type="dxa"/>
            <w:vAlign w:val="center"/>
          </w:tcPr>
          <w:p w14:paraId="5B9B371B" w14:textId="4C595CAF" w:rsidR="00DC6106" w:rsidRPr="00D61ACC" w:rsidRDefault="00DC6106"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 xml:space="preserve">Карта планируемого размещения объектов </w:t>
            </w:r>
            <w:r w:rsidR="00235502" w:rsidRPr="00D61ACC">
              <w:rPr>
                <w:rFonts w:ascii="Times New Roman" w:eastAsia="Times New Roman" w:hAnsi="Times New Roman" w:cs="Times New Roman"/>
                <w:color w:val="000000" w:themeColor="text1"/>
                <w:sz w:val="24"/>
                <w:szCs w:val="24"/>
                <w:lang w:eastAsia="ru-RU"/>
              </w:rPr>
              <w:t>Болдыревского</w:t>
            </w:r>
            <w:r w:rsidRPr="00D61ACC">
              <w:rPr>
                <w:rFonts w:ascii="Times New Roman" w:eastAsia="Times New Roman" w:hAnsi="Times New Roman" w:cs="Times New Roman"/>
                <w:color w:val="000000" w:themeColor="text1"/>
                <w:sz w:val="24"/>
                <w:szCs w:val="24"/>
                <w:lang w:eastAsia="ru-RU"/>
              </w:rPr>
              <w:t xml:space="preserve"> сельского поселения</w:t>
            </w:r>
          </w:p>
        </w:tc>
        <w:tc>
          <w:tcPr>
            <w:tcW w:w="737" w:type="dxa"/>
            <w:vAlign w:val="center"/>
          </w:tcPr>
          <w:p w14:paraId="6C9DEFA2" w14:textId="77777777" w:rsidR="00DC6106" w:rsidRPr="00D61ACC" w:rsidRDefault="00DC6106"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н/с</w:t>
            </w:r>
          </w:p>
        </w:tc>
        <w:tc>
          <w:tcPr>
            <w:tcW w:w="1418" w:type="dxa"/>
            <w:vAlign w:val="center"/>
          </w:tcPr>
          <w:p w14:paraId="01FEF81E" w14:textId="77777777" w:rsidR="00DC6106" w:rsidRPr="00D61ACC" w:rsidRDefault="00DC6106" w:rsidP="00E62222">
            <w:pPr>
              <w:spacing w:before="0" w:after="0"/>
              <w:ind w:right="-108"/>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М 1:25 000</w:t>
            </w:r>
          </w:p>
        </w:tc>
        <w:tc>
          <w:tcPr>
            <w:tcW w:w="1843" w:type="dxa"/>
            <w:vAlign w:val="center"/>
          </w:tcPr>
          <w:p w14:paraId="2D81377E" w14:textId="5320B0C7" w:rsidR="00DC6106" w:rsidRPr="00D61ACC" w:rsidRDefault="00DC6106"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Новая</w:t>
            </w:r>
            <w:r w:rsidR="00346181" w:rsidRPr="00D61ACC">
              <w:rPr>
                <w:rFonts w:ascii="Times New Roman" w:eastAsia="Times New Roman" w:hAnsi="Times New Roman" w:cs="Times New Roman"/>
                <w:color w:val="000000" w:themeColor="text1"/>
                <w:sz w:val="24"/>
                <w:szCs w:val="24"/>
                <w:lang w:eastAsia="ru-RU"/>
              </w:rPr>
              <w:t xml:space="preserve"> </w:t>
            </w:r>
            <w:r w:rsidRPr="00D61ACC">
              <w:rPr>
                <w:rFonts w:ascii="Times New Roman" w:eastAsia="Times New Roman" w:hAnsi="Times New Roman" w:cs="Times New Roman"/>
                <w:color w:val="000000" w:themeColor="text1"/>
                <w:sz w:val="24"/>
                <w:szCs w:val="24"/>
                <w:lang w:eastAsia="ru-RU"/>
              </w:rPr>
              <w:t>карта</w:t>
            </w:r>
          </w:p>
        </w:tc>
      </w:tr>
      <w:tr w:rsidR="008F42A5" w:rsidRPr="00D61ACC" w14:paraId="7AB5CACE" w14:textId="77777777" w:rsidTr="00CE22C5">
        <w:trPr>
          <w:gridAfter w:val="1"/>
          <w:wAfter w:w="13" w:type="dxa"/>
          <w:trHeight w:val="21"/>
        </w:trPr>
        <w:tc>
          <w:tcPr>
            <w:tcW w:w="567" w:type="dxa"/>
            <w:vAlign w:val="center"/>
          </w:tcPr>
          <w:p w14:paraId="5490ACCE"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2</w:t>
            </w:r>
          </w:p>
        </w:tc>
        <w:tc>
          <w:tcPr>
            <w:tcW w:w="5671" w:type="dxa"/>
            <w:vAlign w:val="center"/>
          </w:tcPr>
          <w:p w14:paraId="4D4234AD" w14:textId="62ABEA00" w:rsidR="001E4370" w:rsidRPr="00D61ACC" w:rsidRDefault="001E4370"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Карта планируемого размещения объектов местного значения населенного пункта х. Болдыревка</w:t>
            </w:r>
          </w:p>
        </w:tc>
        <w:tc>
          <w:tcPr>
            <w:tcW w:w="737" w:type="dxa"/>
            <w:vAlign w:val="center"/>
          </w:tcPr>
          <w:p w14:paraId="7FEBA284"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н/с</w:t>
            </w:r>
          </w:p>
        </w:tc>
        <w:tc>
          <w:tcPr>
            <w:tcW w:w="1418" w:type="dxa"/>
            <w:vAlign w:val="center"/>
          </w:tcPr>
          <w:p w14:paraId="0DC6A1B6" w14:textId="77777777" w:rsidR="001E4370" w:rsidRPr="00D61ACC" w:rsidRDefault="001E4370" w:rsidP="00E62222">
            <w:pPr>
              <w:spacing w:before="0" w:after="0"/>
              <w:ind w:right="-108"/>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М 1:5 000</w:t>
            </w:r>
          </w:p>
        </w:tc>
        <w:tc>
          <w:tcPr>
            <w:tcW w:w="1843" w:type="dxa"/>
            <w:vAlign w:val="center"/>
          </w:tcPr>
          <w:p w14:paraId="18366B0F" w14:textId="07F65C08"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Новая</w:t>
            </w:r>
            <w:r w:rsidR="00346181" w:rsidRPr="00D61ACC">
              <w:rPr>
                <w:rFonts w:ascii="Times New Roman" w:eastAsia="Times New Roman" w:hAnsi="Times New Roman" w:cs="Times New Roman"/>
                <w:color w:val="000000" w:themeColor="text1"/>
                <w:sz w:val="24"/>
                <w:szCs w:val="24"/>
                <w:lang w:eastAsia="ru-RU"/>
              </w:rPr>
              <w:t xml:space="preserve"> </w:t>
            </w:r>
            <w:r w:rsidRPr="00D61ACC">
              <w:rPr>
                <w:rFonts w:ascii="Times New Roman" w:eastAsia="Times New Roman" w:hAnsi="Times New Roman" w:cs="Times New Roman"/>
                <w:color w:val="000000" w:themeColor="text1"/>
                <w:sz w:val="24"/>
                <w:szCs w:val="24"/>
                <w:lang w:eastAsia="ru-RU"/>
              </w:rPr>
              <w:t>карта</w:t>
            </w:r>
          </w:p>
        </w:tc>
      </w:tr>
      <w:tr w:rsidR="008F42A5" w:rsidRPr="00D61ACC" w14:paraId="2833A116" w14:textId="77777777" w:rsidTr="00CE22C5">
        <w:trPr>
          <w:gridAfter w:val="1"/>
          <w:wAfter w:w="13" w:type="dxa"/>
          <w:trHeight w:val="21"/>
        </w:trPr>
        <w:tc>
          <w:tcPr>
            <w:tcW w:w="567" w:type="dxa"/>
            <w:vAlign w:val="center"/>
          </w:tcPr>
          <w:p w14:paraId="2B322F0F"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3</w:t>
            </w:r>
          </w:p>
        </w:tc>
        <w:tc>
          <w:tcPr>
            <w:tcW w:w="5671" w:type="dxa"/>
            <w:vAlign w:val="center"/>
          </w:tcPr>
          <w:p w14:paraId="3F440D6B" w14:textId="783CEA86" w:rsidR="001E4370" w:rsidRPr="00D61ACC" w:rsidRDefault="001E4370"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Карта планируемого размещения объектов местного значения населенного пункта х. Дарьевка</w:t>
            </w:r>
          </w:p>
        </w:tc>
        <w:tc>
          <w:tcPr>
            <w:tcW w:w="737" w:type="dxa"/>
            <w:vAlign w:val="center"/>
          </w:tcPr>
          <w:p w14:paraId="30C399D7"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н/с</w:t>
            </w:r>
          </w:p>
        </w:tc>
        <w:tc>
          <w:tcPr>
            <w:tcW w:w="1418" w:type="dxa"/>
            <w:vAlign w:val="center"/>
          </w:tcPr>
          <w:p w14:paraId="5AF18A05" w14:textId="77777777" w:rsidR="001E4370" w:rsidRPr="00D61ACC" w:rsidRDefault="001E4370" w:rsidP="00E62222">
            <w:pPr>
              <w:spacing w:before="0" w:after="0"/>
              <w:ind w:right="-108"/>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М 1:5 000</w:t>
            </w:r>
          </w:p>
        </w:tc>
        <w:tc>
          <w:tcPr>
            <w:tcW w:w="1843" w:type="dxa"/>
            <w:vAlign w:val="center"/>
          </w:tcPr>
          <w:p w14:paraId="7F48D581" w14:textId="47EDD105"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Новая</w:t>
            </w:r>
            <w:r w:rsidR="00346181" w:rsidRPr="00D61ACC">
              <w:rPr>
                <w:rFonts w:ascii="Times New Roman" w:eastAsia="Times New Roman" w:hAnsi="Times New Roman" w:cs="Times New Roman"/>
                <w:color w:val="000000" w:themeColor="text1"/>
                <w:sz w:val="24"/>
                <w:szCs w:val="24"/>
                <w:lang w:eastAsia="ru-RU"/>
              </w:rPr>
              <w:t xml:space="preserve"> </w:t>
            </w:r>
            <w:r w:rsidRPr="00D61ACC">
              <w:rPr>
                <w:rFonts w:ascii="Times New Roman" w:eastAsia="Times New Roman" w:hAnsi="Times New Roman" w:cs="Times New Roman"/>
                <w:color w:val="000000" w:themeColor="text1"/>
                <w:sz w:val="24"/>
                <w:szCs w:val="24"/>
                <w:lang w:eastAsia="ru-RU"/>
              </w:rPr>
              <w:t>карта</w:t>
            </w:r>
          </w:p>
        </w:tc>
      </w:tr>
      <w:tr w:rsidR="008F42A5" w:rsidRPr="00D61ACC" w14:paraId="6956B790" w14:textId="77777777" w:rsidTr="00CE22C5">
        <w:trPr>
          <w:gridAfter w:val="1"/>
          <w:wAfter w:w="13" w:type="dxa"/>
          <w:trHeight w:val="21"/>
        </w:trPr>
        <w:tc>
          <w:tcPr>
            <w:tcW w:w="567" w:type="dxa"/>
            <w:vAlign w:val="center"/>
          </w:tcPr>
          <w:p w14:paraId="5FB7A022"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4</w:t>
            </w:r>
          </w:p>
        </w:tc>
        <w:tc>
          <w:tcPr>
            <w:tcW w:w="5671" w:type="dxa"/>
            <w:vAlign w:val="center"/>
          </w:tcPr>
          <w:p w14:paraId="22871BB5" w14:textId="53FDFF6E" w:rsidR="001E4370" w:rsidRPr="00D61ACC" w:rsidRDefault="001E4370"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Карта планируемого размещения объектов местного значения населенного пункта х. Таврический</w:t>
            </w:r>
          </w:p>
        </w:tc>
        <w:tc>
          <w:tcPr>
            <w:tcW w:w="737" w:type="dxa"/>
            <w:vAlign w:val="center"/>
          </w:tcPr>
          <w:p w14:paraId="343EC30D"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н/с</w:t>
            </w:r>
          </w:p>
        </w:tc>
        <w:tc>
          <w:tcPr>
            <w:tcW w:w="1418" w:type="dxa"/>
            <w:vAlign w:val="center"/>
          </w:tcPr>
          <w:p w14:paraId="66CD8A75" w14:textId="77777777" w:rsidR="001E4370" w:rsidRPr="00D61ACC" w:rsidRDefault="001E4370" w:rsidP="00E62222">
            <w:pPr>
              <w:spacing w:before="0" w:after="0"/>
              <w:ind w:right="-108"/>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М 1:5 000</w:t>
            </w:r>
          </w:p>
        </w:tc>
        <w:tc>
          <w:tcPr>
            <w:tcW w:w="1843" w:type="dxa"/>
            <w:vAlign w:val="center"/>
          </w:tcPr>
          <w:p w14:paraId="7645A84E" w14:textId="70DE00AC"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Новая</w:t>
            </w:r>
            <w:r w:rsidR="00346181" w:rsidRPr="00D61ACC">
              <w:rPr>
                <w:rFonts w:ascii="Times New Roman" w:eastAsia="Times New Roman" w:hAnsi="Times New Roman" w:cs="Times New Roman"/>
                <w:color w:val="000000" w:themeColor="text1"/>
                <w:sz w:val="24"/>
                <w:szCs w:val="24"/>
                <w:lang w:eastAsia="ru-RU"/>
              </w:rPr>
              <w:t xml:space="preserve"> </w:t>
            </w:r>
            <w:r w:rsidRPr="00D61ACC">
              <w:rPr>
                <w:rFonts w:ascii="Times New Roman" w:eastAsia="Times New Roman" w:hAnsi="Times New Roman" w:cs="Times New Roman"/>
                <w:color w:val="000000" w:themeColor="text1"/>
                <w:sz w:val="24"/>
                <w:szCs w:val="24"/>
                <w:lang w:eastAsia="ru-RU"/>
              </w:rPr>
              <w:t>карта</w:t>
            </w:r>
          </w:p>
        </w:tc>
      </w:tr>
      <w:tr w:rsidR="008F42A5" w:rsidRPr="00D61ACC" w14:paraId="13ABF19B" w14:textId="77777777" w:rsidTr="00CE22C5">
        <w:trPr>
          <w:gridAfter w:val="1"/>
          <w:wAfter w:w="13" w:type="dxa"/>
          <w:trHeight w:val="21"/>
        </w:trPr>
        <w:tc>
          <w:tcPr>
            <w:tcW w:w="567" w:type="dxa"/>
            <w:vAlign w:val="center"/>
          </w:tcPr>
          <w:p w14:paraId="3ECCF9A3"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5</w:t>
            </w:r>
          </w:p>
        </w:tc>
        <w:tc>
          <w:tcPr>
            <w:tcW w:w="5671" w:type="dxa"/>
            <w:vAlign w:val="center"/>
          </w:tcPr>
          <w:p w14:paraId="5891B263" w14:textId="523CF667" w:rsidR="001E4370" w:rsidRPr="00D61ACC" w:rsidRDefault="001E4370"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Карта планируемого размещения объектов местного значения населенного пункта х. Бурбуки</w:t>
            </w:r>
          </w:p>
        </w:tc>
        <w:tc>
          <w:tcPr>
            <w:tcW w:w="737" w:type="dxa"/>
            <w:vAlign w:val="center"/>
          </w:tcPr>
          <w:p w14:paraId="68756770"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н/с</w:t>
            </w:r>
          </w:p>
        </w:tc>
        <w:tc>
          <w:tcPr>
            <w:tcW w:w="1418" w:type="dxa"/>
            <w:vAlign w:val="center"/>
          </w:tcPr>
          <w:p w14:paraId="7B0E2DF8" w14:textId="77777777" w:rsidR="001E4370" w:rsidRPr="00D61ACC" w:rsidRDefault="001E4370" w:rsidP="00E62222">
            <w:pPr>
              <w:spacing w:before="0" w:after="0"/>
              <w:ind w:right="-108"/>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М 1:5 000</w:t>
            </w:r>
          </w:p>
        </w:tc>
        <w:tc>
          <w:tcPr>
            <w:tcW w:w="1843" w:type="dxa"/>
            <w:vAlign w:val="center"/>
          </w:tcPr>
          <w:p w14:paraId="6A066DB7" w14:textId="3DEC3FE4"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Новая</w:t>
            </w:r>
            <w:r w:rsidR="00346181" w:rsidRPr="00D61ACC">
              <w:rPr>
                <w:rFonts w:ascii="Times New Roman" w:eastAsia="Times New Roman" w:hAnsi="Times New Roman" w:cs="Times New Roman"/>
                <w:color w:val="000000" w:themeColor="text1"/>
                <w:sz w:val="24"/>
                <w:szCs w:val="24"/>
                <w:lang w:eastAsia="ru-RU"/>
              </w:rPr>
              <w:t xml:space="preserve"> </w:t>
            </w:r>
            <w:r w:rsidRPr="00D61ACC">
              <w:rPr>
                <w:rFonts w:ascii="Times New Roman" w:eastAsia="Times New Roman" w:hAnsi="Times New Roman" w:cs="Times New Roman"/>
                <w:color w:val="000000" w:themeColor="text1"/>
                <w:sz w:val="24"/>
                <w:szCs w:val="24"/>
                <w:lang w:eastAsia="ru-RU"/>
              </w:rPr>
              <w:t>карта</w:t>
            </w:r>
          </w:p>
        </w:tc>
      </w:tr>
      <w:tr w:rsidR="008F42A5" w:rsidRPr="00D61ACC" w14:paraId="6A6F9D17" w14:textId="77777777" w:rsidTr="00CE22C5">
        <w:trPr>
          <w:gridAfter w:val="1"/>
          <w:wAfter w:w="13" w:type="dxa"/>
          <w:trHeight w:val="21"/>
        </w:trPr>
        <w:tc>
          <w:tcPr>
            <w:tcW w:w="567" w:type="dxa"/>
            <w:vAlign w:val="center"/>
          </w:tcPr>
          <w:p w14:paraId="46607EE8"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6</w:t>
            </w:r>
          </w:p>
        </w:tc>
        <w:tc>
          <w:tcPr>
            <w:tcW w:w="5671" w:type="dxa"/>
            <w:vAlign w:val="center"/>
          </w:tcPr>
          <w:p w14:paraId="7EF15B93" w14:textId="07C5A649" w:rsidR="001E4370" w:rsidRPr="00D61ACC" w:rsidRDefault="001E4370"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Карта планируемого размещения объектов местного значения населенного пункта х. Нижнесоленный</w:t>
            </w:r>
          </w:p>
        </w:tc>
        <w:tc>
          <w:tcPr>
            <w:tcW w:w="737" w:type="dxa"/>
            <w:vAlign w:val="center"/>
          </w:tcPr>
          <w:p w14:paraId="0C5319AE"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н/с</w:t>
            </w:r>
          </w:p>
        </w:tc>
        <w:tc>
          <w:tcPr>
            <w:tcW w:w="1418" w:type="dxa"/>
            <w:vAlign w:val="center"/>
          </w:tcPr>
          <w:p w14:paraId="6B0CE4AD" w14:textId="77777777" w:rsidR="001E4370" w:rsidRPr="00D61ACC" w:rsidRDefault="001E4370" w:rsidP="00E62222">
            <w:pPr>
              <w:spacing w:before="0" w:after="0"/>
              <w:ind w:right="-108"/>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М 1:5 000</w:t>
            </w:r>
          </w:p>
        </w:tc>
        <w:tc>
          <w:tcPr>
            <w:tcW w:w="1843" w:type="dxa"/>
            <w:vAlign w:val="center"/>
          </w:tcPr>
          <w:p w14:paraId="68ADB117" w14:textId="7CB7209D"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Новая</w:t>
            </w:r>
            <w:r w:rsidR="00346181" w:rsidRPr="00D61ACC">
              <w:rPr>
                <w:rFonts w:ascii="Times New Roman" w:eastAsia="Times New Roman" w:hAnsi="Times New Roman" w:cs="Times New Roman"/>
                <w:color w:val="000000" w:themeColor="text1"/>
                <w:sz w:val="24"/>
                <w:szCs w:val="24"/>
                <w:lang w:eastAsia="ru-RU"/>
              </w:rPr>
              <w:t xml:space="preserve"> </w:t>
            </w:r>
            <w:r w:rsidRPr="00D61ACC">
              <w:rPr>
                <w:rFonts w:ascii="Times New Roman" w:eastAsia="Times New Roman" w:hAnsi="Times New Roman" w:cs="Times New Roman"/>
                <w:color w:val="000000" w:themeColor="text1"/>
                <w:sz w:val="24"/>
                <w:szCs w:val="24"/>
                <w:lang w:eastAsia="ru-RU"/>
              </w:rPr>
              <w:t>карта</w:t>
            </w:r>
          </w:p>
        </w:tc>
      </w:tr>
      <w:tr w:rsidR="008F42A5" w:rsidRPr="00D61ACC" w14:paraId="2C62A629" w14:textId="77777777" w:rsidTr="00CE22C5">
        <w:trPr>
          <w:gridAfter w:val="1"/>
          <w:wAfter w:w="13" w:type="dxa"/>
          <w:trHeight w:val="21"/>
        </w:trPr>
        <w:tc>
          <w:tcPr>
            <w:tcW w:w="567" w:type="dxa"/>
            <w:vAlign w:val="center"/>
          </w:tcPr>
          <w:p w14:paraId="56EA5E1C"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7</w:t>
            </w:r>
          </w:p>
        </w:tc>
        <w:tc>
          <w:tcPr>
            <w:tcW w:w="5671" w:type="dxa"/>
            <w:vAlign w:val="center"/>
          </w:tcPr>
          <w:p w14:paraId="78294171" w14:textId="44890254" w:rsidR="001E4370" w:rsidRPr="00D61ACC" w:rsidRDefault="001E4370"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Карта планируемого размещения объектов местного значения населенного пункта х. Новотроицкий</w:t>
            </w:r>
          </w:p>
        </w:tc>
        <w:tc>
          <w:tcPr>
            <w:tcW w:w="737" w:type="dxa"/>
            <w:vAlign w:val="center"/>
          </w:tcPr>
          <w:p w14:paraId="61C0941E"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н/с</w:t>
            </w:r>
          </w:p>
        </w:tc>
        <w:tc>
          <w:tcPr>
            <w:tcW w:w="1418" w:type="dxa"/>
            <w:vAlign w:val="center"/>
          </w:tcPr>
          <w:p w14:paraId="33FF3DB5" w14:textId="77777777" w:rsidR="001E4370" w:rsidRPr="00D61ACC" w:rsidRDefault="001E4370" w:rsidP="00E62222">
            <w:pPr>
              <w:spacing w:before="0" w:after="0"/>
              <w:ind w:right="-108"/>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М 1:5 000</w:t>
            </w:r>
          </w:p>
        </w:tc>
        <w:tc>
          <w:tcPr>
            <w:tcW w:w="1843" w:type="dxa"/>
            <w:vAlign w:val="center"/>
          </w:tcPr>
          <w:p w14:paraId="61EF176D" w14:textId="605491C6"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Новая</w:t>
            </w:r>
            <w:r w:rsidR="00346181" w:rsidRPr="00D61ACC">
              <w:rPr>
                <w:rFonts w:ascii="Times New Roman" w:eastAsia="Times New Roman" w:hAnsi="Times New Roman" w:cs="Times New Roman"/>
                <w:color w:val="000000" w:themeColor="text1"/>
                <w:sz w:val="24"/>
                <w:szCs w:val="24"/>
                <w:lang w:eastAsia="ru-RU"/>
              </w:rPr>
              <w:t xml:space="preserve"> </w:t>
            </w:r>
            <w:r w:rsidRPr="00D61ACC">
              <w:rPr>
                <w:rFonts w:ascii="Times New Roman" w:eastAsia="Times New Roman" w:hAnsi="Times New Roman" w:cs="Times New Roman"/>
                <w:color w:val="000000" w:themeColor="text1"/>
                <w:sz w:val="24"/>
                <w:szCs w:val="24"/>
                <w:lang w:eastAsia="ru-RU"/>
              </w:rPr>
              <w:t>карта</w:t>
            </w:r>
          </w:p>
        </w:tc>
      </w:tr>
      <w:tr w:rsidR="008F42A5" w:rsidRPr="00D61ACC" w14:paraId="221B4656" w14:textId="77777777" w:rsidTr="00CE22C5">
        <w:trPr>
          <w:gridAfter w:val="1"/>
          <w:wAfter w:w="13" w:type="dxa"/>
          <w:trHeight w:val="21"/>
        </w:trPr>
        <w:tc>
          <w:tcPr>
            <w:tcW w:w="567" w:type="dxa"/>
            <w:vAlign w:val="center"/>
          </w:tcPr>
          <w:p w14:paraId="5F8D4C82"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8</w:t>
            </w:r>
          </w:p>
        </w:tc>
        <w:tc>
          <w:tcPr>
            <w:tcW w:w="5671" w:type="dxa"/>
            <w:vAlign w:val="center"/>
          </w:tcPr>
          <w:p w14:paraId="4ABCFA5B" w14:textId="572B391D" w:rsidR="001E4370" w:rsidRPr="00D61ACC" w:rsidRDefault="001E4370"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Карта планируемого размещения объектов местного значения населенного пункта х. Краснознаменка</w:t>
            </w:r>
          </w:p>
        </w:tc>
        <w:tc>
          <w:tcPr>
            <w:tcW w:w="737" w:type="dxa"/>
            <w:vAlign w:val="center"/>
          </w:tcPr>
          <w:p w14:paraId="4EDD5AD0"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н/с</w:t>
            </w:r>
          </w:p>
        </w:tc>
        <w:tc>
          <w:tcPr>
            <w:tcW w:w="1418" w:type="dxa"/>
            <w:vAlign w:val="center"/>
          </w:tcPr>
          <w:p w14:paraId="1CF1AAAB" w14:textId="77777777" w:rsidR="001E4370" w:rsidRPr="00D61ACC" w:rsidRDefault="001E4370" w:rsidP="00E62222">
            <w:pPr>
              <w:spacing w:before="0" w:after="0"/>
              <w:ind w:right="-108"/>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М 1:5 000</w:t>
            </w:r>
          </w:p>
        </w:tc>
        <w:tc>
          <w:tcPr>
            <w:tcW w:w="1843" w:type="dxa"/>
            <w:vAlign w:val="center"/>
          </w:tcPr>
          <w:p w14:paraId="7E2D1212" w14:textId="0A269D3C"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Новая</w:t>
            </w:r>
            <w:r w:rsidR="00346181" w:rsidRPr="00D61ACC">
              <w:rPr>
                <w:rFonts w:ascii="Times New Roman" w:eastAsia="Times New Roman" w:hAnsi="Times New Roman" w:cs="Times New Roman"/>
                <w:color w:val="000000" w:themeColor="text1"/>
                <w:sz w:val="24"/>
                <w:szCs w:val="24"/>
                <w:lang w:eastAsia="ru-RU"/>
              </w:rPr>
              <w:t xml:space="preserve"> </w:t>
            </w:r>
            <w:r w:rsidRPr="00D61ACC">
              <w:rPr>
                <w:rFonts w:ascii="Times New Roman" w:eastAsia="Times New Roman" w:hAnsi="Times New Roman" w:cs="Times New Roman"/>
                <w:color w:val="000000" w:themeColor="text1"/>
                <w:sz w:val="24"/>
                <w:szCs w:val="24"/>
                <w:lang w:eastAsia="ru-RU"/>
              </w:rPr>
              <w:t>карта</w:t>
            </w:r>
          </w:p>
        </w:tc>
      </w:tr>
      <w:tr w:rsidR="008F42A5" w:rsidRPr="00D61ACC" w14:paraId="6B52AD7A" w14:textId="77777777" w:rsidTr="00CE22C5">
        <w:trPr>
          <w:gridAfter w:val="1"/>
          <w:wAfter w:w="13" w:type="dxa"/>
          <w:trHeight w:val="21"/>
        </w:trPr>
        <w:tc>
          <w:tcPr>
            <w:tcW w:w="567" w:type="dxa"/>
            <w:vAlign w:val="center"/>
          </w:tcPr>
          <w:p w14:paraId="0B660638"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9</w:t>
            </w:r>
          </w:p>
        </w:tc>
        <w:tc>
          <w:tcPr>
            <w:tcW w:w="5671" w:type="dxa"/>
            <w:vAlign w:val="center"/>
          </w:tcPr>
          <w:p w14:paraId="640955ED" w14:textId="303AFD41" w:rsidR="001E4370" w:rsidRPr="00D61ACC" w:rsidRDefault="001E4370"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Карта планируемого размещения объектов местного значения населенного пункта х. Поповка</w:t>
            </w:r>
          </w:p>
        </w:tc>
        <w:tc>
          <w:tcPr>
            <w:tcW w:w="737" w:type="dxa"/>
            <w:vAlign w:val="center"/>
          </w:tcPr>
          <w:p w14:paraId="55325F28"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н/с</w:t>
            </w:r>
          </w:p>
        </w:tc>
        <w:tc>
          <w:tcPr>
            <w:tcW w:w="1418" w:type="dxa"/>
            <w:vAlign w:val="center"/>
          </w:tcPr>
          <w:p w14:paraId="08795741" w14:textId="77777777" w:rsidR="001E4370" w:rsidRPr="00D61ACC" w:rsidRDefault="001E4370" w:rsidP="00E62222">
            <w:pPr>
              <w:spacing w:before="0" w:after="0"/>
              <w:ind w:right="-108"/>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М 1:5 000</w:t>
            </w:r>
          </w:p>
        </w:tc>
        <w:tc>
          <w:tcPr>
            <w:tcW w:w="1843" w:type="dxa"/>
            <w:vAlign w:val="center"/>
          </w:tcPr>
          <w:p w14:paraId="3215044C" w14:textId="4581D7BC"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Новая</w:t>
            </w:r>
            <w:r w:rsidR="00346181" w:rsidRPr="00D61ACC">
              <w:rPr>
                <w:rFonts w:ascii="Times New Roman" w:eastAsia="Times New Roman" w:hAnsi="Times New Roman" w:cs="Times New Roman"/>
                <w:color w:val="000000" w:themeColor="text1"/>
                <w:sz w:val="24"/>
                <w:szCs w:val="24"/>
                <w:lang w:eastAsia="ru-RU"/>
              </w:rPr>
              <w:t xml:space="preserve"> </w:t>
            </w:r>
            <w:r w:rsidRPr="00D61ACC">
              <w:rPr>
                <w:rFonts w:ascii="Times New Roman" w:eastAsia="Times New Roman" w:hAnsi="Times New Roman" w:cs="Times New Roman"/>
                <w:color w:val="000000" w:themeColor="text1"/>
                <w:sz w:val="24"/>
                <w:szCs w:val="24"/>
                <w:lang w:eastAsia="ru-RU"/>
              </w:rPr>
              <w:t>карта</w:t>
            </w:r>
          </w:p>
        </w:tc>
      </w:tr>
      <w:tr w:rsidR="008F42A5" w:rsidRPr="00D61ACC" w14:paraId="3727E720" w14:textId="77777777" w:rsidTr="00CE22C5">
        <w:trPr>
          <w:gridAfter w:val="1"/>
          <w:wAfter w:w="13" w:type="dxa"/>
          <w:trHeight w:val="21"/>
        </w:trPr>
        <w:tc>
          <w:tcPr>
            <w:tcW w:w="567" w:type="dxa"/>
            <w:vAlign w:val="center"/>
          </w:tcPr>
          <w:p w14:paraId="5DD6014D"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10</w:t>
            </w:r>
          </w:p>
        </w:tc>
        <w:tc>
          <w:tcPr>
            <w:tcW w:w="5671" w:type="dxa"/>
            <w:vAlign w:val="center"/>
          </w:tcPr>
          <w:p w14:paraId="75FCDB09" w14:textId="621279C8" w:rsidR="001E4370" w:rsidRPr="00D61ACC" w:rsidRDefault="001E4370"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Карта планируемого размещения объектов местного значения населенного пункта х. Греково-Балка</w:t>
            </w:r>
          </w:p>
        </w:tc>
        <w:tc>
          <w:tcPr>
            <w:tcW w:w="737" w:type="dxa"/>
            <w:vAlign w:val="center"/>
          </w:tcPr>
          <w:p w14:paraId="006BCFF9"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н/с</w:t>
            </w:r>
          </w:p>
        </w:tc>
        <w:tc>
          <w:tcPr>
            <w:tcW w:w="1418" w:type="dxa"/>
            <w:vAlign w:val="center"/>
          </w:tcPr>
          <w:p w14:paraId="431645EB" w14:textId="77777777" w:rsidR="001E4370" w:rsidRPr="00D61ACC" w:rsidRDefault="001E4370" w:rsidP="00E62222">
            <w:pPr>
              <w:spacing w:before="0" w:after="0"/>
              <w:ind w:right="-108"/>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М 1:5 000</w:t>
            </w:r>
          </w:p>
        </w:tc>
        <w:tc>
          <w:tcPr>
            <w:tcW w:w="1843" w:type="dxa"/>
            <w:vAlign w:val="center"/>
          </w:tcPr>
          <w:p w14:paraId="488526A2" w14:textId="6650BB7B"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Новая</w:t>
            </w:r>
            <w:r w:rsidR="00346181" w:rsidRPr="00D61ACC">
              <w:rPr>
                <w:rFonts w:ascii="Times New Roman" w:eastAsia="Times New Roman" w:hAnsi="Times New Roman" w:cs="Times New Roman"/>
                <w:color w:val="000000" w:themeColor="text1"/>
                <w:sz w:val="24"/>
                <w:szCs w:val="24"/>
                <w:lang w:eastAsia="ru-RU"/>
              </w:rPr>
              <w:t xml:space="preserve"> </w:t>
            </w:r>
            <w:r w:rsidRPr="00D61ACC">
              <w:rPr>
                <w:rFonts w:ascii="Times New Roman" w:eastAsia="Times New Roman" w:hAnsi="Times New Roman" w:cs="Times New Roman"/>
                <w:color w:val="000000" w:themeColor="text1"/>
                <w:sz w:val="24"/>
                <w:szCs w:val="24"/>
                <w:lang w:eastAsia="ru-RU"/>
              </w:rPr>
              <w:t>карта</w:t>
            </w:r>
          </w:p>
        </w:tc>
      </w:tr>
      <w:tr w:rsidR="008F42A5" w:rsidRPr="00D61ACC" w14:paraId="7F6E57ED" w14:textId="77777777" w:rsidTr="00CE22C5">
        <w:trPr>
          <w:gridAfter w:val="1"/>
          <w:wAfter w:w="13" w:type="dxa"/>
          <w:trHeight w:val="21"/>
        </w:trPr>
        <w:tc>
          <w:tcPr>
            <w:tcW w:w="567" w:type="dxa"/>
            <w:vAlign w:val="center"/>
          </w:tcPr>
          <w:p w14:paraId="10DA7B0A"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11</w:t>
            </w:r>
          </w:p>
        </w:tc>
        <w:tc>
          <w:tcPr>
            <w:tcW w:w="5671" w:type="dxa"/>
            <w:vAlign w:val="center"/>
          </w:tcPr>
          <w:p w14:paraId="28AEDBE4" w14:textId="79D6DF52" w:rsidR="001E4370" w:rsidRPr="00D61ACC" w:rsidRDefault="001E4370"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Карта планируемого размещения объектов местного значения населенного пункта х. Вишневка</w:t>
            </w:r>
          </w:p>
        </w:tc>
        <w:tc>
          <w:tcPr>
            <w:tcW w:w="737" w:type="dxa"/>
            <w:vAlign w:val="center"/>
          </w:tcPr>
          <w:p w14:paraId="57368894"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н/с</w:t>
            </w:r>
          </w:p>
        </w:tc>
        <w:tc>
          <w:tcPr>
            <w:tcW w:w="1418" w:type="dxa"/>
            <w:vAlign w:val="center"/>
          </w:tcPr>
          <w:p w14:paraId="62226BEE" w14:textId="77777777" w:rsidR="001E4370" w:rsidRPr="00D61ACC" w:rsidRDefault="001E4370" w:rsidP="00E62222">
            <w:pPr>
              <w:spacing w:before="0" w:after="0"/>
              <w:ind w:right="-108"/>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М 1:5 000</w:t>
            </w:r>
          </w:p>
        </w:tc>
        <w:tc>
          <w:tcPr>
            <w:tcW w:w="1843" w:type="dxa"/>
            <w:vAlign w:val="center"/>
          </w:tcPr>
          <w:p w14:paraId="5D938551" w14:textId="12A2132F"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Новая</w:t>
            </w:r>
            <w:r w:rsidR="00346181" w:rsidRPr="00D61ACC">
              <w:rPr>
                <w:rFonts w:ascii="Times New Roman" w:eastAsia="Times New Roman" w:hAnsi="Times New Roman" w:cs="Times New Roman"/>
                <w:color w:val="000000" w:themeColor="text1"/>
                <w:sz w:val="24"/>
                <w:szCs w:val="24"/>
                <w:lang w:eastAsia="ru-RU"/>
              </w:rPr>
              <w:t xml:space="preserve"> </w:t>
            </w:r>
            <w:r w:rsidRPr="00D61ACC">
              <w:rPr>
                <w:rFonts w:ascii="Times New Roman" w:eastAsia="Times New Roman" w:hAnsi="Times New Roman" w:cs="Times New Roman"/>
                <w:color w:val="000000" w:themeColor="text1"/>
                <w:sz w:val="24"/>
                <w:szCs w:val="24"/>
                <w:lang w:eastAsia="ru-RU"/>
              </w:rPr>
              <w:t>карта</w:t>
            </w:r>
          </w:p>
        </w:tc>
      </w:tr>
      <w:tr w:rsidR="008F42A5" w:rsidRPr="00D61ACC" w14:paraId="2299982F" w14:textId="77777777" w:rsidTr="00CE22C5">
        <w:trPr>
          <w:gridAfter w:val="1"/>
          <w:wAfter w:w="13" w:type="dxa"/>
          <w:trHeight w:val="21"/>
        </w:trPr>
        <w:tc>
          <w:tcPr>
            <w:tcW w:w="567" w:type="dxa"/>
            <w:vAlign w:val="center"/>
          </w:tcPr>
          <w:p w14:paraId="473027B1"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12</w:t>
            </w:r>
          </w:p>
        </w:tc>
        <w:tc>
          <w:tcPr>
            <w:tcW w:w="5671" w:type="dxa"/>
            <w:vAlign w:val="center"/>
          </w:tcPr>
          <w:p w14:paraId="1D6F903D" w14:textId="43423BAF" w:rsidR="001E4370" w:rsidRPr="00D61ACC" w:rsidRDefault="001E4370"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Карта планируемого размещения объектов местного значения населенного пункта х. Красильников</w:t>
            </w:r>
          </w:p>
        </w:tc>
        <w:tc>
          <w:tcPr>
            <w:tcW w:w="737" w:type="dxa"/>
            <w:vAlign w:val="center"/>
          </w:tcPr>
          <w:p w14:paraId="5BFD2CF4"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н/с</w:t>
            </w:r>
          </w:p>
        </w:tc>
        <w:tc>
          <w:tcPr>
            <w:tcW w:w="1418" w:type="dxa"/>
            <w:vAlign w:val="center"/>
          </w:tcPr>
          <w:p w14:paraId="1AB280B5" w14:textId="77777777" w:rsidR="001E4370" w:rsidRPr="00D61ACC" w:rsidRDefault="001E4370" w:rsidP="00E62222">
            <w:pPr>
              <w:spacing w:before="0" w:after="0"/>
              <w:ind w:right="-108"/>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М 1:5 000</w:t>
            </w:r>
          </w:p>
        </w:tc>
        <w:tc>
          <w:tcPr>
            <w:tcW w:w="1843" w:type="dxa"/>
            <w:vAlign w:val="center"/>
          </w:tcPr>
          <w:p w14:paraId="4D006117" w14:textId="5975D99B"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Новая</w:t>
            </w:r>
            <w:r w:rsidR="00346181" w:rsidRPr="00D61ACC">
              <w:rPr>
                <w:rFonts w:ascii="Times New Roman" w:eastAsia="Times New Roman" w:hAnsi="Times New Roman" w:cs="Times New Roman"/>
                <w:color w:val="000000" w:themeColor="text1"/>
                <w:sz w:val="24"/>
                <w:szCs w:val="24"/>
                <w:lang w:eastAsia="ru-RU"/>
              </w:rPr>
              <w:t xml:space="preserve"> </w:t>
            </w:r>
            <w:r w:rsidRPr="00D61ACC">
              <w:rPr>
                <w:rFonts w:ascii="Times New Roman" w:eastAsia="Times New Roman" w:hAnsi="Times New Roman" w:cs="Times New Roman"/>
                <w:color w:val="000000" w:themeColor="text1"/>
                <w:sz w:val="24"/>
                <w:szCs w:val="24"/>
                <w:lang w:eastAsia="ru-RU"/>
              </w:rPr>
              <w:t>карта</w:t>
            </w:r>
          </w:p>
        </w:tc>
      </w:tr>
      <w:tr w:rsidR="008F42A5" w:rsidRPr="00D61ACC" w14:paraId="16C67D3A" w14:textId="77777777" w:rsidTr="00CE22C5">
        <w:trPr>
          <w:gridAfter w:val="1"/>
          <w:wAfter w:w="13" w:type="dxa"/>
          <w:trHeight w:val="21"/>
        </w:trPr>
        <w:tc>
          <w:tcPr>
            <w:tcW w:w="567" w:type="dxa"/>
            <w:vAlign w:val="center"/>
          </w:tcPr>
          <w:p w14:paraId="796FFAF8"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13</w:t>
            </w:r>
          </w:p>
        </w:tc>
        <w:tc>
          <w:tcPr>
            <w:tcW w:w="5671" w:type="dxa"/>
            <w:vAlign w:val="center"/>
          </w:tcPr>
          <w:p w14:paraId="57FBE943" w14:textId="5EF87BD1" w:rsidR="001E4370" w:rsidRPr="00D61ACC" w:rsidRDefault="001E4370"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Карта границ населенных пунктов Болдыревского сельского поселения</w:t>
            </w:r>
          </w:p>
        </w:tc>
        <w:tc>
          <w:tcPr>
            <w:tcW w:w="737" w:type="dxa"/>
            <w:vAlign w:val="center"/>
          </w:tcPr>
          <w:p w14:paraId="7630A234"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н/с</w:t>
            </w:r>
          </w:p>
        </w:tc>
        <w:tc>
          <w:tcPr>
            <w:tcW w:w="1418" w:type="dxa"/>
            <w:vAlign w:val="center"/>
          </w:tcPr>
          <w:p w14:paraId="42CB9030" w14:textId="72D7C065" w:rsidR="001E4370" w:rsidRPr="00D61ACC" w:rsidRDefault="001E4370" w:rsidP="00E62222">
            <w:pPr>
              <w:spacing w:before="0" w:after="0"/>
              <w:ind w:right="-108"/>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М 1:25 000</w:t>
            </w:r>
          </w:p>
        </w:tc>
        <w:tc>
          <w:tcPr>
            <w:tcW w:w="1843" w:type="dxa"/>
            <w:vAlign w:val="center"/>
          </w:tcPr>
          <w:p w14:paraId="16675F7A" w14:textId="7718F18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Новая</w:t>
            </w:r>
            <w:r w:rsidR="00346181" w:rsidRPr="00D61ACC">
              <w:rPr>
                <w:rFonts w:ascii="Times New Roman" w:eastAsia="Times New Roman" w:hAnsi="Times New Roman" w:cs="Times New Roman"/>
                <w:color w:val="000000" w:themeColor="text1"/>
                <w:sz w:val="24"/>
                <w:szCs w:val="24"/>
                <w:lang w:eastAsia="ru-RU"/>
              </w:rPr>
              <w:t xml:space="preserve"> </w:t>
            </w:r>
            <w:r w:rsidRPr="00D61ACC">
              <w:rPr>
                <w:rFonts w:ascii="Times New Roman" w:eastAsia="Times New Roman" w:hAnsi="Times New Roman" w:cs="Times New Roman"/>
                <w:color w:val="000000" w:themeColor="text1"/>
                <w:sz w:val="24"/>
                <w:szCs w:val="24"/>
                <w:lang w:eastAsia="ru-RU"/>
              </w:rPr>
              <w:t>карта</w:t>
            </w:r>
          </w:p>
        </w:tc>
      </w:tr>
      <w:tr w:rsidR="008F42A5" w:rsidRPr="00D61ACC" w14:paraId="038366EE" w14:textId="77777777" w:rsidTr="00CE22C5">
        <w:trPr>
          <w:gridAfter w:val="1"/>
          <w:wAfter w:w="13" w:type="dxa"/>
          <w:trHeight w:val="21"/>
        </w:trPr>
        <w:tc>
          <w:tcPr>
            <w:tcW w:w="567" w:type="dxa"/>
            <w:vAlign w:val="center"/>
          </w:tcPr>
          <w:p w14:paraId="57BECC7F"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14</w:t>
            </w:r>
          </w:p>
        </w:tc>
        <w:tc>
          <w:tcPr>
            <w:tcW w:w="5671" w:type="dxa"/>
            <w:vAlign w:val="center"/>
          </w:tcPr>
          <w:p w14:paraId="4DB80757" w14:textId="7DB2F98F" w:rsidR="001E4370" w:rsidRPr="00D61ACC" w:rsidRDefault="001E4370"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Карта функциональных зон Болдыревского сельского поселения</w:t>
            </w:r>
          </w:p>
        </w:tc>
        <w:tc>
          <w:tcPr>
            <w:tcW w:w="737" w:type="dxa"/>
            <w:vAlign w:val="center"/>
          </w:tcPr>
          <w:p w14:paraId="27FE8154"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н/с</w:t>
            </w:r>
          </w:p>
        </w:tc>
        <w:tc>
          <w:tcPr>
            <w:tcW w:w="1418" w:type="dxa"/>
            <w:vAlign w:val="center"/>
          </w:tcPr>
          <w:p w14:paraId="69B43C7E" w14:textId="74303DF1" w:rsidR="001E4370" w:rsidRPr="00D61ACC" w:rsidRDefault="001E4370" w:rsidP="00E62222">
            <w:pPr>
              <w:spacing w:before="0" w:after="0"/>
              <w:ind w:right="-108"/>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М 1:25 000</w:t>
            </w:r>
          </w:p>
        </w:tc>
        <w:tc>
          <w:tcPr>
            <w:tcW w:w="1843" w:type="dxa"/>
            <w:vAlign w:val="center"/>
          </w:tcPr>
          <w:p w14:paraId="4281AAD4" w14:textId="1D988B3A"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Новая</w:t>
            </w:r>
            <w:r w:rsidR="00346181" w:rsidRPr="00D61ACC">
              <w:rPr>
                <w:rFonts w:ascii="Times New Roman" w:eastAsia="Times New Roman" w:hAnsi="Times New Roman" w:cs="Times New Roman"/>
                <w:color w:val="000000" w:themeColor="text1"/>
                <w:sz w:val="24"/>
                <w:szCs w:val="24"/>
                <w:lang w:eastAsia="ru-RU"/>
              </w:rPr>
              <w:t xml:space="preserve"> </w:t>
            </w:r>
            <w:r w:rsidRPr="00D61ACC">
              <w:rPr>
                <w:rFonts w:ascii="Times New Roman" w:eastAsia="Times New Roman" w:hAnsi="Times New Roman" w:cs="Times New Roman"/>
                <w:color w:val="000000" w:themeColor="text1"/>
                <w:sz w:val="24"/>
                <w:szCs w:val="24"/>
                <w:lang w:eastAsia="ru-RU"/>
              </w:rPr>
              <w:t>карта</w:t>
            </w:r>
          </w:p>
        </w:tc>
      </w:tr>
      <w:tr w:rsidR="008F42A5" w:rsidRPr="00D61ACC" w14:paraId="116E70E5" w14:textId="77777777" w:rsidTr="00CE22C5">
        <w:trPr>
          <w:trHeight w:val="21"/>
        </w:trPr>
        <w:tc>
          <w:tcPr>
            <w:tcW w:w="10249" w:type="dxa"/>
            <w:gridSpan w:val="6"/>
            <w:vAlign w:val="center"/>
          </w:tcPr>
          <w:p w14:paraId="2F6D5BFB" w14:textId="77777777" w:rsidR="00DC6106" w:rsidRPr="00D61ACC" w:rsidRDefault="00DC6106" w:rsidP="00E62222">
            <w:pPr>
              <w:spacing w:before="0" w:after="0"/>
              <w:ind w:right="-108"/>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b/>
                <w:color w:val="000000" w:themeColor="text1"/>
                <w:sz w:val="24"/>
                <w:szCs w:val="24"/>
                <w:lang w:eastAsia="ru-RU"/>
              </w:rPr>
              <w:t>Материалы по обоснованию генерального плана</w:t>
            </w:r>
          </w:p>
        </w:tc>
      </w:tr>
      <w:tr w:rsidR="008F42A5" w:rsidRPr="00D61ACC" w14:paraId="00C55347" w14:textId="77777777" w:rsidTr="00CE22C5">
        <w:trPr>
          <w:gridAfter w:val="1"/>
          <w:wAfter w:w="13" w:type="dxa"/>
          <w:trHeight w:val="21"/>
        </w:trPr>
        <w:tc>
          <w:tcPr>
            <w:tcW w:w="567" w:type="dxa"/>
            <w:vAlign w:val="center"/>
          </w:tcPr>
          <w:p w14:paraId="54EDCA52" w14:textId="77777777" w:rsidR="00DC6106" w:rsidRPr="00D61ACC" w:rsidRDefault="00DC6106" w:rsidP="00E62222">
            <w:pPr>
              <w:spacing w:before="0" w:after="0"/>
              <w:jc w:val="center"/>
              <w:rPr>
                <w:rFonts w:ascii="Times New Roman" w:eastAsia="Times New Roman" w:hAnsi="Times New Roman" w:cs="Times New Roman"/>
                <w:color w:val="000000" w:themeColor="text1"/>
                <w:sz w:val="24"/>
                <w:szCs w:val="24"/>
                <w:lang w:eastAsia="ru-RU"/>
              </w:rPr>
            </w:pPr>
          </w:p>
        </w:tc>
        <w:tc>
          <w:tcPr>
            <w:tcW w:w="5671" w:type="dxa"/>
            <w:vAlign w:val="center"/>
          </w:tcPr>
          <w:p w14:paraId="4177906B" w14:textId="77777777" w:rsidR="00DC6106" w:rsidRPr="00D61ACC" w:rsidRDefault="00DC6106"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Пояснительная записка</w:t>
            </w:r>
          </w:p>
        </w:tc>
        <w:tc>
          <w:tcPr>
            <w:tcW w:w="737" w:type="dxa"/>
            <w:vAlign w:val="center"/>
          </w:tcPr>
          <w:p w14:paraId="22EC308A" w14:textId="77777777" w:rsidR="00DC6106" w:rsidRPr="00D61ACC" w:rsidRDefault="00DC6106"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н/с</w:t>
            </w:r>
          </w:p>
        </w:tc>
        <w:tc>
          <w:tcPr>
            <w:tcW w:w="1418" w:type="dxa"/>
            <w:vAlign w:val="center"/>
          </w:tcPr>
          <w:p w14:paraId="5A0EE58A" w14:textId="77777777" w:rsidR="00DC6106" w:rsidRPr="00D61ACC" w:rsidRDefault="00DC6106" w:rsidP="00E62222">
            <w:pPr>
              <w:spacing w:before="0" w:after="0"/>
              <w:ind w:right="-108"/>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w:t>
            </w:r>
          </w:p>
        </w:tc>
        <w:tc>
          <w:tcPr>
            <w:tcW w:w="1843" w:type="dxa"/>
            <w:vAlign w:val="center"/>
          </w:tcPr>
          <w:p w14:paraId="0888BCF2" w14:textId="77777777" w:rsidR="00DC6106" w:rsidRPr="00D61ACC" w:rsidRDefault="00DC6106"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Сшив формата А 4</w:t>
            </w:r>
          </w:p>
        </w:tc>
      </w:tr>
      <w:tr w:rsidR="008F42A5" w:rsidRPr="00D61ACC" w14:paraId="604164AF" w14:textId="77777777" w:rsidTr="00CE22C5">
        <w:trPr>
          <w:gridAfter w:val="1"/>
          <w:wAfter w:w="13" w:type="dxa"/>
          <w:trHeight w:val="21"/>
        </w:trPr>
        <w:tc>
          <w:tcPr>
            <w:tcW w:w="567" w:type="dxa"/>
            <w:vAlign w:val="center"/>
          </w:tcPr>
          <w:p w14:paraId="2D188996" w14:textId="5BF7DCBA"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15</w:t>
            </w:r>
          </w:p>
        </w:tc>
        <w:tc>
          <w:tcPr>
            <w:tcW w:w="5671" w:type="dxa"/>
            <w:vAlign w:val="center"/>
          </w:tcPr>
          <w:p w14:paraId="2162FB37" w14:textId="4EDBAF00" w:rsidR="001E4370" w:rsidRPr="00D61ACC" w:rsidRDefault="001E4370"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Карта границ поселения и существующих границ населенных пунктов, входящих в состав Болдыревского сельского поселения</w:t>
            </w:r>
          </w:p>
        </w:tc>
        <w:tc>
          <w:tcPr>
            <w:tcW w:w="737" w:type="dxa"/>
            <w:vAlign w:val="center"/>
          </w:tcPr>
          <w:p w14:paraId="6D4C230A" w14:textId="5CD56E43"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н/с</w:t>
            </w:r>
          </w:p>
        </w:tc>
        <w:tc>
          <w:tcPr>
            <w:tcW w:w="1418" w:type="dxa"/>
            <w:vAlign w:val="center"/>
          </w:tcPr>
          <w:p w14:paraId="1CE925B7" w14:textId="02F3E353" w:rsidR="001E4370" w:rsidRPr="00D61ACC" w:rsidRDefault="001E4370" w:rsidP="00E62222">
            <w:pPr>
              <w:spacing w:before="0" w:after="0"/>
              <w:ind w:right="-108"/>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М 1:2</w:t>
            </w:r>
            <w:r w:rsidRPr="00D61ACC">
              <w:rPr>
                <w:rFonts w:ascii="Times New Roman" w:eastAsia="Times New Roman" w:hAnsi="Times New Roman" w:cs="Times New Roman"/>
                <w:color w:val="000000" w:themeColor="text1"/>
                <w:sz w:val="24"/>
                <w:szCs w:val="24"/>
                <w:lang w:val="en-US"/>
              </w:rPr>
              <w:t>5</w:t>
            </w:r>
            <w:r w:rsidRPr="00D61ACC">
              <w:rPr>
                <w:rFonts w:ascii="Times New Roman" w:eastAsia="Times New Roman" w:hAnsi="Times New Roman" w:cs="Times New Roman"/>
                <w:color w:val="000000" w:themeColor="text1"/>
                <w:sz w:val="24"/>
                <w:szCs w:val="24"/>
              </w:rPr>
              <w:t xml:space="preserve"> 000</w:t>
            </w:r>
          </w:p>
        </w:tc>
        <w:tc>
          <w:tcPr>
            <w:tcW w:w="1843" w:type="dxa"/>
            <w:vAlign w:val="center"/>
          </w:tcPr>
          <w:p w14:paraId="3758AF14" w14:textId="3084D3A0"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Новая</w:t>
            </w:r>
            <w:r w:rsidR="00346181" w:rsidRPr="00D61ACC">
              <w:rPr>
                <w:rFonts w:ascii="Times New Roman" w:eastAsia="Times New Roman" w:hAnsi="Times New Roman" w:cs="Times New Roman"/>
                <w:color w:val="000000" w:themeColor="text1"/>
                <w:sz w:val="24"/>
                <w:szCs w:val="24"/>
              </w:rPr>
              <w:t xml:space="preserve"> </w:t>
            </w:r>
            <w:r w:rsidRPr="00D61ACC">
              <w:rPr>
                <w:rFonts w:ascii="Times New Roman" w:eastAsia="Times New Roman" w:hAnsi="Times New Roman" w:cs="Times New Roman"/>
                <w:color w:val="000000" w:themeColor="text1"/>
                <w:sz w:val="24"/>
                <w:szCs w:val="24"/>
              </w:rPr>
              <w:t>карта</w:t>
            </w:r>
          </w:p>
        </w:tc>
      </w:tr>
      <w:tr w:rsidR="008F42A5" w:rsidRPr="00D61ACC" w14:paraId="4F0D3797" w14:textId="77777777" w:rsidTr="00CE22C5">
        <w:trPr>
          <w:gridAfter w:val="1"/>
          <w:wAfter w:w="13" w:type="dxa"/>
          <w:trHeight w:val="21"/>
        </w:trPr>
        <w:tc>
          <w:tcPr>
            <w:tcW w:w="567" w:type="dxa"/>
            <w:vAlign w:val="center"/>
          </w:tcPr>
          <w:p w14:paraId="47C08649" w14:textId="6B3F47A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16</w:t>
            </w:r>
          </w:p>
        </w:tc>
        <w:tc>
          <w:tcPr>
            <w:tcW w:w="5671" w:type="dxa"/>
            <w:vAlign w:val="center"/>
          </w:tcPr>
          <w:p w14:paraId="3FEC69E6" w14:textId="75ACBE3C" w:rsidR="001E4370" w:rsidRPr="00D61ACC" w:rsidRDefault="001E4370"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 xml:space="preserve">Карта расположения существующих и строящихся объектов местного значения Болдыревского </w:t>
            </w:r>
            <w:r w:rsidRPr="00D61ACC">
              <w:rPr>
                <w:rFonts w:ascii="Times New Roman" w:eastAsia="Times New Roman" w:hAnsi="Times New Roman" w:cs="Times New Roman"/>
                <w:color w:val="000000" w:themeColor="text1"/>
                <w:sz w:val="24"/>
                <w:szCs w:val="24"/>
              </w:rPr>
              <w:lastRenderedPageBreak/>
              <w:t>сельского поселения с отображением зон с особыми условиями использования территорий, территорий объектов культурного наследия</w:t>
            </w:r>
          </w:p>
        </w:tc>
        <w:tc>
          <w:tcPr>
            <w:tcW w:w="737" w:type="dxa"/>
            <w:vAlign w:val="center"/>
          </w:tcPr>
          <w:p w14:paraId="6BA76C0D" w14:textId="7F0B0BA3"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lastRenderedPageBreak/>
              <w:t>н/с</w:t>
            </w:r>
          </w:p>
        </w:tc>
        <w:tc>
          <w:tcPr>
            <w:tcW w:w="1418" w:type="dxa"/>
            <w:vAlign w:val="center"/>
          </w:tcPr>
          <w:p w14:paraId="10E92437" w14:textId="65CA788E" w:rsidR="001E4370" w:rsidRPr="00D61ACC" w:rsidRDefault="001E4370" w:rsidP="00E62222">
            <w:pPr>
              <w:spacing w:before="0" w:after="0"/>
              <w:ind w:right="-108"/>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М 1:2</w:t>
            </w:r>
            <w:r w:rsidRPr="00D61ACC">
              <w:rPr>
                <w:rFonts w:ascii="Times New Roman" w:eastAsia="Times New Roman" w:hAnsi="Times New Roman" w:cs="Times New Roman"/>
                <w:color w:val="000000" w:themeColor="text1"/>
                <w:sz w:val="24"/>
                <w:szCs w:val="24"/>
                <w:lang w:val="en-US"/>
              </w:rPr>
              <w:t>5</w:t>
            </w:r>
            <w:r w:rsidRPr="00D61ACC">
              <w:rPr>
                <w:rFonts w:ascii="Times New Roman" w:eastAsia="Times New Roman" w:hAnsi="Times New Roman" w:cs="Times New Roman"/>
                <w:color w:val="000000" w:themeColor="text1"/>
                <w:sz w:val="24"/>
                <w:szCs w:val="24"/>
              </w:rPr>
              <w:t xml:space="preserve"> 000</w:t>
            </w:r>
          </w:p>
        </w:tc>
        <w:tc>
          <w:tcPr>
            <w:tcW w:w="1843" w:type="dxa"/>
            <w:vAlign w:val="center"/>
          </w:tcPr>
          <w:p w14:paraId="5B1EFE43" w14:textId="5C32F5DD"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Новая</w:t>
            </w:r>
            <w:r w:rsidR="00346181" w:rsidRPr="00D61ACC">
              <w:rPr>
                <w:rFonts w:ascii="Times New Roman" w:eastAsia="Times New Roman" w:hAnsi="Times New Roman" w:cs="Times New Roman"/>
                <w:color w:val="000000" w:themeColor="text1"/>
                <w:sz w:val="24"/>
                <w:szCs w:val="24"/>
              </w:rPr>
              <w:t xml:space="preserve"> </w:t>
            </w:r>
            <w:r w:rsidRPr="00D61ACC">
              <w:rPr>
                <w:rFonts w:ascii="Times New Roman" w:eastAsia="Times New Roman" w:hAnsi="Times New Roman" w:cs="Times New Roman"/>
                <w:color w:val="000000" w:themeColor="text1"/>
                <w:sz w:val="24"/>
                <w:szCs w:val="24"/>
              </w:rPr>
              <w:t>карта</w:t>
            </w:r>
          </w:p>
        </w:tc>
      </w:tr>
      <w:tr w:rsidR="008F42A5" w:rsidRPr="00D61ACC" w14:paraId="37C9E263" w14:textId="77777777" w:rsidTr="00CE22C5">
        <w:trPr>
          <w:gridAfter w:val="1"/>
          <w:wAfter w:w="13" w:type="dxa"/>
          <w:trHeight w:val="21"/>
        </w:trPr>
        <w:tc>
          <w:tcPr>
            <w:tcW w:w="567" w:type="dxa"/>
            <w:vAlign w:val="center"/>
          </w:tcPr>
          <w:p w14:paraId="491A813C" w14:textId="77358E0A"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17</w:t>
            </w:r>
          </w:p>
        </w:tc>
        <w:tc>
          <w:tcPr>
            <w:tcW w:w="5671" w:type="dxa"/>
            <w:vAlign w:val="center"/>
          </w:tcPr>
          <w:p w14:paraId="18DCAB6C" w14:textId="5C971C6D" w:rsidR="001E4370" w:rsidRPr="00D61ACC" w:rsidRDefault="001E4370"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 xml:space="preserve">Карта границ лесничеств, лесопарков Болдыревского сельского поселения с отображением особо охраняемых природных территорий </w:t>
            </w:r>
          </w:p>
        </w:tc>
        <w:tc>
          <w:tcPr>
            <w:tcW w:w="737" w:type="dxa"/>
            <w:vAlign w:val="center"/>
          </w:tcPr>
          <w:p w14:paraId="64A912CB" w14:textId="2C2A791C"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н/с</w:t>
            </w:r>
          </w:p>
        </w:tc>
        <w:tc>
          <w:tcPr>
            <w:tcW w:w="1418" w:type="dxa"/>
            <w:vAlign w:val="center"/>
          </w:tcPr>
          <w:p w14:paraId="4542D74D" w14:textId="7474F625" w:rsidR="001E4370" w:rsidRPr="00D61ACC" w:rsidRDefault="001E4370" w:rsidP="00E62222">
            <w:pPr>
              <w:spacing w:before="0" w:after="0"/>
              <w:ind w:right="-108"/>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М 1:2</w:t>
            </w:r>
            <w:r w:rsidRPr="00D61ACC">
              <w:rPr>
                <w:rFonts w:ascii="Times New Roman" w:eastAsia="Times New Roman" w:hAnsi="Times New Roman" w:cs="Times New Roman"/>
                <w:color w:val="000000" w:themeColor="text1"/>
                <w:sz w:val="24"/>
                <w:szCs w:val="24"/>
                <w:lang w:val="en-US"/>
              </w:rPr>
              <w:t>5</w:t>
            </w:r>
            <w:r w:rsidRPr="00D61ACC">
              <w:rPr>
                <w:rFonts w:ascii="Times New Roman" w:eastAsia="Times New Roman" w:hAnsi="Times New Roman" w:cs="Times New Roman"/>
                <w:color w:val="000000" w:themeColor="text1"/>
                <w:sz w:val="24"/>
                <w:szCs w:val="24"/>
              </w:rPr>
              <w:t xml:space="preserve"> 000</w:t>
            </w:r>
          </w:p>
        </w:tc>
        <w:tc>
          <w:tcPr>
            <w:tcW w:w="1843" w:type="dxa"/>
            <w:vAlign w:val="center"/>
          </w:tcPr>
          <w:p w14:paraId="304A91D8" w14:textId="12F2DDFD"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Новая</w:t>
            </w:r>
            <w:r w:rsidR="00346181" w:rsidRPr="00D61ACC">
              <w:rPr>
                <w:rFonts w:ascii="Times New Roman" w:eastAsia="Times New Roman" w:hAnsi="Times New Roman" w:cs="Times New Roman"/>
                <w:color w:val="000000" w:themeColor="text1"/>
                <w:sz w:val="24"/>
                <w:szCs w:val="24"/>
              </w:rPr>
              <w:t xml:space="preserve"> </w:t>
            </w:r>
            <w:r w:rsidRPr="00D61ACC">
              <w:rPr>
                <w:rFonts w:ascii="Times New Roman" w:eastAsia="Times New Roman" w:hAnsi="Times New Roman" w:cs="Times New Roman"/>
                <w:color w:val="000000" w:themeColor="text1"/>
                <w:sz w:val="24"/>
                <w:szCs w:val="24"/>
              </w:rPr>
              <w:t>карта</w:t>
            </w:r>
          </w:p>
        </w:tc>
      </w:tr>
      <w:tr w:rsidR="008F42A5" w:rsidRPr="00D61ACC" w14:paraId="1DC2D3EA" w14:textId="77777777" w:rsidTr="00CE22C5">
        <w:trPr>
          <w:gridAfter w:val="1"/>
          <w:wAfter w:w="13" w:type="dxa"/>
          <w:trHeight w:val="21"/>
        </w:trPr>
        <w:tc>
          <w:tcPr>
            <w:tcW w:w="567" w:type="dxa"/>
            <w:vAlign w:val="center"/>
          </w:tcPr>
          <w:p w14:paraId="537E2749" w14:textId="01CC952A"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18</w:t>
            </w:r>
          </w:p>
        </w:tc>
        <w:tc>
          <w:tcPr>
            <w:tcW w:w="5671" w:type="dxa"/>
            <w:vAlign w:val="center"/>
          </w:tcPr>
          <w:p w14:paraId="29B5FBE1" w14:textId="20830B21" w:rsidR="001E4370" w:rsidRPr="00D61ACC" w:rsidRDefault="001E4370"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Карта транспортной инфраструктуры Болдыревского сельского поселения</w:t>
            </w:r>
          </w:p>
        </w:tc>
        <w:tc>
          <w:tcPr>
            <w:tcW w:w="737" w:type="dxa"/>
            <w:vAlign w:val="center"/>
          </w:tcPr>
          <w:p w14:paraId="458CB0D8" w14:textId="5E4EC489"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ДСП</w:t>
            </w:r>
          </w:p>
        </w:tc>
        <w:tc>
          <w:tcPr>
            <w:tcW w:w="1418" w:type="dxa"/>
            <w:vAlign w:val="center"/>
          </w:tcPr>
          <w:p w14:paraId="41691A99" w14:textId="0ED69A8F" w:rsidR="001E4370" w:rsidRPr="00D61ACC" w:rsidRDefault="001E4370" w:rsidP="00E62222">
            <w:pPr>
              <w:spacing w:before="0" w:after="0"/>
              <w:ind w:right="-108"/>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М 1:2</w:t>
            </w:r>
            <w:r w:rsidRPr="00D61ACC">
              <w:rPr>
                <w:rFonts w:ascii="Times New Roman" w:eastAsia="Times New Roman" w:hAnsi="Times New Roman" w:cs="Times New Roman"/>
                <w:color w:val="000000" w:themeColor="text1"/>
                <w:sz w:val="24"/>
                <w:szCs w:val="24"/>
                <w:lang w:val="en-US"/>
              </w:rPr>
              <w:t>5</w:t>
            </w:r>
            <w:r w:rsidRPr="00D61ACC">
              <w:rPr>
                <w:rFonts w:ascii="Times New Roman" w:eastAsia="Times New Roman" w:hAnsi="Times New Roman" w:cs="Times New Roman"/>
                <w:color w:val="000000" w:themeColor="text1"/>
                <w:sz w:val="24"/>
                <w:szCs w:val="24"/>
              </w:rPr>
              <w:t xml:space="preserve"> 000</w:t>
            </w:r>
          </w:p>
        </w:tc>
        <w:tc>
          <w:tcPr>
            <w:tcW w:w="1843" w:type="dxa"/>
            <w:vAlign w:val="center"/>
          </w:tcPr>
          <w:p w14:paraId="782E2809" w14:textId="13D870C8"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Новая</w:t>
            </w:r>
            <w:r w:rsidR="00346181" w:rsidRPr="00D61ACC">
              <w:rPr>
                <w:rFonts w:ascii="Times New Roman" w:eastAsia="Times New Roman" w:hAnsi="Times New Roman" w:cs="Times New Roman"/>
                <w:color w:val="000000" w:themeColor="text1"/>
                <w:sz w:val="24"/>
                <w:szCs w:val="24"/>
              </w:rPr>
              <w:t xml:space="preserve"> </w:t>
            </w:r>
            <w:r w:rsidRPr="00D61ACC">
              <w:rPr>
                <w:rFonts w:ascii="Times New Roman" w:eastAsia="Times New Roman" w:hAnsi="Times New Roman" w:cs="Times New Roman"/>
                <w:color w:val="000000" w:themeColor="text1"/>
                <w:sz w:val="24"/>
                <w:szCs w:val="24"/>
              </w:rPr>
              <w:t>карта</w:t>
            </w:r>
          </w:p>
        </w:tc>
      </w:tr>
      <w:tr w:rsidR="008F42A5" w:rsidRPr="00D61ACC" w14:paraId="7EBC56EF" w14:textId="77777777" w:rsidTr="00CE22C5">
        <w:trPr>
          <w:gridAfter w:val="1"/>
          <w:wAfter w:w="13" w:type="dxa"/>
          <w:trHeight w:val="21"/>
        </w:trPr>
        <w:tc>
          <w:tcPr>
            <w:tcW w:w="567" w:type="dxa"/>
            <w:tcBorders>
              <w:top w:val="single" w:sz="4" w:space="0" w:color="auto"/>
              <w:left w:val="single" w:sz="4" w:space="0" w:color="auto"/>
              <w:bottom w:val="single" w:sz="4" w:space="0" w:color="auto"/>
              <w:right w:val="single" w:sz="4" w:space="0" w:color="auto"/>
            </w:tcBorders>
            <w:vAlign w:val="center"/>
          </w:tcPr>
          <w:p w14:paraId="56FEBE6A" w14:textId="024F7D25" w:rsidR="001E4370" w:rsidRPr="00D61ACC" w:rsidRDefault="001E4370"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19</w:t>
            </w:r>
          </w:p>
        </w:tc>
        <w:tc>
          <w:tcPr>
            <w:tcW w:w="5671" w:type="dxa"/>
            <w:tcBorders>
              <w:top w:val="single" w:sz="4" w:space="0" w:color="auto"/>
              <w:left w:val="single" w:sz="4" w:space="0" w:color="auto"/>
              <w:bottom w:val="single" w:sz="4" w:space="0" w:color="auto"/>
              <w:right w:val="single" w:sz="4" w:space="0" w:color="auto"/>
            </w:tcBorders>
            <w:vAlign w:val="center"/>
          </w:tcPr>
          <w:p w14:paraId="05DBC92B" w14:textId="3E80B508" w:rsidR="001E4370" w:rsidRPr="00D61ACC" w:rsidRDefault="001E4370"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Карта инженерной инфраструктуры Болдыревского сельского поселения</w:t>
            </w:r>
          </w:p>
        </w:tc>
        <w:tc>
          <w:tcPr>
            <w:tcW w:w="737" w:type="dxa"/>
            <w:tcBorders>
              <w:top w:val="single" w:sz="4" w:space="0" w:color="auto"/>
              <w:left w:val="single" w:sz="4" w:space="0" w:color="auto"/>
              <w:bottom w:val="single" w:sz="4" w:space="0" w:color="auto"/>
              <w:right w:val="single" w:sz="4" w:space="0" w:color="auto"/>
            </w:tcBorders>
            <w:vAlign w:val="center"/>
          </w:tcPr>
          <w:p w14:paraId="5BC1363C" w14:textId="6AADBD69"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ДСП</w:t>
            </w:r>
          </w:p>
        </w:tc>
        <w:tc>
          <w:tcPr>
            <w:tcW w:w="1418" w:type="dxa"/>
            <w:tcBorders>
              <w:top w:val="single" w:sz="4" w:space="0" w:color="auto"/>
              <w:left w:val="single" w:sz="4" w:space="0" w:color="auto"/>
              <w:bottom w:val="single" w:sz="4" w:space="0" w:color="auto"/>
              <w:right w:val="single" w:sz="4" w:space="0" w:color="auto"/>
            </w:tcBorders>
            <w:vAlign w:val="center"/>
          </w:tcPr>
          <w:p w14:paraId="1E4A7DCE" w14:textId="26485D42" w:rsidR="001E4370" w:rsidRPr="00D61ACC" w:rsidRDefault="001E4370" w:rsidP="00E62222">
            <w:pPr>
              <w:spacing w:before="0" w:after="0"/>
              <w:ind w:right="-108"/>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М 1:2</w:t>
            </w:r>
            <w:r w:rsidRPr="00D61ACC">
              <w:rPr>
                <w:rFonts w:ascii="Times New Roman" w:eastAsia="Times New Roman" w:hAnsi="Times New Roman" w:cs="Times New Roman"/>
                <w:color w:val="000000" w:themeColor="text1"/>
                <w:sz w:val="24"/>
                <w:szCs w:val="24"/>
                <w:lang w:val="en-US"/>
              </w:rPr>
              <w:t>5</w:t>
            </w:r>
            <w:r w:rsidRPr="00D61ACC">
              <w:rPr>
                <w:rFonts w:ascii="Times New Roman" w:eastAsia="Times New Roman" w:hAnsi="Times New Roman" w:cs="Times New Roman"/>
                <w:color w:val="000000" w:themeColor="text1"/>
                <w:sz w:val="24"/>
                <w:szCs w:val="24"/>
              </w:rPr>
              <w:t xml:space="preserve"> 000</w:t>
            </w:r>
          </w:p>
        </w:tc>
        <w:tc>
          <w:tcPr>
            <w:tcW w:w="1843" w:type="dxa"/>
            <w:tcBorders>
              <w:top w:val="single" w:sz="4" w:space="0" w:color="auto"/>
              <w:left w:val="single" w:sz="4" w:space="0" w:color="auto"/>
              <w:bottom w:val="single" w:sz="4" w:space="0" w:color="auto"/>
              <w:right w:val="single" w:sz="4" w:space="0" w:color="auto"/>
            </w:tcBorders>
            <w:vAlign w:val="center"/>
          </w:tcPr>
          <w:p w14:paraId="2AC911CB" w14:textId="40DF5D53"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rPr>
              <w:t>Новая</w:t>
            </w:r>
            <w:r w:rsidR="00346181" w:rsidRPr="00D61ACC">
              <w:rPr>
                <w:rFonts w:ascii="Times New Roman" w:eastAsia="Times New Roman" w:hAnsi="Times New Roman" w:cs="Times New Roman"/>
                <w:color w:val="000000" w:themeColor="text1"/>
                <w:sz w:val="24"/>
                <w:szCs w:val="24"/>
              </w:rPr>
              <w:t xml:space="preserve"> </w:t>
            </w:r>
            <w:r w:rsidRPr="00D61ACC">
              <w:rPr>
                <w:rFonts w:ascii="Times New Roman" w:eastAsia="Times New Roman" w:hAnsi="Times New Roman" w:cs="Times New Roman"/>
                <w:color w:val="000000" w:themeColor="text1"/>
                <w:sz w:val="24"/>
                <w:szCs w:val="24"/>
              </w:rPr>
              <w:t>карта</w:t>
            </w:r>
          </w:p>
        </w:tc>
      </w:tr>
      <w:tr w:rsidR="008F42A5" w:rsidRPr="00D61ACC" w14:paraId="70CEA111" w14:textId="77777777" w:rsidTr="00CE22C5">
        <w:trPr>
          <w:trHeight w:val="215"/>
        </w:trPr>
        <w:tc>
          <w:tcPr>
            <w:tcW w:w="10249" w:type="dxa"/>
            <w:gridSpan w:val="6"/>
            <w:tcBorders>
              <w:top w:val="single" w:sz="4" w:space="0" w:color="auto"/>
              <w:left w:val="single" w:sz="4" w:space="0" w:color="auto"/>
              <w:bottom w:val="single" w:sz="4" w:space="0" w:color="auto"/>
              <w:right w:val="single" w:sz="4" w:space="0" w:color="auto"/>
            </w:tcBorders>
            <w:vAlign w:val="center"/>
          </w:tcPr>
          <w:p w14:paraId="1A6005E3" w14:textId="77777777" w:rsidR="001E4370" w:rsidRPr="00D61ACC" w:rsidRDefault="001E4370" w:rsidP="00E62222">
            <w:pPr>
              <w:spacing w:before="0" w:after="0"/>
              <w:jc w:val="center"/>
              <w:rPr>
                <w:rFonts w:ascii="Times New Roman" w:eastAsia="Times New Roman" w:hAnsi="Times New Roman" w:cs="Times New Roman"/>
                <w:b/>
                <w:color w:val="000000" w:themeColor="text1"/>
                <w:sz w:val="24"/>
                <w:szCs w:val="24"/>
                <w:lang w:eastAsia="ru-RU"/>
              </w:rPr>
            </w:pPr>
            <w:r w:rsidRPr="00D61ACC">
              <w:rPr>
                <w:rFonts w:ascii="Times New Roman" w:eastAsia="Times New Roman" w:hAnsi="Times New Roman" w:cs="Times New Roman"/>
                <w:b/>
                <w:color w:val="000000" w:themeColor="text1"/>
                <w:sz w:val="24"/>
                <w:szCs w:val="24"/>
                <w:lang w:eastAsia="ru-RU"/>
              </w:rPr>
              <w:t>Приложение. Сведения о границах населенных пунктов</w:t>
            </w:r>
          </w:p>
        </w:tc>
      </w:tr>
      <w:tr w:rsidR="008F42A5" w:rsidRPr="00D61ACC" w14:paraId="58F3E9D2" w14:textId="77777777" w:rsidTr="00CE22C5">
        <w:trPr>
          <w:gridAfter w:val="1"/>
          <w:wAfter w:w="13" w:type="dxa"/>
          <w:trHeight w:val="21"/>
        </w:trPr>
        <w:tc>
          <w:tcPr>
            <w:tcW w:w="567" w:type="dxa"/>
            <w:tcBorders>
              <w:top w:val="single" w:sz="4" w:space="0" w:color="auto"/>
              <w:left w:val="single" w:sz="4" w:space="0" w:color="auto"/>
              <w:bottom w:val="single" w:sz="4" w:space="0" w:color="auto"/>
              <w:right w:val="single" w:sz="4" w:space="0" w:color="auto"/>
            </w:tcBorders>
            <w:vAlign w:val="center"/>
          </w:tcPr>
          <w:p w14:paraId="4205ED94"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78782FE3" w14:textId="77777777" w:rsidR="001E4370" w:rsidRPr="00D61ACC" w:rsidRDefault="001E4370"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Calibri" w:hAnsi="Times New Roman" w:cs="Times New Roman"/>
                <w:color w:val="000000" w:themeColor="text1"/>
                <w:sz w:val="24"/>
                <w:szCs w:val="24"/>
                <w:lang w:eastAsia="ru-RU"/>
              </w:rPr>
              <w:t>Графическое описание местоположения границ населенных пунктов</w:t>
            </w:r>
          </w:p>
        </w:tc>
        <w:tc>
          <w:tcPr>
            <w:tcW w:w="737" w:type="dxa"/>
            <w:tcBorders>
              <w:top w:val="single" w:sz="4" w:space="0" w:color="auto"/>
              <w:left w:val="single" w:sz="4" w:space="0" w:color="auto"/>
              <w:bottom w:val="single" w:sz="4" w:space="0" w:color="auto"/>
              <w:right w:val="single" w:sz="4" w:space="0" w:color="auto"/>
            </w:tcBorders>
            <w:vAlign w:val="center"/>
          </w:tcPr>
          <w:p w14:paraId="35D21199"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н/с</w:t>
            </w:r>
          </w:p>
        </w:tc>
        <w:tc>
          <w:tcPr>
            <w:tcW w:w="1418" w:type="dxa"/>
            <w:tcBorders>
              <w:top w:val="single" w:sz="4" w:space="0" w:color="auto"/>
              <w:left w:val="single" w:sz="4" w:space="0" w:color="auto"/>
              <w:bottom w:val="single" w:sz="4" w:space="0" w:color="auto"/>
              <w:right w:val="single" w:sz="4" w:space="0" w:color="auto"/>
            </w:tcBorders>
            <w:vAlign w:val="center"/>
          </w:tcPr>
          <w:p w14:paraId="56F9F76B" w14:textId="77777777" w:rsidR="001E4370" w:rsidRPr="00D61ACC" w:rsidRDefault="001E4370" w:rsidP="00E62222">
            <w:pPr>
              <w:spacing w:before="0" w:after="0"/>
              <w:ind w:right="-108"/>
              <w:rPr>
                <w:rFonts w:ascii="Times New Roman" w:eastAsia="Times New Roman" w:hAnsi="Times New Roman" w:cs="Times New Roman"/>
                <w:color w:val="000000" w:themeColor="text1"/>
                <w:sz w:val="24"/>
                <w:szCs w:val="24"/>
                <w:lang w:eastAsia="ru-RU"/>
              </w:rPr>
            </w:pPr>
          </w:p>
        </w:tc>
        <w:tc>
          <w:tcPr>
            <w:tcW w:w="1843" w:type="dxa"/>
            <w:vMerge w:val="restart"/>
            <w:tcBorders>
              <w:top w:val="single" w:sz="4" w:space="0" w:color="auto"/>
              <w:left w:val="single" w:sz="4" w:space="0" w:color="auto"/>
              <w:right w:val="single" w:sz="4" w:space="0" w:color="auto"/>
            </w:tcBorders>
          </w:tcPr>
          <w:p w14:paraId="4E959FBC"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p>
          <w:p w14:paraId="5D1DBD4C"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Сшив формата А 4</w:t>
            </w:r>
          </w:p>
        </w:tc>
      </w:tr>
      <w:tr w:rsidR="008F42A5" w:rsidRPr="00D61ACC" w14:paraId="0746C06E" w14:textId="77777777" w:rsidTr="00CE22C5">
        <w:trPr>
          <w:gridAfter w:val="1"/>
          <w:wAfter w:w="13" w:type="dxa"/>
          <w:trHeight w:val="21"/>
        </w:trPr>
        <w:tc>
          <w:tcPr>
            <w:tcW w:w="567" w:type="dxa"/>
            <w:tcBorders>
              <w:top w:val="single" w:sz="4" w:space="0" w:color="auto"/>
              <w:left w:val="single" w:sz="4" w:space="0" w:color="auto"/>
              <w:bottom w:val="single" w:sz="4" w:space="0" w:color="auto"/>
              <w:right w:val="single" w:sz="4" w:space="0" w:color="auto"/>
            </w:tcBorders>
            <w:vAlign w:val="center"/>
          </w:tcPr>
          <w:p w14:paraId="205DF5A2"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p>
        </w:tc>
        <w:tc>
          <w:tcPr>
            <w:tcW w:w="5671" w:type="dxa"/>
            <w:tcBorders>
              <w:top w:val="single" w:sz="4" w:space="0" w:color="auto"/>
              <w:left w:val="single" w:sz="4" w:space="0" w:color="auto"/>
              <w:bottom w:val="single" w:sz="4" w:space="0" w:color="auto"/>
              <w:right w:val="single" w:sz="4" w:space="0" w:color="auto"/>
            </w:tcBorders>
          </w:tcPr>
          <w:p w14:paraId="4FA5013F" w14:textId="77777777" w:rsidR="001E4370" w:rsidRPr="00D61ACC" w:rsidRDefault="001E4370" w:rsidP="00E62222">
            <w:pPr>
              <w:spacing w:before="0" w:after="0"/>
              <w:rPr>
                <w:rFonts w:ascii="Times New Roman" w:eastAsia="Calibri" w:hAnsi="Times New Roman" w:cs="Times New Roman"/>
                <w:color w:val="000000" w:themeColor="text1"/>
                <w:sz w:val="24"/>
                <w:szCs w:val="24"/>
                <w:lang w:eastAsia="ru-RU"/>
              </w:rPr>
            </w:pPr>
            <w:r w:rsidRPr="00D61ACC">
              <w:rPr>
                <w:rFonts w:ascii="Times New Roman" w:eastAsia="Calibri" w:hAnsi="Times New Roman" w:cs="Times New Roman"/>
                <w:color w:val="000000" w:themeColor="text1"/>
                <w:sz w:val="24"/>
                <w:szCs w:val="24"/>
                <w:lang w:eastAsia="ru-RU"/>
              </w:rPr>
              <w:t>Перечень координат характерных точек границ населенных пунктов</w:t>
            </w:r>
          </w:p>
        </w:tc>
        <w:tc>
          <w:tcPr>
            <w:tcW w:w="737" w:type="dxa"/>
            <w:tcBorders>
              <w:top w:val="single" w:sz="4" w:space="0" w:color="auto"/>
              <w:left w:val="single" w:sz="4" w:space="0" w:color="auto"/>
              <w:bottom w:val="single" w:sz="4" w:space="0" w:color="auto"/>
              <w:right w:val="single" w:sz="4" w:space="0" w:color="auto"/>
            </w:tcBorders>
            <w:vAlign w:val="center"/>
          </w:tcPr>
          <w:p w14:paraId="082DACF9"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н/с</w:t>
            </w:r>
          </w:p>
        </w:tc>
        <w:tc>
          <w:tcPr>
            <w:tcW w:w="1418" w:type="dxa"/>
            <w:tcBorders>
              <w:top w:val="single" w:sz="4" w:space="0" w:color="auto"/>
              <w:left w:val="single" w:sz="4" w:space="0" w:color="auto"/>
              <w:bottom w:val="single" w:sz="4" w:space="0" w:color="auto"/>
              <w:right w:val="single" w:sz="4" w:space="0" w:color="auto"/>
            </w:tcBorders>
            <w:vAlign w:val="center"/>
          </w:tcPr>
          <w:p w14:paraId="5B519330" w14:textId="77777777" w:rsidR="001E4370" w:rsidRPr="00D61ACC" w:rsidRDefault="001E4370" w:rsidP="00E62222">
            <w:pPr>
              <w:spacing w:before="0" w:after="0"/>
              <w:ind w:right="-108"/>
              <w:rPr>
                <w:rFonts w:ascii="Times New Roman" w:eastAsia="Times New Roman" w:hAnsi="Times New Roman" w:cs="Times New Roman"/>
                <w:color w:val="000000" w:themeColor="text1"/>
                <w:sz w:val="24"/>
                <w:szCs w:val="24"/>
                <w:lang w:eastAsia="ru-RU"/>
              </w:rPr>
            </w:pPr>
          </w:p>
        </w:tc>
        <w:tc>
          <w:tcPr>
            <w:tcW w:w="1843" w:type="dxa"/>
            <w:vMerge/>
            <w:tcBorders>
              <w:left w:val="single" w:sz="4" w:space="0" w:color="auto"/>
              <w:right w:val="single" w:sz="4" w:space="0" w:color="auto"/>
            </w:tcBorders>
          </w:tcPr>
          <w:p w14:paraId="63888442"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p>
        </w:tc>
      </w:tr>
      <w:tr w:rsidR="008F42A5" w:rsidRPr="00D61ACC" w14:paraId="6EDDFDAA" w14:textId="77777777" w:rsidTr="00CE22C5">
        <w:trPr>
          <w:gridAfter w:val="1"/>
          <w:wAfter w:w="13" w:type="dxa"/>
          <w:trHeight w:val="21"/>
        </w:trPr>
        <w:tc>
          <w:tcPr>
            <w:tcW w:w="567" w:type="dxa"/>
            <w:vAlign w:val="center"/>
          </w:tcPr>
          <w:p w14:paraId="4050F761"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p>
        </w:tc>
        <w:tc>
          <w:tcPr>
            <w:tcW w:w="5671" w:type="dxa"/>
          </w:tcPr>
          <w:p w14:paraId="7D2F1FA6" w14:textId="77777777" w:rsidR="001E4370" w:rsidRPr="00D61ACC" w:rsidRDefault="001E4370" w:rsidP="00E62222">
            <w:pPr>
              <w:spacing w:before="0" w:after="0"/>
              <w:rPr>
                <w:rFonts w:ascii="Times New Roman" w:eastAsia="Times New Roman" w:hAnsi="Times New Roman" w:cs="Times New Roman"/>
                <w:color w:val="000000" w:themeColor="text1"/>
                <w:sz w:val="24"/>
                <w:szCs w:val="24"/>
                <w:lang w:eastAsia="ru-RU"/>
              </w:rPr>
            </w:pPr>
            <w:r w:rsidRPr="00D61ACC">
              <w:rPr>
                <w:rFonts w:ascii="Times New Roman" w:eastAsia="Calibri" w:hAnsi="Times New Roman" w:cs="Times New Roman"/>
                <w:color w:val="000000" w:themeColor="text1"/>
                <w:sz w:val="24"/>
                <w:szCs w:val="24"/>
                <w:lang w:eastAsia="ru-RU"/>
              </w:rPr>
              <w:t>Текстовое описание местоположения границ населенных пунктов</w:t>
            </w:r>
          </w:p>
        </w:tc>
        <w:tc>
          <w:tcPr>
            <w:tcW w:w="737" w:type="dxa"/>
            <w:vAlign w:val="center"/>
          </w:tcPr>
          <w:p w14:paraId="13DE143A"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r w:rsidRPr="00D61ACC">
              <w:rPr>
                <w:rFonts w:ascii="Times New Roman" w:eastAsia="Times New Roman" w:hAnsi="Times New Roman" w:cs="Times New Roman"/>
                <w:color w:val="000000" w:themeColor="text1"/>
                <w:sz w:val="24"/>
                <w:szCs w:val="24"/>
                <w:lang w:eastAsia="ru-RU"/>
              </w:rPr>
              <w:t>н/с</w:t>
            </w:r>
          </w:p>
        </w:tc>
        <w:tc>
          <w:tcPr>
            <w:tcW w:w="1418" w:type="dxa"/>
            <w:tcBorders>
              <w:right w:val="single" w:sz="4" w:space="0" w:color="auto"/>
            </w:tcBorders>
            <w:vAlign w:val="center"/>
          </w:tcPr>
          <w:p w14:paraId="49BA9E5B" w14:textId="77777777" w:rsidR="001E4370" w:rsidRPr="00D61ACC" w:rsidRDefault="001E4370" w:rsidP="00E62222">
            <w:pPr>
              <w:spacing w:before="0" w:after="0"/>
              <w:ind w:right="-108"/>
              <w:rPr>
                <w:rFonts w:ascii="Times New Roman" w:eastAsia="Times New Roman" w:hAnsi="Times New Roman" w:cs="Times New Roman"/>
                <w:color w:val="000000" w:themeColor="text1"/>
                <w:sz w:val="24"/>
                <w:szCs w:val="24"/>
                <w:lang w:eastAsia="ru-RU"/>
              </w:rPr>
            </w:pPr>
          </w:p>
        </w:tc>
        <w:tc>
          <w:tcPr>
            <w:tcW w:w="1843" w:type="dxa"/>
            <w:vMerge/>
            <w:tcBorders>
              <w:left w:val="single" w:sz="4" w:space="0" w:color="auto"/>
              <w:right w:val="single" w:sz="4" w:space="0" w:color="auto"/>
            </w:tcBorders>
          </w:tcPr>
          <w:p w14:paraId="1759E61F" w14:textId="77777777" w:rsidR="001E4370" w:rsidRPr="00D61ACC" w:rsidRDefault="001E4370" w:rsidP="00E62222">
            <w:pPr>
              <w:spacing w:before="0" w:after="0"/>
              <w:jc w:val="center"/>
              <w:rPr>
                <w:rFonts w:ascii="Times New Roman" w:eastAsia="Times New Roman" w:hAnsi="Times New Roman" w:cs="Times New Roman"/>
                <w:color w:val="000000" w:themeColor="text1"/>
                <w:sz w:val="24"/>
                <w:szCs w:val="24"/>
                <w:lang w:eastAsia="ru-RU"/>
              </w:rPr>
            </w:pPr>
          </w:p>
        </w:tc>
      </w:tr>
    </w:tbl>
    <w:p w14:paraId="08CD3EFA" w14:textId="12414184" w:rsidR="00571AD8" w:rsidRPr="00D61ACC" w:rsidRDefault="00571AD8" w:rsidP="00E62222">
      <w:pPr>
        <w:tabs>
          <w:tab w:val="right" w:pos="9355"/>
        </w:tabs>
        <w:spacing w:before="0" w:after="60"/>
        <w:jc w:val="both"/>
        <w:rPr>
          <w:rFonts w:ascii="Times New Roman" w:hAnsi="Times New Roman" w:cs="Times New Roman"/>
          <w:color w:val="000000" w:themeColor="text1"/>
        </w:rPr>
      </w:pPr>
      <w:r w:rsidRPr="00D61ACC">
        <w:rPr>
          <w:rFonts w:ascii="Times New Roman" w:hAnsi="Times New Roman" w:cs="Times New Roman"/>
          <w:color w:val="000000" w:themeColor="text1"/>
        </w:rPr>
        <w:t xml:space="preserve">Примечание: Материалы с грифом </w:t>
      </w:r>
      <w:r w:rsidR="00FE43A2">
        <w:rPr>
          <w:rFonts w:ascii="Times New Roman" w:hAnsi="Times New Roman" w:cs="Times New Roman"/>
          <w:color w:val="000000" w:themeColor="text1"/>
        </w:rPr>
        <w:t>«</w:t>
      </w:r>
      <w:r w:rsidRPr="00D61ACC">
        <w:rPr>
          <w:rFonts w:ascii="Times New Roman" w:hAnsi="Times New Roman" w:cs="Times New Roman"/>
          <w:color w:val="000000" w:themeColor="text1"/>
        </w:rPr>
        <w:t>ДСП</w:t>
      </w:r>
      <w:r w:rsidR="00FE43A2">
        <w:rPr>
          <w:rFonts w:ascii="Times New Roman" w:hAnsi="Times New Roman" w:cs="Times New Roman"/>
          <w:color w:val="000000" w:themeColor="text1"/>
        </w:rPr>
        <w:t>»</w:t>
      </w:r>
      <w:r w:rsidRPr="00D61ACC">
        <w:rPr>
          <w:rFonts w:ascii="Times New Roman" w:hAnsi="Times New Roman" w:cs="Times New Roman"/>
          <w:color w:val="000000" w:themeColor="text1"/>
        </w:rPr>
        <w:t>, опубликованию в общем доступе не подлежат</w:t>
      </w:r>
    </w:p>
    <w:p w14:paraId="10D7B79A" w14:textId="4AD906F3" w:rsidR="00D61ACC" w:rsidRDefault="00D61ACC" w:rsidP="00E62222">
      <w:pPr>
        <w:spacing w:after="0"/>
        <w:rPr>
          <w:rFonts w:ascii="Times New Roman" w:hAnsi="Times New Roman" w:cs="Times New Roman"/>
          <w:color w:val="000000" w:themeColor="text1"/>
        </w:rPr>
      </w:pPr>
      <w:r>
        <w:rPr>
          <w:rFonts w:ascii="Times New Roman" w:hAnsi="Times New Roman" w:cs="Times New Roman"/>
          <w:color w:val="000000" w:themeColor="text1"/>
        </w:rPr>
        <w:br w:type="page"/>
      </w:r>
    </w:p>
    <w:bookmarkStart w:id="0" w:name="_Toc453773164" w:displacedByCustomXml="next"/>
    <w:bookmarkStart w:id="1" w:name="_Toc453773157" w:displacedByCustomXml="next"/>
    <w:sdt>
      <w:sdtPr>
        <w:rPr>
          <w:rFonts w:ascii="Times New Roman" w:eastAsiaTheme="minorEastAsia" w:hAnsi="Times New Roman" w:cs="Times New Roman"/>
          <w:b w:val="0"/>
          <w:color w:val="000000" w:themeColor="text1"/>
          <w:sz w:val="26"/>
          <w:szCs w:val="26"/>
          <w:lang w:val="ru-RU" w:eastAsia="en-US"/>
        </w:rPr>
        <w:id w:val="1231344100"/>
        <w:docPartObj>
          <w:docPartGallery w:val="Table of Contents"/>
          <w:docPartUnique/>
        </w:docPartObj>
      </w:sdtPr>
      <w:sdtEndPr>
        <w:rPr>
          <w:b/>
          <w:bCs/>
          <w:sz w:val="20"/>
          <w:szCs w:val="20"/>
        </w:rPr>
      </w:sdtEndPr>
      <w:sdtContent>
        <w:p w14:paraId="2FE41DFD" w14:textId="056ADE08" w:rsidR="001E4370" w:rsidRPr="00D61ACC" w:rsidRDefault="0006450C" w:rsidP="003B439F">
          <w:pPr>
            <w:pStyle w:val="101"/>
            <w:spacing w:line="360" w:lineRule="auto"/>
            <w:jc w:val="center"/>
            <w:rPr>
              <w:rFonts w:ascii="Times New Roman" w:hAnsi="Times New Roman" w:cs="Times New Roman"/>
              <w:color w:val="000000" w:themeColor="text1"/>
              <w:sz w:val="26"/>
              <w:szCs w:val="26"/>
              <w:lang w:val="ru-RU"/>
            </w:rPr>
          </w:pPr>
          <w:r w:rsidRPr="00D61ACC">
            <w:rPr>
              <w:rFonts w:ascii="Times New Roman" w:hAnsi="Times New Roman" w:cs="Times New Roman"/>
              <w:color w:val="000000" w:themeColor="text1"/>
              <w:sz w:val="26"/>
              <w:szCs w:val="26"/>
              <w:lang w:val="ru-RU"/>
            </w:rPr>
            <w:t>СОДЕРЖАНИЕ</w:t>
          </w:r>
        </w:p>
        <w:p w14:paraId="5E2ED738" w14:textId="00A8C5F1" w:rsidR="001E4370" w:rsidRPr="00D61ACC" w:rsidRDefault="001E4370" w:rsidP="003B439F">
          <w:pPr>
            <w:pStyle w:val="11"/>
            <w:pBdr>
              <w:right w:val="single" w:sz="24" w:space="1" w:color="BFBFBF" w:themeColor="background1" w:themeShade="BF"/>
            </w:pBdr>
            <w:spacing w:line="360" w:lineRule="auto"/>
            <w:rPr>
              <w:rFonts w:ascii="Times New Roman" w:hAnsi="Times New Roman" w:cs="Times New Roman"/>
              <w:noProof/>
              <w:color w:val="000000" w:themeColor="text1"/>
              <w:sz w:val="26"/>
              <w:szCs w:val="26"/>
              <w:lang w:eastAsia="ru-RU"/>
            </w:rPr>
          </w:pPr>
          <w:r w:rsidRPr="00D61ACC">
            <w:rPr>
              <w:rFonts w:ascii="Times New Roman" w:hAnsi="Times New Roman" w:cs="Times New Roman"/>
              <w:color w:val="000000" w:themeColor="text1"/>
            </w:rPr>
            <w:fldChar w:fldCharType="begin"/>
          </w:r>
          <w:r w:rsidRPr="00D61ACC">
            <w:rPr>
              <w:rFonts w:ascii="Times New Roman" w:hAnsi="Times New Roman" w:cs="Times New Roman"/>
              <w:color w:val="000000" w:themeColor="text1"/>
            </w:rPr>
            <w:instrText xml:space="preserve"> TOC \o "1-3" \h \z \u </w:instrText>
          </w:r>
          <w:r w:rsidRPr="00D61ACC">
            <w:rPr>
              <w:rFonts w:ascii="Times New Roman" w:hAnsi="Times New Roman" w:cs="Times New Roman"/>
              <w:color w:val="000000" w:themeColor="text1"/>
            </w:rPr>
            <w:fldChar w:fldCharType="separate"/>
          </w:r>
          <w:hyperlink w:anchor="_Toc48813153" w:history="1">
            <w:r w:rsidR="00E62222" w:rsidRPr="00D61ACC">
              <w:rPr>
                <w:rStyle w:val="ab"/>
                <w:rFonts w:ascii="Times New Roman" w:eastAsiaTheme="minorEastAsia" w:hAnsi="Times New Roman" w:cs="Times New Roman"/>
                <w:color w:val="000000" w:themeColor="text1"/>
                <w:kern w:val="28"/>
                <w:sz w:val="26"/>
                <w:szCs w:val="26"/>
              </w:rPr>
              <w:t>Введение</w:t>
            </w:r>
            <w:r w:rsidR="00E62222" w:rsidRPr="00D61ACC">
              <w:rPr>
                <w:rFonts w:ascii="Times New Roman" w:hAnsi="Times New Roman" w:cs="Times New Roman"/>
                <w:noProof/>
                <w:webHidden/>
                <w:color w:val="000000" w:themeColor="text1"/>
                <w:sz w:val="26"/>
                <w:szCs w:val="26"/>
              </w:rPr>
              <w:tab/>
            </w:r>
            <w:r w:rsidRPr="00D61ACC">
              <w:rPr>
                <w:rFonts w:ascii="Times New Roman" w:hAnsi="Times New Roman" w:cs="Times New Roman"/>
                <w:noProof/>
                <w:webHidden/>
                <w:color w:val="000000" w:themeColor="text1"/>
                <w:sz w:val="26"/>
                <w:szCs w:val="26"/>
              </w:rPr>
              <w:fldChar w:fldCharType="begin"/>
            </w:r>
            <w:r w:rsidRPr="00D61ACC">
              <w:rPr>
                <w:rFonts w:ascii="Times New Roman" w:hAnsi="Times New Roman" w:cs="Times New Roman"/>
                <w:noProof/>
                <w:webHidden/>
                <w:color w:val="000000" w:themeColor="text1"/>
                <w:sz w:val="26"/>
                <w:szCs w:val="26"/>
              </w:rPr>
              <w:instrText xml:space="preserve"> PAGEREF _Toc48813153 \h </w:instrText>
            </w:r>
            <w:r w:rsidRPr="00D61ACC">
              <w:rPr>
                <w:rFonts w:ascii="Times New Roman" w:hAnsi="Times New Roman" w:cs="Times New Roman"/>
                <w:noProof/>
                <w:webHidden/>
                <w:color w:val="000000" w:themeColor="text1"/>
                <w:sz w:val="26"/>
                <w:szCs w:val="26"/>
              </w:rPr>
            </w:r>
            <w:r w:rsidRPr="00D61ACC">
              <w:rPr>
                <w:rFonts w:ascii="Times New Roman" w:hAnsi="Times New Roman" w:cs="Times New Roman"/>
                <w:noProof/>
                <w:webHidden/>
                <w:color w:val="000000" w:themeColor="text1"/>
                <w:sz w:val="26"/>
                <w:szCs w:val="26"/>
              </w:rPr>
              <w:fldChar w:fldCharType="separate"/>
            </w:r>
            <w:r w:rsidR="007A4906">
              <w:rPr>
                <w:rFonts w:ascii="Times New Roman" w:hAnsi="Times New Roman" w:cs="Times New Roman"/>
                <w:noProof/>
                <w:webHidden/>
                <w:color w:val="000000" w:themeColor="text1"/>
                <w:sz w:val="26"/>
                <w:szCs w:val="26"/>
              </w:rPr>
              <w:t>5</w:t>
            </w:r>
            <w:r w:rsidRPr="00D61ACC">
              <w:rPr>
                <w:rFonts w:ascii="Times New Roman" w:hAnsi="Times New Roman" w:cs="Times New Roman"/>
                <w:noProof/>
                <w:webHidden/>
                <w:color w:val="000000" w:themeColor="text1"/>
                <w:sz w:val="26"/>
                <w:szCs w:val="26"/>
              </w:rPr>
              <w:fldChar w:fldCharType="end"/>
            </w:r>
          </w:hyperlink>
        </w:p>
        <w:p w14:paraId="460359EF" w14:textId="4877DF4B" w:rsidR="001E4370" w:rsidRPr="00E62222" w:rsidRDefault="007A4906" w:rsidP="00E62222">
          <w:pPr>
            <w:pStyle w:val="21"/>
            <w:rPr>
              <w:rFonts w:ascii="Times New Roman" w:hAnsi="Times New Roman" w:cs="Times New Roman"/>
              <w:noProof/>
              <w:lang w:eastAsia="ru-RU"/>
            </w:rPr>
          </w:pPr>
          <w:hyperlink w:anchor="_Toc48813154" w:history="1">
            <w:r w:rsidR="00E62222" w:rsidRPr="00E62222">
              <w:rPr>
                <w:rStyle w:val="ab"/>
                <w:rFonts w:ascii="Times New Roman" w:eastAsiaTheme="minorEastAsia" w:hAnsi="Times New Roman" w:cs="Times New Roman"/>
                <w:color w:val="000000" w:themeColor="text1"/>
                <w:sz w:val="26"/>
                <w:szCs w:val="26"/>
              </w:rPr>
              <w:t>1.</w:t>
            </w:r>
            <w:r w:rsidR="00E62222" w:rsidRPr="00E62222">
              <w:rPr>
                <w:rFonts w:ascii="Times New Roman" w:hAnsi="Times New Roman" w:cs="Times New Roman"/>
                <w:noProof/>
                <w:lang w:eastAsia="ru-RU"/>
              </w:rPr>
              <w:tab/>
            </w:r>
            <w:r w:rsidR="00E62222" w:rsidRPr="00E62222">
              <w:rPr>
                <w:rStyle w:val="ab"/>
                <w:rFonts w:ascii="Times New Roman" w:eastAsiaTheme="minorEastAsia" w:hAnsi="Times New Roman" w:cs="Times New Roman"/>
                <w:color w:val="000000" w:themeColor="text1"/>
                <w:sz w:val="26"/>
                <w:szCs w:val="26"/>
              </w:rPr>
              <w:t>Границы населенных пунктов</w:t>
            </w:r>
            <w:r w:rsidR="00E62222" w:rsidRPr="00E62222">
              <w:rPr>
                <w:rFonts w:ascii="Times New Roman" w:hAnsi="Times New Roman" w:cs="Times New Roman"/>
                <w:noProof/>
                <w:webHidden/>
              </w:rPr>
              <w:tab/>
            </w:r>
            <w:r w:rsidR="001E4370" w:rsidRPr="00E62222">
              <w:rPr>
                <w:rFonts w:ascii="Times New Roman" w:hAnsi="Times New Roman" w:cs="Times New Roman"/>
                <w:noProof/>
                <w:webHidden/>
              </w:rPr>
              <w:fldChar w:fldCharType="begin"/>
            </w:r>
            <w:r w:rsidR="001E4370" w:rsidRPr="00E62222">
              <w:rPr>
                <w:rFonts w:ascii="Times New Roman" w:hAnsi="Times New Roman" w:cs="Times New Roman"/>
                <w:noProof/>
                <w:webHidden/>
              </w:rPr>
              <w:instrText xml:space="preserve"> PAGEREF _Toc48813154 \h </w:instrText>
            </w:r>
            <w:r w:rsidR="001E4370" w:rsidRPr="00E62222">
              <w:rPr>
                <w:rFonts w:ascii="Times New Roman" w:hAnsi="Times New Roman" w:cs="Times New Roman"/>
                <w:noProof/>
                <w:webHidden/>
              </w:rPr>
            </w:r>
            <w:r w:rsidR="001E4370" w:rsidRPr="00E62222">
              <w:rPr>
                <w:rFonts w:ascii="Times New Roman" w:hAnsi="Times New Roman" w:cs="Times New Roman"/>
                <w:noProof/>
                <w:webHidden/>
              </w:rPr>
              <w:fldChar w:fldCharType="separate"/>
            </w:r>
            <w:r>
              <w:rPr>
                <w:rFonts w:ascii="Times New Roman" w:hAnsi="Times New Roman" w:cs="Times New Roman"/>
                <w:noProof/>
                <w:webHidden/>
              </w:rPr>
              <w:t>10</w:t>
            </w:r>
            <w:r w:rsidR="001E4370" w:rsidRPr="00E62222">
              <w:rPr>
                <w:rFonts w:ascii="Times New Roman" w:hAnsi="Times New Roman" w:cs="Times New Roman"/>
                <w:noProof/>
                <w:webHidden/>
              </w:rPr>
              <w:fldChar w:fldCharType="end"/>
            </w:r>
          </w:hyperlink>
        </w:p>
        <w:p w14:paraId="099DF075" w14:textId="4DB0A784" w:rsidR="001E4370" w:rsidRPr="00E62222" w:rsidRDefault="007A4906" w:rsidP="00E62222">
          <w:pPr>
            <w:pStyle w:val="21"/>
            <w:rPr>
              <w:rFonts w:ascii="Times New Roman" w:hAnsi="Times New Roman" w:cs="Times New Roman"/>
              <w:noProof/>
              <w:lang w:eastAsia="ru-RU"/>
            </w:rPr>
          </w:pPr>
          <w:hyperlink w:anchor="_Toc48813155" w:history="1">
            <w:r w:rsidR="00E62222" w:rsidRPr="00E62222">
              <w:rPr>
                <w:rStyle w:val="ab"/>
                <w:rFonts w:ascii="Times New Roman" w:eastAsiaTheme="minorEastAsia" w:hAnsi="Times New Roman" w:cs="Times New Roman"/>
                <w:color w:val="000000" w:themeColor="text1"/>
                <w:sz w:val="26"/>
                <w:szCs w:val="26"/>
              </w:rPr>
              <w:t>2.</w:t>
            </w:r>
            <w:r w:rsidR="00E62222" w:rsidRPr="00E62222">
              <w:rPr>
                <w:rFonts w:ascii="Times New Roman" w:hAnsi="Times New Roman" w:cs="Times New Roman"/>
                <w:noProof/>
                <w:lang w:eastAsia="ru-RU"/>
              </w:rPr>
              <w:tab/>
            </w:r>
            <w:r w:rsidR="00E62222" w:rsidRPr="00E62222">
              <w:rPr>
                <w:rStyle w:val="ab"/>
                <w:rFonts w:ascii="Times New Roman" w:eastAsiaTheme="minorEastAsia" w:hAnsi="Times New Roman" w:cs="Times New Roman"/>
                <w:color w:val="000000" w:themeColor="text1"/>
                <w:sz w:val="26"/>
                <w:szCs w:val="26"/>
              </w:rPr>
              <w:t>Функциональные зоны</w:t>
            </w:r>
            <w:r w:rsidR="00E62222" w:rsidRPr="00E62222">
              <w:rPr>
                <w:rFonts w:ascii="Times New Roman" w:hAnsi="Times New Roman" w:cs="Times New Roman"/>
                <w:noProof/>
                <w:webHidden/>
              </w:rPr>
              <w:tab/>
            </w:r>
            <w:r w:rsidR="001E4370" w:rsidRPr="00E62222">
              <w:rPr>
                <w:rFonts w:ascii="Times New Roman" w:hAnsi="Times New Roman" w:cs="Times New Roman"/>
                <w:noProof/>
                <w:webHidden/>
              </w:rPr>
              <w:fldChar w:fldCharType="begin"/>
            </w:r>
            <w:r w:rsidR="001E4370" w:rsidRPr="00E62222">
              <w:rPr>
                <w:rFonts w:ascii="Times New Roman" w:hAnsi="Times New Roman" w:cs="Times New Roman"/>
                <w:noProof/>
                <w:webHidden/>
              </w:rPr>
              <w:instrText xml:space="preserve"> PAGEREF _Toc48813155 \h </w:instrText>
            </w:r>
            <w:r w:rsidR="001E4370" w:rsidRPr="00E62222">
              <w:rPr>
                <w:rFonts w:ascii="Times New Roman" w:hAnsi="Times New Roman" w:cs="Times New Roman"/>
                <w:noProof/>
                <w:webHidden/>
              </w:rPr>
            </w:r>
            <w:r w:rsidR="001E4370" w:rsidRPr="00E62222">
              <w:rPr>
                <w:rFonts w:ascii="Times New Roman" w:hAnsi="Times New Roman" w:cs="Times New Roman"/>
                <w:noProof/>
                <w:webHidden/>
              </w:rPr>
              <w:fldChar w:fldCharType="separate"/>
            </w:r>
            <w:r>
              <w:rPr>
                <w:rFonts w:ascii="Times New Roman" w:hAnsi="Times New Roman" w:cs="Times New Roman"/>
                <w:noProof/>
                <w:webHidden/>
              </w:rPr>
              <w:t>10</w:t>
            </w:r>
            <w:r w:rsidR="001E4370" w:rsidRPr="00E62222">
              <w:rPr>
                <w:rFonts w:ascii="Times New Roman" w:hAnsi="Times New Roman" w:cs="Times New Roman"/>
                <w:noProof/>
                <w:webHidden/>
              </w:rPr>
              <w:fldChar w:fldCharType="end"/>
            </w:r>
          </w:hyperlink>
        </w:p>
        <w:p w14:paraId="0B1E68B0" w14:textId="532EAACE" w:rsidR="001E4370" w:rsidRPr="00E62222" w:rsidRDefault="007A4906" w:rsidP="00E62222">
          <w:pPr>
            <w:pStyle w:val="21"/>
            <w:rPr>
              <w:rFonts w:ascii="Times New Roman" w:hAnsi="Times New Roman" w:cs="Times New Roman"/>
              <w:noProof/>
              <w:lang w:eastAsia="ru-RU"/>
            </w:rPr>
          </w:pPr>
          <w:hyperlink w:anchor="_Toc48813156" w:history="1">
            <w:r w:rsidR="00E62222" w:rsidRPr="00E62222">
              <w:rPr>
                <w:rStyle w:val="ab"/>
                <w:rFonts w:ascii="Times New Roman" w:eastAsiaTheme="minorEastAsia" w:hAnsi="Times New Roman" w:cs="Times New Roman"/>
                <w:color w:val="000000" w:themeColor="text1"/>
                <w:sz w:val="26"/>
                <w:szCs w:val="26"/>
              </w:rPr>
              <w:t>2.1</w:t>
            </w:r>
            <w:r w:rsidR="00E62222" w:rsidRPr="00E62222">
              <w:rPr>
                <w:rFonts w:ascii="Times New Roman" w:hAnsi="Times New Roman" w:cs="Times New Roman"/>
                <w:noProof/>
                <w:lang w:eastAsia="ru-RU"/>
              </w:rPr>
              <w:tab/>
            </w:r>
            <w:r w:rsidR="00E62222" w:rsidRPr="00E62222">
              <w:rPr>
                <w:rStyle w:val="ab"/>
                <w:rFonts w:ascii="Times New Roman" w:eastAsiaTheme="minorEastAsia" w:hAnsi="Times New Roman" w:cs="Times New Roman"/>
                <w:color w:val="000000" w:themeColor="text1"/>
                <w:sz w:val="26"/>
                <w:szCs w:val="26"/>
              </w:rPr>
              <w:t>Параметры функциональных зон</w:t>
            </w:r>
            <w:r w:rsidR="00E62222" w:rsidRPr="00E62222">
              <w:rPr>
                <w:rFonts w:ascii="Times New Roman" w:hAnsi="Times New Roman" w:cs="Times New Roman"/>
                <w:noProof/>
                <w:webHidden/>
              </w:rPr>
              <w:tab/>
            </w:r>
            <w:r w:rsidR="001E4370" w:rsidRPr="00E62222">
              <w:rPr>
                <w:rFonts w:ascii="Times New Roman" w:hAnsi="Times New Roman" w:cs="Times New Roman"/>
                <w:noProof/>
                <w:webHidden/>
              </w:rPr>
              <w:fldChar w:fldCharType="begin"/>
            </w:r>
            <w:r w:rsidR="001E4370" w:rsidRPr="00E62222">
              <w:rPr>
                <w:rFonts w:ascii="Times New Roman" w:hAnsi="Times New Roman" w:cs="Times New Roman"/>
                <w:noProof/>
                <w:webHidden/>
              </w:rPr>
              <w:instrText xml:space="preserve"> PAGEREF _Toc48813156 \h </w:instrText>
            </w:r>
            <w:r w:rsidR="001E4370" w:rsidRPr="00E62222">
              <w:rPr>
                <w:rFonts w:ascii="Times New Roman" w:hAnsi="Times New Roman" w:cs="Times New Roman"/>
                <w:noProof/>
                <w:webHidden/>
              </w:rPr>
            </w:r>
            <w:r w:rsidR="001E4370" w:rsidRPr="00E62222">
              <w:rPr>
                <w:rFonts w:ascii="Times New Roman" w:hAnsi="Times New Roman" w:cs="Times New Roman"/>
                <w:noProof/>
                <w:webHidden/>
              </w:rPr>
              <w:fldChar w:fldCharType="separate"/>
            </w:r>
            <w:r>
              <w:rPr>
                <w:rFonts w:ascii="Times New Roman" w:hAnsi="Times New Roman" w:cs="Times New Roman"/>
                <w:noProof/>
                <w:webHidden/>
              </w:rPr>
              <w:t>10</w:t>
            </w:r>
            <w:r w:rsidR="001E4370" w:rsidRPr="00E62222">
              <w:rPr>
                <w:rFonts w:ascii="Times New Roman" w:hAnsi="Times New Roman" w:cs="Times New Roman"/>
                <w:noProof/>
                <w:webHidden/>
              </w:rPr>
              <w:fldChar w:fldCharType="end"/>
            </w:r>
          </w:hyperlink>
        </w:p>
        <w:p w14:paraId="28A2D38C" w14:textId="0FA0BA7B" w:rsidR="001E4370" w:rsidRPr="00E62222" w:rsidRDefault="007A4906" w:rsidP="00E62222">
          <w:pPr>
            <w:pStyle w:val="21"/>
            <w:tabs>
              <w:tab w:val="clear" w:pos="709"/>
              <w:tab w:val="left" w:pos="851"/>
            </w:tabs>
            <w:rPr>
              <w:rFonts w:ascii="Times New Roman" w:hAnsi="Times New Roman" w:cs="Times New Roman"/>
              <w:noProof/>
              <w:lang w:eastAsia="ru-RU"/>
            </w:rPr>
          </w:pPr>
          <w:hyperlink w:anchor="_Toc48813157" w:history="1">
            <w:r w:rsidR="00E62222" w:rsidRPr="00E62222">
              <w:rPr>
                <w:rStyle w:val="ab"/>
                <w:rFonts w:ascii="Times New Roman" w:eastAsiaTheme="minorEastAsia" w:hAnsi="Times New Roman" w:cs="Times New Roman"/>
                <w:color w:val="000000" w:themeColor="text1"/>
                <w:sz w:val="26"/>
                <w:szCs w:val="26"/>
              </w:rPr>
              <w:t>2.2   Состав функциональных зон</w:t>
            </w:r>
            <w:r w:rsidR="00E62222" w:rsidRPr="00E62222">
              <w:rPr>
                <w:rFonts w:ascii="Times New Roman" w:hAnsi="Times New Roman" w:cs="Times New Roman"/>
                <w:noProof/>
                <w:webHidden/>
              </w:rPr>
              <w:tab/>
            </w:r>
            <w:r w:rsidR="001E4370" w:rsidRPr="00E62222">
              <w:rPr>
                <w:rFonts w:ascii="Times New Roman" w:hAnsi="Times New Roman" w:cs="Times New Roman"/>
                <w:noProof/>
                <w:webHidden/>
              </w:rPr>
              <w:fldChar w:fldCharType="begin"/>
            </w:r>
            <w:r w:rsidR="001E4370" w:rsidRPr="00E62222">
              <w:rPr>
                <w:rFonts w:ascii="Times New Roman" w:hAnsi="Times New Roman" w:cs="Times New Roman"/>
                <w:noProof/>
                <w:webHidden/>
              </w:rPr>
              <w:instrText xml:space="preserve"> PAGEREF _Toc48813157 \h </w:instrText>
            </w:r>
            <w:r w:rsidR="001E4370" w:rsidRPr="00E62222">
              <w:rPr>
                <w:rFonts w:ascii="Times New Roman" w:hAnsi="Times New Roman" w:cs="Times New Roman"/>
                <w:noProof/>
                <w:webHidden/>
              </w:rPr>
            </w:r>
            <w:r w:rsidR="001E4370" w:rsidRPr="00E62222">
              <w:rPr>
                <w:rFonts w:ascii="Times New Roman" w:hAnsi="Times New Roman" w:cs="Times New Roman"/>
                <w:noProof/>
                <w:webHidden/>
              </w:rPr>
              <w:fldChar w:fldCharType="separate"/>
            </w:r>
            <w:r>
              <w:rPr>
                <w:rFonts w:ascii="Times New Roman" w:hAnsi="Times New Roman" w:cs="Times New Roman"/>
                <w:noProof/>
                <w:webHidden/>
              </w:rPr>
              <w:t>11</w:t>
            </w:r>
            <w:r w:rsidR="001E4370" w:rsidRPr="00E62222">
              <w:rPr>
                <w:rFonts w:ascii="Times New Roman" w:hAnsi="Times New Roman" w:cs="Times New Roman"/>
                <w:noProof/>
                <w:webHidden/>
              </w:rPr>
              <w:fldChar w:fldCharType="end"/>
            </w:r>
          </w:hyperlink>
        </w:p>
        <w:p w14:paraId="099A70C3" w14:textId="4A70A95E" w:rsidR="001E4370" w:rsidRPr="00E62222" w:rsidRDefault="007A4906" w:rsidP="00E62222">
          <w:pPr>
            <w:pStyle w:val="21"/>
            <w:rPr>
              <w:rFonts w:ascii="Times New Roman" w:hAnsi="Times New Roman" w:cs="Times New Roman"/>
              <w:noProof/>
              <w:sz w:val="22"/>
              <w:szCs w:val="22"/>
              <w:lang w:eastAsia="ru-RU"/>
            </w:rPr>
          </w:pPr>
          <w:hyperlink w:anchor="_Toc48813158" w:history="1">
            <w:r w:rsidR="00E62222" w:rsidRPr="00E62222">
              <w:rPr>
                <w:rStyle w:val="ab"/>
                <w:rFonts w:ascii="Times New Roman" w:eastAsiaTheme="minorEastAsia" w:hAnsi="Times New Roman" w:cs="Times New Roman"/>
                <w:color w:val="000000" w:themeColor="text1"/>
                <w:sz w:val="26"/>
                <w:szCs w:val="26"/>
              </w:rPr>
              <w:t>3</w:t>
            </w:r>
            <w:r w:rsidR="00E62222" w:rsidRPr="00E62222">
              <w:rPr>
                <w:rFonts w:ascii="Times New Roman" w:hAnsi="Times New Roman" w:cs="Times New Roman"/>
                <w:noProof/>
                <w:lang w:eastAsia="ru-RU"/>
              </w:rPr>
              <w:tab/>
            </w:r>
            <w:r w:rsidR="00E62222" w:rsidRPr="00E62222">
              <w:rPr>
                <w:rStyle w:val="ab"/>
                <w:rFonts w:ascii="Times New Roman" w:eastAsiaTheme="minorEastAsia" w:hAnsi="Times New Roman" w:cs="Times New Roman"/>
                <w:color w:val="000000" w:themeColor="text1"/>
                <w:sz w:val="26"/>
                <w:szCs w:val="26"/>
              </w:rPr>
              <w:t xml:space="preserve">Сведения о видах, назначении, наименованиях, характеристиках и местоположении планируемых для размещения объектов местного значения </w:t>
            </w:r>
            <w:r>
              <w:rPr>
                <w:rStyle w:val="ab"/>
                <w:rFonts w:ascii="Times New Roman" w:eastAsiaTheme="minorEastAsia" w:hAnsi="Times New Roman" w:cs="Times New Roman"/>
                <w:color w:val="000000" w:themeColor="text1"/>
                <w:sz w:val="26"/>
                <w:szCs w:val="26"/>
              </w:rPr>
              <w:t>Б</w:t>
            </w:r>
            <w:r w:rsidR="00E62222" w:rsidRPr="00E62222">
              <w:rPr>
                <w:rStyle w:val="ab"/>
                <w:rFonts w:ascii="Times New Roman" w:eastAsiaTheme="minorEastAsia" w:hAnsi="Times New Roman" w:cs="Times New Roman"/>
                <w:color w:val="000000" w:themeColor="text1"/>
                <w:sz w:val="26"/>
                <w:szCs w:val="26"/>
              </w:rPr>
              <w:t>олдыревского сельского поселения, а также характеристики зон с особыми условиями использования территорий</w:t>
            </w:r>
            <w:r w:rsidR="00E62222" w:rsidRPr="00E62222">
              <w:rPr>
                <w:rFonts w:ascii="Times New Roman" w:hAnsi="Times New Roman" w:cs="Times New Roman"/>
                <w:noProof/>
                <w:webHidden/>
              </w:rPr>
              <w:tab/>
            </w:r>
            <w:r w:rsidR="001E4370" w:rsidRPr="00E62222">
              <w:rPr>
                <w:rFonts w:ascii="Times New Roman" w:hAnsi="Times New Roman" w:cs="Times New Roman"/>
                <w:noProof/>
                <w:webHidden/>
              </w:rPr>
              <w:fldChar w:fldCharType="begin"/>
            </w:r>
            <w:r w:rsidR="001E4370" w:rsidRPr="00E62222">
              <w:rPr>
                <w:rFonts w:ascii="Times New Roman" w:hAnsi="Times New Roman" w:cs="Times New Roman"/>
                <w:noProof/>
                <w:webHidden/>
              </w:rPr>
              <w:instrText xml:space="preserve"> PAGEREF _Toc48813158 \h </w:instrText>
            </w:r>
            <w:r w:rsidR="001E4370" w:rsidRPr="00E62222">
              <w:rPr>
                <w:rFonts w:ascii="Times New Roman" w:hAnsi="Times New Roman" w:cs="Times New Roman"/>
                <w:noProof/>
                <w:webHidden/>
              </w:rPr>
            </w:r>
            <w:r w:rsidR="001E4370" w:rsidRPr="00E62222">
              <w:rPr>
                <w:rFonts w:ascii="Times New Roman" w:hAnsi="Times New Roman" w:cs="Times New Roman"/>
                <w:noProof/>
                <w:webHidden/>
              </w:rPr>
              <w:fldChar w:fldCharType="separate"/>
            </w:r>
            <w:r>
              <w:rPr>
                <w:rFonts w:ascii="Times New Roman" w:hAnsi="Times New Roman" w:cs="Times New Roman"/>
                <w:noProof/>
                <w:webHidden/>
              </w:rPr>
              <w:t>13</w:t>
            </w:r>
            <w:r w:rsidR="001E4370" w:rsidRPr="00E62222">
              <w:rPr>
                <w:rFonts w:ascii="Times New Roman" w:hAnsi="Times New Roman" w:cs="Times New Roman"/>
                <w:noProof/>
                <w:webHidden/>
              </w:rPr>
              <w:fldChar w:fldCharType="end"/>
            </w:r>
          </w:hyperlink>
        </w:p>
        <w:p w14:paraId="5D5F4F12" w14:textId="57A492CB" w:rsidR="001E4370" w:rsidRPr="00D61ACC" w:rsidRDefault="001E4370" w:rsidP="003B439F">
          <w:pPr>
            <w:spacing w:line="360" w:lineRule="auto"/>
            <w:rPr>
              <w:rFonts w:ascii="Times New Roman" w:hAnsi="Times New Roman" w:cs="Times New Roman"/>
              <w:color w:val="000000" w:themeColor="text1"/>
            </w:rPr>
          </w:pPr>
          <w:r w:rsidRPr="00D61ACC">
            <w:rPr>
              <w:rFonts w:ascii="Times New Roman" w:hAnsi="Times New Roman" w:cs="Times New Roman"/>
              <w:b/>
              <w:bCs/>
              <w:color w:val="000000" w:themeColor="text1"/>
            </w:rPr>
            <w:fldChar w:fldCharType="end"/>
          </w:r>
        </w:p>
      </w:sdtContent>
    </w:sdt>
    <w:p w14:paraId="48DBE6EA" w14:textId="4028ABBF" w:rsidR="009E5492" w:rsidRPr="00D61ACC" w:rsidRDefault="00AC21B6" w:rsidP="003B439F">
      <w:pPr>
        <w:keepNext/>
        <w:keepLines/>
        <w:numPr>
          <w:ilvl w:val="0"/>
          <w:numId w:val="5"/>
        </w:numPr>
        <w:spacing w:before="0" w:after="0" w:line="360" w:lineRule="auto"/>
        <w:contextualSpacing/>
        <w:jc w:val="right"/>
        <w:outlineLvl w:val="2"/>
        <w:rPr>
          <w:rFonts w:ascii="Times New Roman" w:eastAsia="Times New Roman" w:hAnsi="Times New Roman" w:cs="Times New Roman"/>
          <w:color w:val="000000" w:themeColor="text1"/>
          <w:sz w:val="24"/>
          <w:szCs w:val="24"/>
          <w:highlight w:val="yellow"/>
          <w:lang w:eastAsia="ru-RU"/>
        </w:rPr>
      </w:pPr>
      <w:r w:rsidRPr="00D61ACC">
        <w:rPr>
          <w:rFonts w:ascii="Times New Roman" w:eastAsia="Times New Roman" w:hAnsi="Times New Roman" w:cs="Times New Roman"/>
          <w:color w:val="000000" w:themeColor="text1"/>
          <w:sz w:val="24"/>
          <w:szCs w:val="24"/>
          <w:highlight w:val="yellow"/>
          <w:lang w:eastAsia="ru-RU"/>
        </w:rPr>
        <w:br w:type="page"/>
      </w:r>
      <w:bookmarkStart w:id="2" w:name="_Toc45094871"/>
      <w:bookmarkStart w:id="3" w:name="_Toc456002476"/>
    </w:p>
    <w:p w14:paraId="1C816E1A" w14:textId="09E3EB62" w:rsidR="00577A3E" w:rsidRPr="00D61ACC" w:rsidRDefault="00577A3E" w:rsidP="003B439F">
      <w:pPr>
        <w:pStyle w:val="1"/>
        <w:spacing w:before="0" w:line="360" w:lineRule="auto"/>
        <w:jc w:val="center"/>
        <w:rPr>
          <w:rFonts w:ascii="Times New Roman" w:hAnsi="Times New Roman" w:cs="Times New Roman"/>
          <w:color w:val="000000" w:themeColor="text1"/>
          <w:kern w:val="28"/>
          <w:sz w:val="32"/>
          <w:szCs w:val="32"/>
        </w:rPr>
      </w:pPr>
      <w:bookmarkStart w:id="4" w:name="_Toc45644283"/>
      <w:bookmarkStart w:id="5" w:name="_Toc48813153"/>
      <w:bookmarkStart w:id="6" w:name="_Toc456002477"/>
      <w:bookmarkEnd w:id="2"/>
      <w:bookmarkEnd w:id="3"/>
      <w:r w:rsidRPr="00D61ACC">
        <w:rPr>
          <w:rFonts w:ascii="Times New Roman" w:hAnsi="Times New Roman" w:cs="Times New Roman"/>
          <w:color w:val="000000" w:themeColor="text1"/>
          <w:kern w:val="28"/>
          <w:sz w:val="32"/>
          <w:szCs w:val="32"/>
        </w:rPr>
        <w:lastRenderedPageBreak/>
        <w:t>Введение</w:t>
      </w:r>
      <w:bookmarkEnd w:id="4"/>
      <w:bookmarkEnd w:id="5"/>
    </w:p>
    <w:p w14:paraId="0497C80D" w14:textId="5EFE2315" w:rsidR="00E44AEF" w:rsidRPr="00D61ACC" w:rsidRDefault="00E44AEF" w:rsidP="003B439F">
      <w:pPr>
        <w:spacing w:before="0" w:after="0" w:line="360" w:lineRule="auto"/>
        <w:ind w:firstLine="851"/>
        <w:jc w:val="both"/>
        <w:rPr>
          <w:rFonts w:ascii="Times New Roman" w:eastAsia="Times New Roman" w:hAnsi="Times New Roman" w:cs="Times New Roman"/>
          <w:color w:val="000000" w:themeColor="text1"/>
          <w:sz w:val="26"/>
          <w:szCs w:val="26"/>
          <w:lang w:eastAsia="ru-RU"/>
        </w:rPr>
      </w:pPr>
      <w:r w:rsidRPr="00D61ACC">
        <w:rPr>
          <w:rFonts w:ascii="Times New Roman" w:eastAsia="Calibri" w:hAnsi="Times New Roman" w:cs="Times New Roman"/>
          <w:color w:val="000000" w:themeColor="text1"/>
          <w:sz w:val="26"/>
          <w:szCs w:val="26"/>
          <w:lang w:eastAsia="ru-RU"/>
        </w:rPr>
        <w:t>Проект внесения изменений в генеральный план Болдыревского сельского поселения Родионово-Несветайского района</w:t>
      </w:r>
      <w:r w:rsidR="00346181" w:rsidRPr="00D61ACC">
        <w:rPr>
          <w:rFonts w:ascii="Times New Roman" w:eastAsia="Calibri" w:hAnsi="Times New Roman" w:cs="Times New Roman"/>
          <w:color w:val="000000" w:themeColor="text1"/>
          <w:sz w:val="26"/>
          <w:szCs w:val="26"/>
          <w:lang w:eastAsia="ru-RU"/>
        </w:rPr>
        <w:t xml:space="preserve"> </w:t>
      </w:r>
      <w:r w:rsidRPr="00D61ACC">
        <w:rPr>
          <w:rFonts w:ascii="Times New Roman" w:eastAsia="Calibri" w:hAnsi="Times New Roman" w:cs="Times New Roman"/>
          <w:color w:val="000000" w:themeColor="text1"/>
          <w:sz w:val="26"/>
          <w:szCs w:val="26"/>
          <w:lang w:eastAsia="ru-RU"/>
        </w:rPr>
        <w:t xml:space="preserve">(далее – Проект) выполнен специалистами ООО </w:t>
      </w:r>
      <w:r w:rsidR="00FE43A2">
        <w:rPr>
          <w:rFonts w:ascii="Times New Roman" w:eastAsia="Calibri" w:hAnsi="Times New Roman" w:cs="Times New Roman"/>
          <w:color w:val="000000" w:themeColor="text1"/>
          <w:sz w:val="26"/>
          <w:szCs w:val="26"/>
          <w:lang w:eastAsia="ru-RU"/>
        </w:rPr>
        <w:t>«</w:t>
      </w:r>
      <w:r w:rsidRPr="00D61ACC">
        <w:rPr>
          <w:rFonts w:ascii="Times New Roman" w:eastAsia="Calibri" w:hAnsi="Times New Roman" w:cs="Times New Roman"/>
          <w:color w:val="000000" w:themeColor="text1"/>
          <w:sz w:val="26"/>
          <w:szCs w:val="26"/>
          <w:lang w:eastAsia="ru-RU"/>
        </w:rPr>
        <w:t xml:space="preserve">УК </w:t>
      </w:r>
      <w:r w:rsidR="00FE43A2">
        <w:rPr>
          <w:rFonts w:ascii="Times New Roman" w:eastAsia="Calibri" w:hAnsi="Times New Roman" w:cs="Times New Roman"/>
          <w:color w:val="000000" w:themeColor="text1"/>
          <w:sz w:val="26"/>
          <w:szCs w:val="26"/>
          <w:lang w:eastAsia="ru-RU"/>
        </w:rPr>
        <w:t>«</w:t>
      </w:r>
      <w:r w:rsidRPr="00D61ACC">
        <w:rPr>
          <w:rFonts w:ascii="Times New Roman" w:eastAsia="Calibri" w:hAnsi="Times New Roman" w:cs="Times New Roman"/>
          <w:color w:val="000000" w:themeColor="text1"/>
          <w:sz w:val="26"/>
          <w:szCs w:val="26"/>
          <w:lang w:eastAsia="ru-RU"/>
        </w:rPr>
        <w:t>ДонГис</w:t>
      </w:r>
      <w:r w:rsidR="00FE43A2">
        <w:rPr>
          <w:rFonts w:ascii="Times New Roman" w:eastAsia="Calibri" w:hAnsi="Times New Roman" w:cs="Times New Roman"/>
          <w:color w:val="000000" w:themeColor="text1"/>
          <w:sz w:val="26"/>
          <w:szCs w:val="26"/>
          <w:lang w:eastAsia="ru-RU"/>
        </w:rPr>
        <w:t>»</w:t>
      </w:r>
      <w:r w:rsidRPr="00D61ACC">
        <w:rPr>
          <w:rFonts w:ascii="Times New Roman" w:eastAsia="Calibri" w:hAnsi="Times New Roman" w:cs="Times New Roman"/>
          <w:color w:val="000000" w:themeColor="text1"/>
          <w:sz w:val="26"/>
          <w:szCs w:val="26"/>
          <w:lang w:eastAsia="ru-RU"/>
        </w:rPr>
        <w:t xml:space="preserve"> на основании</w:t>
      </w:r>
      <w:r w:rsidR="00346181" w:rsidRPr="00D61ACC">
        <w:rPr>
          <w:rFonts w:ascii="Times New Roman" w:eastAsia="Calibri" w:hAnsi="Times New Roman" w:cs="Times New Roman"/>
          <w:color w:val="000000" w:themeColor="text1"/>
          <w:sz w:val="26"/>
          <w:szCs w:val="26"/>
          <w:lang w:eastAsia="ru-RU"/>
        </w:rPr>
        <w:t xml:space="preserve"> </w:t>
      </w:r>
      <w:r w:rsidRPr="00D61ACC">
        <w:rPr>
          <w:rFonts w:ascii="Times New Roman" w:eastAsia="Calibri" w:hAnsi="Times New Roman" w:cs="Times New Roman"/>
          <w:color w:val="000000" w:themeColor="text1"/>
          <w:sz w:val="26"/>
          <w:szCs w:val="26"/>
          <w:lang w:eastAsia="ru-RU"/>
        </w:rPr>
        <w:t xml:space="preserve">Муниципального контракта №27 от 25.05.2020 г и в соответствии с Постановлением Администрации Родионово-Несветайского района № 69 от 03.02.2020 </w:t>
      </w:r>
      <w:r w:rsidR="00FE43A2">
        <w:rPr>
          <w:rFonts w:ascii="Times New Roman" w:eastAsia="Calibri" w:hAnsi="Times New Roman" w:cs="Times New Roman"/>
          <w:color w:val="000000" w:themeColor="text1"/>
          <w:sz w:val="26"/>
          <w:szCs w:val="26"/>
          <w:lang w:eastAsia="ru-RU"/>
        </w:rPr>
        <w:t>«</w:t>
      </w:r>
      <w:r w:rsidRPr="00D61ACC">
        <w:rPr>
          <w:rFonts w:ascii="Times New Roman" w:eastAsia="Calibri" w:hAnsi="Times New Roman" w:cs="Times New Roman"/>
          <w:color w:val="000000" w:themeColor="text1"/>
          <w:sz w:val="26"/>
          <w:szCs w:val="26"/>
          <w:lang w:eastAsia="ru-RU"/>
        </w:rPr>
        <w:t xml:space="preserve">О подготовке проекта о внесении изменений в Генеральный план и Правила землепользования и застройки муниципального образования </w:t>
      </w:r>
      <w:r w:rsidR="00FE43A2">
        <w:rPr>
          <w:rFonts w:ascii="Times New Roman" w:eastAsia="Calibri" w:hAnsi="Times New Roman" w:cs="Times New Roman"/>
          <w:color w:val="000000" w:themeColor="text1"/>
          <w:sz w:val="26"/>
          <w:szCs w:val="26"/>
          <w:lang w:eastAsia="ru-RU"/>
        </w:rPr>
        <w:t>«</w:t>
      </w:r>
      <w:r w:rsidRPr="00D61ACC">
        <w:rPr>
          <w:rFonts w:ascii="Times New Roman" w:eastAsia="Calibri" w:hAnsi="Times New Roman" w:cs="Times New Roman"/>
          <w:color w:val="000000" w:themeColor="text1"/>
          <w:sz w:val="26"/>
          <w:szCs w:val="26"/>
          <w:lang w:eastAsia="ru-RU"/>
        </w:rPr>
        <w:t>Болдыревское сельское поселение</w:t>
      </w:r>
      <w:r w:rsidR="00FE43A2">
        <w:rPr>
          <w:rFonts w:ascii="Times New Roman" w:eastAsia="Calibri" w:hAnsi="Times New Roman" w:cs="Times New Roman"/>
          <w:color w:val="000000" w:themeColor="text1"/>
          <w:sz w:val="26"/>
          <w:szCs w:val="26"/>
          <w:lang w:eastAsia="ru-RU"/>
        </w:rPr>
        <w:t>»</w:t>
      </w:r>
      <w:r w:rsidRPr="00D61ACC">
        <w:rPr>
          <w:rFonts w:ascii="Times New Roman" w:eastAsia="Calibri" w:hAnsi="Times New Roman" w:cs="Times New Roman"/>
          <w:color w:val="000000" w:themeColor="text1"/>
          <w:sz w:val="26"/>
          <w:szCs w:val="26"/>
          <w:lang w:eastAsia="ru-RU"/>
        </w:rPr>
        <w:t>.</w:t>
      </w:r>
    </w:p>
    <w:p w14:paraId="4DE256E4" w14:textId="77777777" w:rsidR="00E44AEF" w:rsidRPr="00D61ACC" w:rsidRDefault="00E44AEF" w:rsidP="003B439F">
      <w:pPr>
        <w:spacing w:before="0" w:after="0" w:line="360" w:lineRule="auto"/>
        <w:ind w:firstLine="851"/>
        <w:jc w:val="both"/>
        <w:rPr>
          <w:rFonts w:ascii="Times New Roman" w:eastAsia="Times New Roman" w:hAnsi="Times New Roman" w:cs="Times New Roman"/>
          <w:color w:val="000000" w:themeColor="text1"/>
          <w:sz w:val="26"/>
          <w:szCs w:val="26"/>
          <w:lang w:eastAsia="ru-RU"/>
        </w:rPr>
      </w:pPr>
      <w:r w:rsidRPr="00D61ACC">
        <w:rPr>
          <w:rFonts w:ascii="Times New Roman" w:eastAsia="Times New Roman" w:hAnsi="Times New Roman" w:cs="Times New Roman"/>
          <w:color w:val="000000" w:themeColor="text1"/>
          <w:sz w:val="26"/>
          <w:szCs w:val="26"/>
          <w:lang w:eastAsia="ru-RU"/>
        </w:rPr>
        <w:t>При разработке проекта учтены и использованы следующие законодательные нормативные документы:</w:t>
      </w:r>
    </w:p>
    <w:p w14:paraId="7F2C3D32" w14:textId="60723033" w:rsidR="00E44AEF" w:rsidRPr="003B439F" w:rsidRDefault="00E44AEF" w:rsidP="003B439F">
      <w:pPr>
        <w:pStyle w:val="af4"/>
        <w:numPr>
          <w:ilvl w:val="0"/>
          <w:numId w:val="29"/>
        </w:numPr>
        <w:spacing w:line="360" w:lineRule="auto"/>
        <w:ind w:left="0" w:firstLine="851"/>
        <w:jc w:val="both"/>
        <w:rPr>
          <w:color w:val="000000" w:themeColor="text1"/>
          <w:sz w:val="26"/>
          <w:szCs w:val="26"/>
        </w:rPr>
      </w:pPr>
      <w:r w:rsidRPr="003B439F">
        <w:rPr>
          <w:color w:val="000000" w:themeColor="text1"/>
          <w:sz w:val="26"/>
          <w:szCs w:val="26"/>
        </w:rPr>
        <w:t>Градостроительный Кодекс Российской Федерации от 29.12.2004 года № 190-ФЗ (с изменениями и дополнениями);</w:t>
      </w:r>
    </w:p>
    <w:p w14:paraId="5F34953B" w14:textId="57746E7C" w:rsidR="00E44AEF" w:rsidRPr="003B439F" w:rsidRDefault="00E44AEF" w:rsidP="003B439F">
      <w:pPr>
        <w:pStyle w:val="af4"/>
        <w:numPr>
          <w:ilvl w:val="0"/>
          <w:numId w:val="29"/>
        </w:numPr>
        <w:spacing w:line="360" w:lineRule="auto"/>
        <w:ind w:left="0" w:firstLine="851"/>
        <w:jc w:val="both"/>
        <w:rPr>
          <w:color w:val="000000" w:themeColor="text1"/>
          <w:sz w:val="26"/>
          <w:szCs w:val="26"/>
        </w:rPr>
      </w:pPr>
      <w:r w:rsidRPr="003B439F">
        <w:rPr>
          <w:color w:val="000000" w:themeColor="text1"/>
          <w:sz w:val="26"/>
          <w:szCs w:val="26"/>
        </w:rPr>
        <w:t>Земельный Кодекс Российской Федерации от 25.10.2001 года № 136-ФЗ (с изменениями и дополнениями);</w:t>
      </w:r>
    </w:p>
    <w:p w14:paraId="7F4DF230" w14:textId="556AFDA6" w:rsidR="00E44AEF" w:rsidRPr="003B439F" w:rsidRDefault="00E44AEF" w:rsidP="003B439F">
      <w:pPr>
        <w:pStyle w:val="af4"/>
        <w:numPr>
          <w:ilvl w:val="0"/>
          <w:numId w:val="29"/>
        </w:numPr>
        <w:spacing w:line="360" w:lineRule="auto"/>
        <w:ind w:left="0" w:firstLine="851"/>
        <w:jc w:val="both"/>
        <w:rPr>
          <w:color w:val="000000" w:themeColor="text1"/>
          <w:sz w:val="26"/>
          <w:szCs w:val="26"/>
        </w:rPr>
      </w:pPr>
      <w:r w:rsidRPr="003B439F">
        <w:rPr>
          <w:color w:val="000000" w:themeColor="text1"/>
          <w:sz w:val="26"/>
          <w:szCs w:val="26"/>
        </w:rPr>
        <w:t>Водный кодекс Российской Федерации от 03.06.2006 №74-ФЗ (с изменениями и дополнениями);</w:t>
      </w:r>
    </w:p>
    <w:p w14:paraId="6C512202" w14:textId="1FFCD1A9" w:rsidR="00E44AEF" w:rsidRPr="003B439F" w:rsidRDefault="00E44AEF" w:rsidP="003B439F">
      <w:pPr>
        <w:pStyle w:val="af4"/>
        <w:numPr>
          <w:ilvl w:val="0"/>
          <w:numId w:val="29"/>
        </w:numPr>
        <w:spacing w:line="360" w:lineRule="auto"/>
        <w:ind w:left="0" w:firstLine="851"/>
        <w:jc w:val="both"/>
        <w:rPr>
          <w:color w:val="000000" w:themeColor="text1"/>
          <w:sz w:val="26"/>
          <w:szCs w:val="26"/>
        </w:rPr>
      </w:pPr>
      <w:r w:rsidRPr="003B439F">
        <w:rPr>
          <w:color w:val="000000" w:themeColor="text1"/>
          <w:sz w:val="26"/>
          <w:szCs w:val="26"/>
        </w:rPr>
        <w:t xml:space="preserve">Федеральный закон от 06.10.2003г. № 131-ФЗ </w:t>
      </w:r>
      <w:r w:rsidR="00FE43A2">
        <w:rPr>
          <w:color w:val="000000" w:themeColor="text1"/>
          <w:sz w:val="26"/>
          <w:szCs w:val="26"/>
        </w:rPr>
        <w:t>«</w:t>
      </w:r>
      <w:r w:rsidRPr="003B439F">
        <w:rPr>
          <w:color w:val="000000" w:themeColor="text1"/>
          <w:sz w:val="26"/>
          <w:szCs w:val="26"/>
        </w:rPr>
        <w:t>Об общих принципах организации местного самоуправления в Российской Федерации</w:t>
      </w:r>
      <w:r w:rsidR="00FE43A2">
        <w:rPr>
          <w:color w:val="000000" w:themeColor="text1"/>
          <w:sz w:val="26"/>
          <w:szCs w:val="26"/>
        </w:rPr>
        <w:t>»</w:t>
      </w:r>
      <w:r w:rsidRPr="003B439F">
        <w:rPr>
          <w:color w:val="000000" w:themeColor="text1"/>
          <w:sz w:val="26"/>
          <w:szCs w:val="26"/>
        </w:rPr>
        <w:t xml:space="preserve"> (с изменениями и дополнениями);</w:t>
      </w:r>
    </w:p>
    <w:p w14:paraId="7F928941" w14:textId="55D5D0F2" w:rsidR="00E44AEF" w:rsidRPr="003B439F" w:rsidRDefault="00E44AEF" w:rsidP="003B439F">
      <w:pPr>
        <w:pStyle w:val="af4"/>
        <w:numPr>
          <w:ilvl w:val="0"/>
          <w:numId w:val="29"/>
        </w:numPr>
        <w:spacing w:line="360" w:lineRule="auto"/>
        <w:ind w:left="0" w:firstLine="851"/>
        <w:jc w:val="both"/>
        <w:rPr>
          <w:color w:val="000000" w:themeColor="text1"/>
          <w:sz w:val="26"/>
          <w:szCs w:val="26"/>
        </w:rPr>
      </w:pPr>
      <w:r w:rsidRPr="003B439F">
        <w:rPr>
          <w:color w:val="000000" w:themeColor="text1"/>
          <w:sz w:val="26"/>
          <w:szCs w:val="26"/>
        </w:rPr>
        <w:t xml:space="preserve">Федеральный закон от 13.07.2015 №218-ФЗ </w:t>
      </w:r>
      <w:r w:rsidR="00FE43A2">
        <w:rPr>
          <w:color w:val="000000" w:themeColor="text1"/>
          <w:sz w:val="26"/>
          <w:szCs w:val="26"/>
        </w:rPr>
        <w:t>«</w:t>
      </w:r>
      <w:r w:rsidRPr="003B439F">
        <w:rPr>
          <w:color w:val="000000" w:themeColor="text1"/>
          <w:sz w:val="26"/>
          <w:szCs w:val="26"/>
        </w:rPr>
        <w:t>О государственной регистрации недвижимости</w:t>
      </w:r>
      <w:r w:rsidR="00FE43A2">
        <w:rPr>
          <w:color w:val="000000" w:themeColor="text1"/>
          <w:sz w:val="26"/>
          <w:szCs w:val="26"/>
        </w:rPr>
        <w:t>»</w:t>
      </w:r>
    </w:p>
    <w:p w14:paraId="33A87D6C" w14:textId="69882FB4" w:rsidR="00E44AEF" w:rsidRPr="003B439F" w:rsidRDefault="00E44AEF" w:rsidP="003B439F">
      <w:pPr>
        <w:pStyle w:val="af4"/>
        <w:numPr>
          <w:ilvl w:val="0"/>
          <w:numId w:val="29"/>
        </w:numPr>
        <w:spacing w:line="360" w:lineRule="auto"/>
        <w:ind w:left="0" w:firstLine="851"/>
        <w:jc w:val="both"/>
        <w:rPr>
          <w:color w:val="000000" w:themeColor="text1"/>
          <w:sz w:val="26"/>
          <w:szCs w:val="26"/>
        </w:rPr>
      </w:pPr>
      <w:r w:rsidRPr="003B439F">
        <w:rPr>
          <w:color w:val="000000" w:themeColor="text1"/>
          <w:sz w:val="26"/>
          <w:szCs w:val="26"/>
        </w:rPr>
        <w:t xml:space="preserve">Федеральный закон от 24.07.2007 г. № 221-ФЗ </w:t>
      </w:r>
      <w:r w:rsidR="00FE43A2">
        <w:rPr>
          <w:color w:val="000000" w:themeColor="text1"/>
          <w:sz w:val="26"/>
          <w:szCs w:val="26"/>
        </w:rPr>
        <w:t>«</w:t>
      </w:r>
      <w:r w:rsidRPr="003B439F">
        <w:rPr>
          <w:color w:val="000000" w:themeColor="text1"/>
          <w:sz w:val="26"/>
          <w:szCs w:val="26"/>
        </w:rPr>
        <w:t>О государственном кадастре недвижимости</w:t>
      </w:r>
      <w:r w:rsidR="00FE43A2">
        <w:rPr>
          <w:color w:val="000000" w:themeColor="text1"/>
          <w:sz w:val="26"/>
          <w:szCs w:val="26"/>
        </w:rPr>
        <w:t>»</w:t>
      </w:r>
      <w:r w:rsidRPr="003B439F">
        <w:rPr>
          <w:color w:val="000000" w:themeColor="text1"/>
          <w:sz w:val="26"/>
          <w:szCs w:val="26"/>
        </w:rPr>
        <w:t xml:space="preserve"> (с изменениями и дополнениями);</w:t>
      </w:r>
    </w:p>
    <w:p w14:paraId="61E066FB" w14:textId="1B7F0853" w:rsidR="00E44AEF" w:rsidRPr="003B439F" w:rsidRDefault="00E44AEF" w:rsidP="003B439F">
      <w:pPr>
        <w:pStyle w:val="af4"/>
        <w:numPr>
          <w:ilvl w:val="0"/>
          <w:numId w:val="29"/>
        </w:numPr>
        <w:spacing w:line="360" w:lineRule="auto"/>
        <w:ind w:left="0" w:firstLine="851"/>
        <w:jc w:val="both"/>
        <w:rPr>
          <w:color w:val="000000" w:themeColor="text1"/>
          <w:sz w:val="26"/>
          <w:szCs w:val="26"/>
        </w:rPr>
      </w:pPr>
      <w:r w:rsidRPr="003B439F">
        <w:rPr>
          <w:color w:val="000000" w:themeColor="text1"/>
          <w:sz w:val="26"/>
          <w:szCs w:val="26"/>
        </w:rPr>
        <w:t xml:space="preserve">Федеральный закон от 21.12.2004 года № 172-ФЗ </w:t>
      </w:r>
      <w:r w:rsidR="00FE43A2">
        <w:rPr>
          <w:color w:val="000000" w:themeColor="text1"/>
          <w:sz w:val="26"/>
          <w:szCs w:val="26"/>
        </w:rPr>
        <w:t>«</w:t>
      </w:r>
      <w:r w:rsidRPr="003B439F">
        <w:rPr>
          <w:color w:val="000000" w:themeColor="text1"/>
          <w:sz w:val="26"/>
          <w:szCs w:val="26"/>
        </w:rPr>
        <w:t>О переводе земель или земельных участков из одной категории в другую</w:t>
      </w:r>
      <w:r w:rsidR="00FE43A2">
        <w:rPr>
          <w:color w:val="000000" w:themeColor="text1"/>
          <w:sz w:val="26"/>
          <w:szCs w:val="26"/>
        </w:rPr>
        <w:t>»</w:t>
      </w:r>
      <w:r w:rsidRPr="003B439F">
        <w:rPr>
          <w:color w:val="000000" w:themeColor="text1"/>
          <w:sz w:val="26"/>
          <w:szCs w:val="26"/>
        </w:rPr>
        <w:t xml:space="preserve"> (с изменениями и дополнениями);</w:t>
      </w:r>
    </w:p>
    <w:p w14:paraId="78DBA7B6" w14:textId="480852CC" w:rsidR="00E44AEF" w:rsidRPr="003B439F" w:rsidRDefault="00E44AEF" w:rsidP="003B439F">
      <w:pPr>
        <w:pStyle w:val="af4"/>
        <w:numPr>
          <w:ilvl w:val="0"/>
          <w:numId w:val="29"/>
        </w:numPr>
        <w:spacing w:line="360" w:lineRule="auto"/>
        <w:ind w:left="0" w:firstLine="851"/>
        <w:jc w:val="both"/>
        <w:rPr>
          <w:color w:val="000000" w:themeColor="text1"/>
          <w:sz w:val="26"/>
          <w:szCs w:val="26"/>
        </w:rPr>
      </w:pPr>
      <w:r w:rsidRPr="003B439F">
        <w:rPr>
          <w:color w:val="000000" w:themeColor="text1"/>
          <w:sz w:val="26"/>
          <w:szCs w:val="26"/>
        </w:rPr>
        <w:t xml:space="preserve">Федеральный закон от 29.07.2017 N 280-ФЗ </w:t>
      </w:r>
      <w:r w:rsidR="00FE43A2">
        <w:rPr>
          <w:color w:val="000000" w:themeColor="text1"/>
          <w:sz w:val="26"/>
          <w:szCs w:val="26"/>
        </w:rPr>
        <w:t>«</w:t>
      </w:r>
      <w:r w:rsidRPr="003B439F">
        <w:rPr>
          <w:color w:val="000000" w:themeColor="text1"/>
          <w:sz w:val="26"/>
          <w:szCs w:val="26"/>
        </w:rPr>
        <w: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r w:rsidR="00FE43A2">
        <w:rPr>
          <w:color w:val="000000" w:themeColor="text1"/>
          <w:sz w:val="26"/>
          <w:szCs w:val="26"/>
        </w:rPr>
        <w:t>»</w:t>
      </w:r>
      <w:r w:rsidRPr="003B439F">
        <w:rPr>
          <w:color w:val="000000" w:themeColor="text1"/>
          <w:sz w:val="26"/>
          <w:szCs w:val="26"/>
        </w:rPr>
        <w:t>;</w:t>
      </w:r>
    </w:p>
    <w:p w14:paraId="1DBDECFA" w14:textId="4A8FEF1C" w:rsidR="00E44AEF" w:rsidRPr="003B439F" w:rsidRDefault="00E44AEF" w:rsidP="003B439F">
      <w:pPr>
        <w:pStyle w:val="af4"/>
        <w:numPr>
          <w:ilvl w:val="0"/>
          <w:numId w:val="29"/>
        </w:numPr>
        <w:spacing w:line="360" w:lineRule="auto"/>
        <w:ind w:left="0" w:firstLine="851"/>
        <w:jc w:val="both"/>
        <w:rPr>
          <w:color w:val="000000" w:themeColor="text1"/>
          <w:sz w:val="26"/>
          <w:szCs w:val="26"/>
        </w:rPr>
      </w:pPr>
      <w:r w:rsidRPr="003B439F">
        <w:rPr>
          <w:color w:val="000000" w:themeColor="text1"/>
          <w:sz w:val="26"/>
          <w:szCs w:val="26"/>
        </w:rPr>
        <w:lastRenderedPageBreak/>
        <w:t xml:space="preserve">Федеральный закон от 25.06.2002 г. № 73-ФЗ </w:t>
      </w:r>
      <w:r w:rsidR="00FE43A2">
        <w:rPr>
          <w:color w:val="000000" w:themeColor="text1"/>
          <w:sz w:val="26"/>
          <w:szCs w:val="26"/>
        </w:rPr>
        <w:t>«</w:t>
      </w:r>
      <w:r w:rsidRPr="003B439F">
        <w:rPr>
          <w:color w:val="000000" w:themeColor="text1"/>
          <w:sz w:val="26"/>
          <w:szCs w:val="26"/>
        </w:rPr>
        <w:t>Об объектах культурного наследия (с изменениями и дополнениями);</w:t>
      </w:r>
    </w:p>
    <w:p w14:paraId="1A38F00A" w14:textId="4D7847DB" w:rsidR="00E44AEF" w:rsidRPr="003B439F" w:rsidRDefault="00E44AEF" w:rsidP="003B439F">
      <w:pPr>
        <w:pStyle w:val="af4"/>
        <w:numPr>
          <w:ilvl w:val="0"/>
          <w:numId w:val="29"/>
        </w:numPr>
        <w:spacing w:line="360" w:lineRule="auto"/>
        <w:ind w:left="0" w:firstLine="851"/>
        <w:jc w:val="both"/>
        <w:rPr>
          <w:color w:val="000000" w:themeColor="text1"/>
          <w:sz w:val="26"/>
          <w:szCs w:val="26"/>
        </w:rPr>
      </w:pPr>
      <w:r w:rsidRPr="003B439F">
        <w:rPr>
          <w:color w:val="000000" w:themeColor="text1"/>
          <w:sz w:val="26"/>
          <w:szCs w:val="26"/>
        </w:rPr>
        <w:t>Областной закон о градостроительной деятельности в Ростовской области № 853-ЗС от 14.01.2007г (с изменениями и дополнениями);</w:t>
      </w:r>
    </w:p>
    <w:p w14:paraId="155D7279" w14:textId="19456A34" w:rsidR="00E44AEF" w:rsidRPr="003B439F" w:rsidRDefault="00E44AEF" w:rsidP="003B439F">
      <w:pPr>
        <w:pStyle w:val="af4"/>
        <w:numPr>
          <w:ilvl w:val="0"/>
          <w:numId w:val="29"/>
        </w:numPr>
        <w:spacing w:line="360" w:lineRule="auto"/>
        <w:ind w:left="0" w:firstLine="851"/>
        <w:jc w:val="both"/>
        <w:rPr>
          <w:color w:val="000000" w:themeColor="text1"/>
          <w:sz w:val="26"/>
          <w:szCs w:val="26"/>
        </w:rPr>
      </w:pPr>
      <w:r w:rsidRPr="003B439F">
        <w:rPr>
          <w:color w:val="000000" w:themeColor="text1"/>
          <w:sz w:val="26"/>
          <w:szCs w:val="26"/>
        </w:rPr>
        <w:t>Методические рекомендации по разработке проектов генеральных планов поселений и городских округов</w:t>
      </w:r>
      <w:r w:rsidR="00FE43A2">
        <w:rPr>
          <w:color w:val="000000" w:themeColor="text1"/>
          <w:sz w:val="26"/>
          <w:szCs w:val="26"/>
        </w:rPr>
        <w:t>»</w:t>
      </w:r>
      <w:r w:rsidRPr="003B439F">
        <w:rPr>
          <w:color w:val="000000" w:themeColor="text1"/>
          <w:sz w:val="26"/>
          <w:szCs w:val="26"/>
        </w:rPr>
        <w:t xml:space="preserve"> (утв. приказом Минрегиона РФ от 26.05.2011 № 244);</w:t>
      </w:r>
    </w:p>
    <w:p w14:paraId="3CFD4055" w14:textId="4FB2971D" w:rsidR="00E44AEF" w:rsidRPr="003B439F" w:rsidRDefault="00E44AEF" w:rsidP="003B439F">
      <w:pPr>
        <w:pStyle w:val="af4"/>
        <w:numPr>
          <w:ilvl w:val="0"/>
          <w:numId w:val="29"/>
        </w:numPr>
        <w:spacing w:line="360" w:lineRule="auto"/>
        <w:ind w:left="0" w:firstLine="851"/>
        <w:jc w:val="both"/>
        <w:rPr>
          <w:color w:val="000000" w:themeColor="text1"/>
          <w:sz w:val="26"/>
          <w:szCs w:val="26"/>
        </w:rPr>
      </w:pPr>
      <w:r w:rsidRPr="003B439F">
        <w:rPr>
          <w:color w:val="000000" w:themeColor="text1"/>
          <w:sz w:val="26"/>
          <w:szCs w:val="26"/>
        </w:rPr>
        <w:t>СП 42.13330.2011. СНиП 2.07.01-89* Градостроительство. Планировка и застройка городских и сельских поселений (с изменениями и дополнениями);</w:t>
      </w:r>
    </w:p>
    <w:p w14:paraId="5A99D571" w14:textId="12ED13E3" w:rsidR="00E44AEF" w:rsidRPr="003B439F" w:rsidRDefault="00E44AEF" w:rsidP="003B439F">
      <w:pPr>
        <w:pStyle w:val="af4"/>
        <w:numPr>
          <w:ilvl w:val="0"/>
          <w:numId w:val="29"/>
        </w:numPr>
        <w:spacing w:line="360" w:lineRule="auto"/>
        <w:ind w:left="0" w:firstLine="851"/>
        <w:jc w:val="both"/>
        <w:rPr>
          <w:color w:val="000000" w:themeColor="text1"/>
          <w:sz w:val="26"/>
          <w:szCs w:val="26"/>
        </w:rPr>
      </w:pPr>
      <w:r w:rsidRPr="003B439F">
        <w:rPr>
          <w:color w:val="000000" w:themeColor="text1"/>
          <w:sz w:val="26"/>
          <w:szCs w:val="26"/>
        </w:rPr>
        <w:t>СанПиН 2.2.1/2.1.1.1200-03 Санитарно-защитные зоны и санитарная классификация предприятий, сооружений и иных объектов (с изменениями и дополнениями);</w:t>
      </w:r>
    </w:p>
    <w:p w14:paraId="5A9E44B6" w14:textId="2CDFBB55" w:rsidR="00E44AEF" w:rsidRPr="003B439F" w:rsidRDefault="00E44AEF" w:rsidP="003B439F">
      <w:pPr>
        <w:pStyle w:val="af4"/>
        <w:numPr>
          <w:ilvl w:val="0"/>
          <w:numId w:val="29"/>
        </w:numPr>
        <w:spacing w:line="360" w:lineRule="auto"/>
        <w:ind w:left="0" w:firstLine="851"/>
        <w:jc w:val="both"/>
        <w:rPr>
          <w:color w:val="000000" w:themeColor="text1"/>
          <w:sz w:val="26"/>
          <w:szCs w:val="26"/>
        </w:rPr>
      </w:pPr>
      <w:r w:rsidRPr="003B439F">
        <w:rPr>
          <w:color w:val="000000" w:themeColor="text1"/>
          <w:sz w:val="26"/>
          <w:szCs w:val="26"/>
        </w:rPr>
        <w:t>Нормативы градостроительного проектирования Ростовской области</w:t>
      </w:r>
      <w:r w:rsidR="00FE43A2">
        <w:rPr>
          <w:color w:val="000000" w:themeColor="text1"/>
          <w:sz w:val="26"/>
          <w:szCs w:val="26"/>
        </w:rPr>
        <w:t>»</w:t>
      </w:r>
      <w:r w:rsidRPr="003B439F">
        <w:rPr>
          <w:color w:val="000000" w:themeColor="text1"/>
          <w:sz w:val="26"/>
          <w:szCs w:val="26"/>
        </w:rPr>
        <w:t>, утвержденные Постановлением Министерства строительства, архитектуры и территориального развития Ростовской области от 09.08.2016 № 9;</w:t>
      </w:r>
    </w:p>
    <w:p w14:paraId="04BEF335" w14:textId="2514089E" w:rsidR="00E44AEF" w:rsidRPr="003B439F" w:rsidRDefault="00E44AEF" w:rsidP="003B439F">
      <w:pPr>
        <w:pStyle w:val="af4"/>
        <w:numPr>
          <w:ilvl w:val="0"/>
          <w:numId w:val="29"/>
        </w:numPr>
        <w:spacing w:line="360" w:lineRule="auto"/>
        <w:ind w:left="0" w:firstLine="851"/>
        <w:jc w:val="both"/>
        <w:rPr>
          <w:color w:val="000000" w:themeColor="text1"/>
          <w:sz w:val="26"/>
          <w:szCs w:val="26"/>
        </w:rPr>
      </w:pPr>
      <w:r w:rsidRPr="003B439F">
        <w:rPr>
          <w:color w:val="000000" w:themeColor="text1"/>
          <w:sz w:val="26"/>
          <w:szCs w:val="26"/>
        </w:rPr>
        <w:t xml:space="preserve">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 </w:t>
      </w:r>
    </w:p>
    <w:p w14:paraId="2C84D9C0" w14:textId="77777777" w:rsidR="00E44AEF" w:rsidRPr="00D61ACC" w:rsidRDefault="00E44AEF" w:rsidP="003B439F">
      <w:pPr>
        <w:spacing w:before="0" w:after="0" w:line="360" w:lineRule="auto"/>
        <w:ind w:firstLine="851"/>
        <w:jc w:val="both"/>
        <w:rPr>
          <w:rFonts w:ascii="Times New Roman" w:eastAsia="Times New Roman" w:hAnsi="Times New Roman" w:cs="Times New Roman"/>
          <w:color w:val="000000" w:themeColor="text1"/>
          <w:sz w:val="26"/>
          <w:szCs w:val="26"/>
          <w:lang w:eastAsia="ru-RU"/>
        </w:rPr>
      </w:pPr>
      <w:r w:rsidRPr="00D61ACC">
        <w:rPr>
          <w:rFonts w:ascii="Times New Roman" w:eastAsia="Times New Roman" w:hAnsi="Times New Roman" w:cs="Times New Roman"/>
          <w:color w:val="000000" w:themeColor="text1"/>
          <w:sz w:val="26"/>
          <w:szCs w:val="26"/>
          <w:lang w:eastAsia="ru-RU"/>
        </w:rPr>
        <w:t>А также другие нормативные правовые акты государственной власти и Ростовской области и требования технических регламентов.</w:t>
      </w:r>
    </w:p>
    <w:p w14:paraId="7FA255A4" w14:textId="77777777" w:rsidR="00E44AEF" w:rsidRPr="00D61ACC" w:rsidRDefault="00E44AEF" w:rsidP="003B439F">
      <w:pPr>
        <w:spacing w:before="0" w:after="0" w:line="360" w:lineRule="auto"/>
        <w:ind w:firstLine="851"/>
        <w:jc w:val="both"/>
        <w:rPr>
          <w:rFonts w:ascii="Times New Roman" w:eastAsia="Times New Roman" w:hAnsi="Times New Roman" w:cs="Times New Roman"/>
          <w:color w:val="000000" w:themeColor="text1"/>
          <w:sz w:val="26"/>
          <w:szCs w:val="26"/>
          <w:lang w:eastAsia="ru-RU"/>
        </w:rPr>
      </w:pPr>
      <w:r w:rsidRPr="00D61ACC">
        <w:rPr>
          <w:rFonts w:ascii="Times New Roman" w:eastAsia="Times New Roman" w:hAnsi="Times New Roman" w:cs="Times New Roman"/>
          <w:color w:val="000000" w:themeColor="text1"/>
          <w:sz w:val="26"/>
          <w:szCs w:val="26"/>
          <w:lang w:eastAsia="ru-RU"/>
        </w:rPr>
        <w:t>Проект изменений Генерального плана сельского поселения разработан в соответствии со Схемами территориального планирования Ростовской области и Родионово-Несветайского района Ростовской области.</w:t>
      </w:r>
    </w:p>
    <w:p w14:paraId="11BC6BF1" w14:textId="77573BD7" w:rsidR="00E44AEF" w:rsidRPr="00D61ACC" w:rsidRDefault="00E44AEF" w:rsidP="003B439F">
      <w:pPr>
        <w:spacing w:before="0" w:after="0" w:line="360" w:lineRule="auto"/>
        <w:ind w:firstLine="851"/>
        <w:jc w:val="both"/>
        <w:rPr>
          <w:rFonts w:ascii="Times New Roman" w:eastAsia="Times New Roman" w:hAnsi="Times New Roman" w:cs="Times New Roman"/>
          <w:color w:val="000000" w:themeColor="text1"/>
          <w:sz w:val="26"/>
          <w:szCs w:val="26"/>
          <w:lang w:eastAsia="ru-RU"/>
        </w:rPr>
      </w:pPr>
      <w:r w:rsidRPr="00D61ACC">
        <w:rPr>
          <w:rFonts w:ascii="Times New Roman" w:eastAsia="Times New Roman" w:hAnsi="Times New Roman" w:cs="Times New Roman"/>
          <w:color w:val="000000" w:themeColor="text1"/>
          <w:sz w:val="26"/>
          <w:szCs w:val="26"/>
          <w:lang w:eastAsia="ru-RU"/>
        </w:rPr>
        <w:t xml:space="preserve">Основанием для разработки проекта является Распоряжение Правительства Российской Федерации от 30.11.2015 №2444-р </w:t>
      </w:r>
      <w:r w:rsidR="00FE43A2">
        <w:rPr>
          <w:rFonts w:ascii="Times New Roman" w:eastAsia="Times New Roman" w:hAnsi="Times New Roman" w:cs="Times New Roman"/>
          <w:color w:val="000000" w:themeColor="text1"/>
          <w:sz w:val="26"/>
          <w:szCs w:val="26"/>
          <w:lang w:eastAsia="ru-RU"/>
        </w:rPr>
        <w:t>«</w:t>
      </w:r>
      <w:r w:rsidRPr="00D61ACC">
        <w:rPr>
          <w:rFonts w:ascii="Times New Roman" w:eastAsia="Times New Roman" w:hAnsi="Times New Roman" w:cs="Times New Roman"/>
          <w:color w:val="000000" w:themeColor="text1"/>
          <w:sz w:val="26"/>
          <w:szCs w:val="26"/>
          <w:lang w:eastAsia="ru-RU"/>
        </w:rPr>
        <w:t>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w:t>
      </w:r>
      <w:r w:rsidR="00FE43A2">
        <w:rPr>
          <w:rFonts w:ascii="Times New Roman" w:eastAsia="Times New Roman" w:hAnsi="Times New Roman" w:cs="Times New Roman"/>
          <w:color w:val="000000" w:themeColor="text1"/>
          <w:sz w:val="26"/>
          <w:szCs w:val="26"/>
          <w:lang w:eastAsia="ru-RU"/>
        </w:rPr>
        <w:t>»</w:t>
      </w:r>
      <w:r w:rsidRPr="00D61ACC">
        <w:rPr>
          <w:rFonts w:ascii="Times New Roman" w:eastAsia="Times New Roman" w:hAnsi="Times New Roman" w:cs="Times New Roman"/>
          <w:color w:val="000000" w:themeColor="text1"/>
          <w:sz w:val="26"/>
          <w:szCs w:val="26"/>
          <w:lang w:eastAsia="ru-RU"/>
        </w:rPr>
        <w:t>.</w:t>
      </w:r>
    </w:p>
    <w:p w14:paraId="0485BDAB" w14:textId="77777777" w:rsidR="00E44AEF" w:rsidRPr="00D61ACC" w:rsidRDefault="00E44AEF" w:rsidP="003B439F">
      <w:pPr>
        <w:spacing w:before="0" w:after="0" w:line="360" w:lineRule="auto"/>
        <w:ind w:firstLine="709"/>
        <w:jc w:val="both"/>
        <w:rPr>
          <w:rFonts w:ascii="Times New Roman" w:eastAsia="Calibri" w:hAnsi="Times New Roman" w:cs="Times New Roman"/>
          <w:color w:val="000000" w:themeColor="text1"/>
          <w:sz w:val="26"/>
          <w:szCs w:val="26"/>
          <w:lang w:eastAsia="ru-RU"/>
        </w:rPr>
      </w:pPr>
    </w:p>
    <w:p w14:paraId="51E3D697" w14:textId="77777777" w:rsidR="00CC41CA" w:rsidRDefault="00CC41CA" w:rsidP="003B439F">
      <w:pPr>
        <w:tabs>
          <w:tab w:val="left" w:pos="2760"/>
        </w:tabs>
        <w:spacing w:before="0" w:line="360" w:lineRule="auto"/>
        <w:ind w:firstLine="851"/>
        <w:jc w:val="both"/>
        <w:rPr>
          <w:rFonts w:ascii="Times New Roman" w:eastAsia="Calibri" w:hAnsi="Times New Roman" w:cs="Times New Roman"/>
          <w:b/>
          <w:color w:val="000000" w:themeColor="text1"/>
          <w:sz w:val="26"/>
          <w:szCs w:val="26"/>
          <w:lang w:eastAsia="ru-RU"/>
        </w:rPr>
      </w:pPr>
      <w:r>
        <w:rPr>
          <w:rFonts w:ascii="Times New Roman" w:eastAsia="Calibri" w:hAnsi="Times New Roman" w:cs="Times New Roman"/>
          <w:b/>
          <w:color w:val="000000" w:themeColor="text1"/>
          <w:sz w:val="26"/>
          <w:szCs w:val="26"/>
          <w:lang w:eastAsia="ru-RU"/>
        </w:rPr>
        <w:br w:type="page"/>
      </w:r>
    </w:p>
    <w:p w14:paraId="19C9F6AE" w14:textId="43168472" w:rsidR="00E44AEF" w:rsidRPr="00D61ACC" w:rsidRDefault="00E44AEF" w:rsidP="003B439F">
      <w:pPr>
        <w:tabs>
          <w:tab w:val="left" w:pos="2760"/>
        </w:tabs>
        <w:spacing w:before="0" w:line="360" w:lineRule="auto"/>
        <w:ind w:firstLine="851"/>
        <w:jc w:val="both"/>
        <w:rPr>
          <w:rFonts w:ascii="Times New Roman" w:eastAsia="Calibri" w:hAnsi="Times New Roman" w:cs="Times New Roman"/>
          <w:b/>
          <w:color w:val="000000" w:themeColor="text1"/>
          <w:sz w:val="26"/>
          <w:szCs w:val="26"/>
          <w:lang w:eastAsia="ru-RU"/>
        </w:rPr>
      </w:pPr>
      <w:r w:rsidRPr="00D61ACC">
        <w:rPr>
          <w:rFonts w:ascii="Times New Roman" w:eastAsia="Calibri" w:hAnsi="Times New Roman" w:cs="Times New Roman"/>
          <w:b/>
          <w:color w:val="000000" w:themeColor="text1"/>
          <w:sz w:val="26"/>
          <w:szCs w:val="26"/>
          <w:lang w:eastAsia="ru-RU"/>
        </w:rPr>
        <w:lastRenderedPageBreak/>
        <w:t>Исходные данные:</w:t>
      </w:r>
      <w:r w:rsidRPr="00D61ACC">
        <w:rPr>
          <w:rFonts w:ascii="Times New Roman" w:eastAsia="Calibri" w:hAnsi="Times New Roman" w:cs="Times New Roman"/>
          <w:b/>
          <w:color w:val="000000" w:themeColor="text1"/>
          <w:sz w:val="26"/>
          <w:szCs w:val="26"/>
          <w:lang w:eastAsia="ru-RU"/>
        </w:rPr>
        <w:tab/>
      </w:r>
    </w:p>
    <w:p w14:paraId="74093578" w14:textId="03698003" w:rsidR="00E44AEF" w:rsidRPr="003B439F" w:rsidRDefault="00E44AEF" w:rsidP="003B439F">
      <w:pPr>
        <w:pStyle w:val="af4"/>
        <w:numPr>
          <w:ilvl w:val="0"/>
          <w:numId w:val="31"/>
        </w:numPr>
        <w:spacing w:line="360" w:lineRule="auto"/>
        <w:ind w:left="0" w:firstLine="851"/>
        <w:jc w:val="both"/>
        <w:rPr>
          <w:rFonts w:eastAsia="Calibri"/>
          <w:color w:val="000000" w:themeColor="text1"/>
          <w:sz w:val="26"/>
          <w:szCs w:val="26"/>
        </w:rPr>
      </w:pPr>
      <w:r w:rsidRPr="003B439F">
        <w:rPr>
          <w:rFonts w:eastAsia="Calibri"/>
          <w:color w:val="000000" w:themeColor="text1"/>
          <w:sz w:val="26"/>
          <w:szCs w:val="26"/>
        </w:rPr>
        <w:t xml:space="preserve">Постановление Администрации Родионово-Несветайского района от 03.02.2020 № 66 </w:t>
      </w:r>
      <w:r w:rsidR="00FE43A2">
        <w:rPr>
          <w:rFonts w:eastAsia="Calibri"/>
          <w:color w:val="000000" w:themeColor="text1"/>
          <w:sz w:val="26"/>
          <w:szCs w:val="26"/>
        </w:rPr>
        <w:t>«</w:t>
      </w:r>
      <w:r w:rsidRPr="003B439F">
        <w:rPr>
          <w:rFonts w:eastAsia="Calibri"/>
          <w:color w:val="000000" w:themeColor="text1"/>
          <w:sz w:val="26"/>
          <w:szCs w:val="26"/>
        </w:rPr>
        <w:t>О подготовке проекта о внесении изменений в Генеральный план и правила землепользования и застройки Болдыревского сельского поселения Родионово-Несветайского района Ростовской области</w:t>
      </w:r>
      <w:r w:rsidR="00FE43A2">
        <w:rPr>
          <w:rFonts w:eastAsia="Calibri"/>
          <w:color w:val="000000" w:themeColor="text1"/>
          <w:sz w:val="26"/>
          <w:szCs w:val="26"/>
        </w:rPr>
        <w:t>»</w:t>
      </w:r>
      <w:r w:rsidRPr="003B439F">
        <w:rPr>
          <w:rFonts w:eastAsia="Calibri"/>
          <w:color w:val="000000" w:themeColor="text1"/>
          <w:sz w:val="26"/>
          <w:szCs w:val="26"/>
        </w:rPr>
        <w:t>.</w:t>
      </w:r>
    </w:p>
    <w:p w14:paraId="205528A5" w14:textId="2D1857D6" w:rsidR="00E44AEF" w:rsidRPr="003B439F" w:rsidRDefault="00E44AEF" w:rsidP="003B439F">
      <w:pPr>
        <w:pStyle w:val="af4"/>
        <w:numPr>
          <w:ilvl w:val="0"/>
          <w:numId w:val="31"/>
        </w:numPr>
        <w:spacing w:line="360" w:lineRule="auto"/>
        <w:ind w:left="0" w:firstLine="851"/>
        <w:jc w:val="both"/>
        <w:rPr>
          <w:rFonts w:eastAsia="Calibri"/>
          <w:color w:val="000000" w:themeColor="text1"/>
          <w:sz w:val="26"/>
          <w:szCs w:val="26"/>
        </w:rPr>
      </w:pPr>
      <w:r w:rsidRPr="003B439F">
        <w:rPr>
          <w:rFonts w:eastAsia="Calibri"/>
          <w:color w:val="000000" w:themeColor="text1"/>
          <w:sz w:val="26"/>
          <w:szCs w:val="26"/>
        </w:rPr>
        <w:t>Задание на разработку проекта о внесении изменений в генеральный план Болдыревского сельского поселения Родионово-Несветайского района Ростовской области.</w:t>
      </w:r>
    </w:p>
    <w:p w14:paraId="7E04F2B7" w14:textId="0EA2525A" w:rsidR="00E44AEF" w:rsidRPr="003B439F" w:rsidRDefault="00E44AEF" w:rsidP="003B439F">
      <w:pPr>
        <w:pStyle w:val="af4"/>
        <w:numPr>
          <w:ilvl w:val="0"/>
          <w:numId w:val="31"/>
        </w:numPr>
        <w:spacing w:line="360" w:lineRule="auto"/>
        <w:ind w:left="0" w:firstLine="851"/>
        <w:jc w:val="both"/>
        <w:rPr>
          <w:color w:val="000000" w:themeColor="text1"/>
          <w:sz w:val="26"/>
          <w:szCs w:val="26"/>
        </w:rPr>
      </w:pPr>
      <w:r w:rsidRPr="003B439F">
        <w:rPr>
          <w:rFonts w:eastAsia="Calibri"/>
          <w:color w:val="000000" w:themeColor="text1"/>
          <w:sz w:val="26"/>
          <w:szCs w:val="26"/>
        </w:rPr>
        <w:t xml:space="preserve">Материалы генерального плана Болдыревского сельского поселения Родионово-Несветайского района Ростовской области, </w:t>
      </w:r>
      <w:r w:rsidRPr="003B439F">
        <w:rPr>
          <w:color w:val="000000" w:themeColor="text1"/>
          <w:sz w:val="26"/>
          <w:szCs w:val="26"/>
        </w:rPr>
        <w:t xml:space="preserve">разработанные ООО </w:t>
      </w:r>
      <w:r w:rsidR="00FE43A2">
        <w:rPr>
          <w:color w:val="000000" w:themeColor="text1"/>
          <w:sz w:val="26"/>
          <w:szCs w:val="26"/>
        </w:rPr>
        <w:t>«</w:t>
      </w:r>
      <w:r w:rsidRPr="003B439F">
        <w:rPr>
          <w:color w:val="000000" w:themeColor="text1"/>
          <w:sz w:val="26"/>
          <w:szCs w:val="26"/>
        </w:rPr>
        <w:t>ГЕОЗЕМСТРОЙ</w:t>
      </w:r>
      <w:r w:rsidR="00FE43A2">
        <w:rPr>
          <w:color w:val="000000" w:themeColor="text1"/>
          <w:sz w:val="26"/>
          <w:szCs w:val="26"/>
        </w:rPr>
        <w:t>»</w:t>
      </w:r>
      <w:r w:rsidRPr="003B439F">
        <w:rPr>
          <w:color w:val="000000" w:themeColor="text1"/>
          <w:sz w:val="26"/>
          <w:szCs w:val="26"/>
        </w:rPr>
        <w:t xml:space="preserve"> г. Воронеж в 2011 г.</w:t>
      </w:r>
    </w:p>
    <w:p w14:paraId="1EE06033" w14:textId="5FA26BF9" w:rsidR="00E44AEF" w:rsidRPr="003B439F" w:rsidRDefault="00E44AEF" w:rsidP="003B439F">
      <w:pPr>
        <w:pStyle w:val="af4"/>
        <w:numPr>
          <w:ilvl w:val="0"/>
          <w:numId w:val="31"/>
        </w:numPr>
        <w:spacing w:line="360" w:lineRule="auto"/>
        <w:ind w:left="0" w:firstLine="851"/>
        <w:jc w:val="both"/>
        <w:rPr>
          <w:rFonts w:eastAsia="Calibri"/>
          <w:color w:val="000000" w:themeColor="text1"/>
          <w:sz w:val="26"/>
          <w:szCs w:val="26"/>
        </w:rPr>
      </w:pPr>
      <w:r w:rsidRPr="003B439F">
        <w:rPr>
          <w:rFonts w:eastAsia="Calibri"/>
          <w:color w:val="000000" w:themeColor="text1"/>
          <w:sz w:val="26"/>
          <w:szCs w:val="26"/>
        </w:rPr>
        <w:t>Правила землепользования и застройки Болдыревского сельского поселения Родионово-Несветайского района, разработанные в 2011 году.</w:t>
      </w:r>
      <w:r w:rsidRPr="003B439F">
        <w:rPr>
          <w:rFonts w:eastAsia="Calibri"/>
          <w:color w:val="000000" w:themeColor="text1"/>
          <w:sz w:val="26"/>
          <w:szCs w:val="26"/>
        </w:rPr>
        <w:tab/>
      </w:r>
    </w:p>
    <w:p w14:paraId="20D758F9" w14:textId="274051EB" w:rsidR="00E44AEF" w:rsidRPr="003B439F" w:rsidRDefault="00E44AEF" w:rsidP="003B439F">
      <w:pPr>
        <w:pStyle w:val="af4"/>
        <w:numPr>
          <w:ilvl w:val="0"/>
          <w:numId w:val="31"/>
        </w:numPr>
        <w:spacing w:line="360" w:lineRule="auto"/>
        <w:ind w:left="0" w:firstLine="851"/>
        <w:jc w:val="both"/>
        <w:rPr>
          <w:rFonts w:eastAsia="Calibri"/>
          <w:color w:val="000000" w:themeColor="text1"/>
          <w:sz w:val="26"/>
          <w:szCs w:val="26"/>
        </w:rPr>
      </w:pPr>
      <w:r w:rsidRPr="003B439F">
        <w:rPr>
          <w:rFonts w:eastAsia="Calibri"/>
          <w:color w:val="000000" w:themeColor="text1"/>
          <w:sz w:val="26"/>
          <w:szCs w:val="26"/>
        </w:rPr>
        <w:t>Кадастровые планы территорий.</w:t>
      </w:r>
    </w:p>
    <w:p w14:paraId="5FA147D5" w14:textId="77777777" w:rsidR="003B439F" w:rsidRDefault="00E44AEF" w:rsidP="003B439F">
      <w:pPr>
        <w:pStyle w:val="af4"/>
        <w:numPr>
          <w:ilvl w:val="0"/>
          <w:numId w:val="31"/>
        </w:numPr>
        <w:spacing w:line="360" w:lineRule="auto"/>
        <w:ind w:left="0" w:firstLine="851"/>
        <w:jc w:val="both"/>
        <w:rPr>
          <w:rFonts w:eastAsia="Calibri"/>
          <w:color w:val="000000" w:themeColor="text1"/>
          <w:sz w:val="26"/>
          <w:szCs w:val="26"/>
        </w:rPr>
      </w:pPr>
      <w:r w:rsidRPr="003B439F">
        <w:rPr>
          <w:rFonts w:eastAsia="Calibri"/>
          <w:color w:val="000000" w:themeColor="text1"/>
          <w:sz w:val="26"/>
          <w:szCs w:val="26"/>
        </w:rPr>
        <w:t>Сведения и документы государственных картографо-геодезических фондов.</w:t>
      </w:r>
    </w:p>
    <w:p w14:paraId="59ED428D" w14:textId="76BA2EC6" w:rsidR="00E44AEF" w:rsidRPr="003B439F" w:rsidRDefault="00E44AEF" w:rsidP="003B439F">
      <w:pPr>
        <w:pStyle w:val="af4"/>
        <w:numPr>
          <w:ilvl w:val="0"/>
          <w:numId w:val="31"/>
        </w:numPr>
        <w:spacing w:line="360" w:lineRule="auto"/>
        <w:ind w:left="0" w:firstLine="851"/>
        <w:jc w:val="both"/>
        <w:rPr>
          <w:rFonts w:eastAsia="Calibri"/>
          <w:color w:val="000000" w:themeColor="text1"/>
          <w:sz w:val="26"/>
          <w:szCs w:val="26"/>
        </w:rPr>
      </w:pPr>
      <w:r w:rsidRPr="003B439F">
        <w:rPr>
          <w:rFonts w:eastAsia="Calibri"/>
          <w:color w:val="000000" w:themeColor="text1"/>
          <w:sz w:val="26"/>
          <w:szCs w:val="26"/>
        </w:rPr>
        <w:t>Материалы аэрофотосъемки.</w:t>
      </w:r>
    </w:p>
    <w:p w14:paraId="7E1EF4D6" w14:textId="7C97C5B3" w:rsidR="00E44AEF" w:rsidRDefault="00E44AEF" w:rsidP="003B439F">
      <w:pPr>
        <w:spacing w:before="0" w:after="0" w:line="360" w:lineRule="auto"/>
        <w:ind w:firstLine="851"/>
        <w:jc w:val="both"/>
        <w:rPr>
          <w:rFonts w:ascii="Times New Roman" w:eastAsia="Calibri" w:hAnsi="Times New Roman" w:cs="Times New Roman"/>
          <w:color w:val="000000" w:themeColor="text1"/>
          <w:sz w:val="26"/>
          <w:szCs w:val="26"/>
          <w:lang w:eastAsia="ru-RU"/>
        </w:rPr>
      </w:pPr>
      <w:r w:rsidRPr="00D61ACC">
        <w:rPr>
          <w:rFonts w:ascii="Times New Roman" w:eastAsia="Calibri" w:hAnsi="Times New Roman" w:cs="Times New Roman"/>
          <w:color w:val="000000" w:themeColor="text1"/>
          <w:sz w:val="26"/>
          <w:szCs w:val="26"/>
          <w:lang w:eastAsia="ru-RU"/>
        </w:rPr>
        <w:t>Документы территориального планирования и градостроительного зонирования сельских поселений предоставлены Администрацией района, остальные необходимые материалы получены по запросам в соответствующие органы государственной власти и местного самоуправления, организации и ведомства.</w:t>
      </w:r>
    </w:p>
    <w:p w14:paraId="65885F0F" w14:textId="77777777" w:rsidR="003B439F" w:rsidRPr="00D61ACC" w:rsidRDefault="003B439F" w:rsidP="003B439F">
      <w:pPr>
        <w:spacing w:before="0" w:after="0" w:line="360" w:lineRule="auto"/>
        <w:ind w:firstLine="851"/>
        <w:jc w:val="both"/>
        <w:rPr>
          <w:rFonts w:ascii="Times New Roman" w:eastAsia="Calibri" w:hAnsi="Times New Roman" w:cs="Times New Roman"/>
          <w:b/>
          <w:color w:val="000000" w:themeColor="text1"/>
          <w:sz w:val="26"/>
          <w:szCs w:val="26"/>
          <w:lang w:eastAsia="ru-RU"/>
        </w:rPr>
      </w:pPr>
    </w:p>
    <w:p w14:paraId="04A3A457" w14:textId="77777777" w:rsidR="00E44AEF" w:rsidRPr="00D61ACC" w:rsidRDefault="00E44AEF" w:rsidP="003B439F">
      <w:pPr>
        <w:spacing w:before="0" w:line="360" w:lineRule="auto"/>
        <w:ind w:firstLine="851"/>
        <w:rPr>
          <w:rFonts w:ascii="Times New Roman" w:eastAsia="Calibri" w:hAnsi="Times New Roman" w:cs="Times New Roman"/>
          <w:b/>
          <w:color w:val="000000" w:themeColor="text1"/>
          <w:sz w:val="26"/>
          <w:szCs w:val="26"/>
          <w:lang w:eastAsia="ru-RU"/>
        </w:rPr>
      </w:pPr>
      <w:r w:rsidRPr="00D61ACC">
        <w:rPr>
          <w:rFonts w:ascii="Times New Roman" w:eastAsia="Calibri" w:hAnsi="Times New Roman" w:cs="Times New Roman"/>
          <w:b/>
          <w:color w:val="000000" w:themeColor="text1"/>
          <w:sz w:val="26"/>
          <w:szCs w:val="26"/>
          <w:lang w:eastAsia="ru-RU"/>
        </w:rPr>
        <w:t>Основные цели и задачи разработки проектной документации</w:t>
      </w:r>
    </w:p>
    <w:p w14:paraId="14E454FB" w14:textId="77777777" w:rsidR="00E44AEF" w:rsidRPr="00D61ACC" w:rsidRDefault="00E44AEF" w:rsidP="003B439F">
      <w:pPr>
        <w:spacing w:before="0" w:after="0" w:line="360" w:lineRule="auto"/>
        <w:ind w:firstLine="851"/>
        <w:jc w:val="both"/>
        <w:rPr>
          <w:rFonts w:ascii="Times New Roman" w:eastAsia="Times New Roman" w:hAnsi="Times New Roman" w:cs="Times New Roman"/>
          <w:color w:val="000000" w:themeColor="text1"/>
          <w:sz w:val="26"/>
          <w:szCs w:val="26"/>
          <w:lang w:eastAsia="ru-RU"/>
        </w:rPr>
      </w:pPr>
      <w:r w:rsidRPr="00D61ACC">
        <w:rPr>
          <w:rFonts w:ascii="Times New Roman" w:eastAsia="Times New Roman" w:hAnsi="Times New Roman" w:cs="Times New Roman"/>
          <w:color w:val="000000" w:themeColor="text1"/>
          <w:sz w:val="26"/>
          <w:szCs w:val="26"/>
          <w:lang w:eastAsia="ru-RU"/>
        </w:rPr>
        <w:t>Генеральный план – один из видов градостроительной документации по территориальному планированию, определяющий градостроительную стратегию и условия формирования среды жизнедеятельности населения. В соответствии с Градостроительным кодексом РФ, генеральным планом устанавливаются границы населенного пункта, функциональное зонирование территорий и планируемые объекты капитального строительства.</w:t>
      </w:r>
    </w:p>
    <w:p w14:paraId="169CDD94" w14:textId="77777777" w:rsidR="00E44AEF" w:rsidRPr="00D61ACC" w:rsidRDefault="00E44AEF" w:rsidP="003B439F">
      <w:pPr>
        <w:spacing w:before="0" w:after="0" w:line="360" w:lineRule="auto"/>
        <w:ind w:firstLine="851"/>
        <w:jc w:val="both"/>
        <w:rPr>
          <w:rFonts w:ascii="Times New Roman" w:eastAsia="Times New Roman" w:hAnsi="Times New Roman" w:cs="Times New Roman"/>
          <w:color w:val="000000" w:themeColor="text1"/>
          <w:sz w:val="26"/>
          <w:szCs w:val="26"/>
          <w:lang w:eastAsia="ru-RU"/>
        </w:rPr>
      </w:pPr>
      <w:r w:rsidRPr="00D61ACC">
        <w:rPr>
          <w:rFonts w:ascii="Times New Roman" w:eastAsia="Times New Roman" w:hAnsi="Times New Roman" w:cs="Times New Roman"/>
          <w:color w:val="000000" w:themeColor="text1"/>
          <w:sz w:val="26"/>
          <w:szCs w:val="26"/>
          <w:lang w:eastAsia="ru-RU"/>
        </w:rPr>
        <w:lastRenderedPageBreak/>
        <w:t>Целью Проекта изменений является приведение документов территориального планирования и градостроительного зонирования в соответствие с действующим законодательством Российской Федерации, в том числе корректировка и координатное описание линии границ населенных пунктов, входящих в состав поселения, с учетом кадастрового деления территории сельского поселения для внесения сведений в единый государственный реестр недвижимости (ЕГРН).</w:t>
      </w:r>
    </w:p>
    <w:p w14:paraId="1AED39AE" w14:textId="77777777" w:rsidR="00E44AEF" w:rsidRPr="00D61ACC" w:rsidRDefault="00E44AEF" w:rsidP="003B439F">
      <w:pPr>
        <w:spacing w:before="0" w:after="0" w:line="360" w:lineRule="auto"/>
        <w:ind w:firstLine="709"/>
        <w:jc w:val="both"/>
        <w:rPr>
          <w:rFonts w:ascii="Times New Roman" w:eastAsia="Times New Roman" w:hAnsi="Times New Roman" w:cs="Times New Roman"/>
          <w:color w:val="000000" w:themeColor="text1"/>
          <w:sz w:val="26"/>
          <w:szCs w:val="26"/>
          <w:lang w:eastAsia="ru-RU"/>
        </w:rPr>
      </w:pPr>
    </w:p>
    <w:p w14:paraId="19CA838F" w14:textId="77777777" w:rsidR="00E44AEF" w:rsidRPr="00D61ACC" w:rsidRDefault="00E44AEF" w:rsidP="003B439F">
      <w:pPr>
        <w:spacing w:before="0" w:line="360" w:lineRule="auto"/>
        <w:ind w:firstLine="851"/>
        <w:jc w:val="both"/>
        <w:rPr>
          <w:rFonts w:ascii="Times New Roman" w:eastAsia="Times New Roman" w:hAnsi="Times New Roman" w:cs="Times New Roman"/>
          <w:b/>
          <w:color w:val="000000" w:themeColor="text1"/>
          <w:sz w:val="26"/>
          <w:szCs w:val="26"/>
          <w:lang w:eastAsia="ru-RU"/>
        </w:rPr>
      </w:pPr>
      <w:r w:rsidRPr="00D61ACC">
        <w:rPr>
          <w:rFonts w:ascii="Times New Roman" w:eastAsia="Times New Roman" w:hAnsi="Times New Roman" w:cs="Times New Roman"/>
          <w:b/>
          <w:color w:val="000000" w:themeColor="text1"/>
          <w:sz w:val="26"/>
          <w:szCs w:val="26"/>
          <w:lang w:eastAsia="ru-RU"/>
        </w:rPr>
        <w:t>Задачи подготовки проекта внесения изменений:</w:t>
      </w:r>
      <w:r w:rsidRPr="00D61ACC">
        <w:rPr>
          <w:rFonts w:ascii="Times New Roman" w:eastAsia="Times New Roman" w:hAnsi="Times New Roman" w:cs="Times New Roman"/>
          <w:b/>
          <w:color w:val="000000" w:themeColor="text1"/>
          <w:sz w:val="26"/>
          <w:szCs w:val="26"/>
          <w:lang w:eastAsia="ru-RU"/>
        </w:rPr>
        <w:tab/>
      </w:r>
      <w:r w:rsidRPr="00D61ACC">
        <w:rPr>
          <w:rFonts w:ascii="Times New Roman" w:eastAsia="Times New Roman" w:hAnsi="Times New Roman" w:cs="Times New Roman"/>
          <w:b/>
          <w:color w:val="000000" w:themeColor="text1"/>
          <w:sz w:val="26"/>
          <w:szCs w:val="26"/>
          <w:lang w:eastAsia="ru-RU"/>
        </w:rPr>
        <w:tab/>
      </w:r>
    </w:p>
    <w:p w14:paraId="0925B309" w14:textId="77777777" w:rsidR="00E44AEF" w:rsidRPr="00D61ACC" w:rsidRDefault="00E44AEF" w:rsidP="003B439F">
      <w:pPr>
        <w:spacing w:before="0" w:after="0" w:line="360" w:lineRule="auto"/>
        <w:ind w:firstLine="851"/>
        <w:jc w:val="both"/>
        <w:rPr>
          <w:rFonts w:ascii="Times New Roman" w:eastAsia="Times New Roman" w:hAnsi="Times New Roman" w:cs="Times New Roman"/>
          <w:color w:val="000000" w:themeColor="text1"/>
          <w:sz w:val="26"/>
          <w:szCs w:val="26"/>
          <w:lang w:eastAsia="ru-RU"/>
        </w:rPr>
      </w:pPr>
      <w:r w:rsidRPr="00D61ACC">
        <w:rPr>
          <w:rFonts w:ascii="Times New Roman" w:eastAsia="Times New Roman" w:hAnsi="Times New Roman" w:cs="Times New Roman"/>
          <w:color w:val="000000" w:themeColor="text1"/>
          <w:sz w:val="26"/>
          <w:szCs w:val="26"/>
          <w:lang w:eastAsia="ru-RU"/>
        </w:rPr>
        <w:t>1.</w:t>
      </w:r>
      <w:r w:rsidRPr="00D61ACC">
        <w:rPr>
          <w:rFonts w:ascii="Times New Roman" w:eastAsia="Times New Roman" w:hAnsi="Times New Roman" w:cs="Times New Roman"/>
          <w:color w:val="000000" w:themeColor="text1"/>
          <w:sz w:val="26"/>
          <w:szCs w:val="26"/>
          <w:lang w:eastAsia="ru-RU"/>
        </w:rPr>
        <w:tab/>
        <w:t xml:space="preserve">Приведение содержания материалов генерального плана поселения в соответствие с требованиями статьи 23 Градостроительного кодекса Российской Федерации; </w:t>
      </w:r>
    </w:p>
    <w:p w14:paraId="06520896" w14:textId="77777777" w:rsidR="00E44AEF" w:rsidRPr="00D61ACC" w:rsidRDefault="00E44AEF" w:rsidP="003B439F">
      <w:pPr>
        <w:spacing w:before="0" w:after="0" w:line="360" w:lineRule="auto"/>
        <w:ind w:firstLine="851"/>
        <w:jc w:val="both"/>
        <w:rPr>
          <w:rFonts w:ascii="Times New Roman" w:eastAsia="Times New Roman" w:hAnsi="Times New Roman" w:cs="Times New Roman"/>
          <w:color w:val="000000" w:themeColor="text1"/>
          <w:sz w:val="26"/>
          <w:szCs w:val="26"/>
          <w:lang w:eastAsia="ru-RU"/>
        </w:rPr>
      </w:pPr>
      <w:r w:rsidRPr="00D61ACC">
        <w:rPr>
          <w:rFonts w:ascii="Times New Roman" w:eastAsia="Times New Roman" w:hAnsi="Times New Roman" w:cs="Times New Roman"/>
          <w:color w:val="000000" w:themeColor="text1"/>
          <w:sz w:val="26"/>
          <w:szCs w:val="26"/>
          <w:lang w:eastAsia="ru-RU"/>
        </w:rPr>
        <w:t>2.</w:t>
      </w:r>
      <w:r w:rsidRPr="00D61ACC">
        <w:rPr>
          <w:rFonts w:ascii="Times New Roman" w:eastAsia="Times New Roman" w:hAnsi="Times New Roman" w:cs="Times New Roman"/>
          <w:color w:val="000000" w:themeColor="text1"/>
          <w:sz w:val="26"/>
          <w:szCs w:val="26"/>
          <w:lang w:eastAsia="ru-RU"/>
        </w:rPr>
        <w:tab/>
        <w:t>Приведение содержания материалов генерального плана 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w:t>
      </w:r>
    </w:p>
    <w:p w14:paraId="14200B55" w14:textId="77777777" w:rsidR="00E44AEF" w:rsidRPr="00D61ACC" w:rsidRDefault="00E44AEF" w:rsidP="003B439F">
      <w:pPr>
        <w:spacing w:before="0" w:after="0" w:line="360" w:lineRule="auto"/>
        <w:ind w:firstLine="851"/>
        <w:jc w:val="both"/>
        <w:rPr>
          <w:rFonts w:ascii="Times New Roman" w:eastAsia="Times New Roman" w:hAnsi="Times New Roman" w:cs="Times New Roman"/>
          <w:color w:val="000000" w:themeColor="text1"/>
          <w:sz w:val="26"/>
          <w:szCs w:val="26"/>
          <w:lang w:eastAsia="ru-RU"/>
        </w:rPr>
      </w:pPr>
      <w:r w:rsidRPr="00D61ACC">
        <w:rPr>
          <w:rFonts w:ascii="Times New Roman" w:eastAsia="Times New Roman" w:hAnsi="Times New Roman" w:cs="Times New Roman"/>
          <w:color w:val="000000" w:themeColor="text1"/>
          <w:sz w:val="26"/>
          <w:szCs w:val="26"/>
          <w:lang w:eastAsia="ru-RU"/>
        </w:rPr>
        <w:t>3.</w:t>
      </w:r>
      <w:r w:rsidRPr="00D61ACC">
        <w:rPr>
          <w:rFonts w:ascii="Times New Roman" w:eastAsia="Times New Roman" w:hAnsi="Times New Roman" w:cs="Times New Roman"/>
          <w:color w:val="000000" w:themeColor="text1"/>
          <w:sz w:val="26"/>
          <w:szCs w:val="26"/>
          <w:lang w:eastAsia="ru-RU"/>
        </w:rPr>
        <w:tab/>
        <w:t>Приведение материалов генерального плана поселения в соответствие с требованиями размещения в федеральной государственной информационной системе территориального планирования;</w:t>
      </w:r>
    </w:p>
    <w:p w14:paraId="2C5F6F22" w14:textId="77777777" w:rsidR="00E44AEF" w:rsidRPr="00D61ACC" w:rsidRDefault="00E44AEF" w:rsidP="003B439F">
      <w:pPr>
        <w:spacing w:before="0" w:after="0" w:line="360" w:lineRule="auto"/>
        <w:ind w:firstLine="851"/>
        <w:jc w:val="both"/>
        <w:rPr>
          <w:rFonts w:ascii="Times New Roman" w:eastAsia="Times New Roman" w:hAnsi="Times New Roman" w:cs="Times New Roman"/>
          <w:color w:val="000000" w:themeColor="text1"/>
          <w:sz w:val="26"/>
          <w:szCs w:val="26"/>
          <w:lang w:eastAsia="ru-RU"/>
        </w:rPr>
      </w:pPr>
      <w:r w:rsidRPr="00D61ACC">
        <w:rPr>
          <w:rFonts w:ascii="Times New Roman" w:eastAsia="Times New Roman" w:hAnsi="Times New Roman" w:cs="Times New Roman"/>
          <w:color w:val="000000" w:themeColor="text1"/>
          <w:sz w:val="26"/>
          <w:szCs w:val="26"/>
          <w:lang w:eastAsia="ru-RU"/>
        </w:rPr>
        <w:t>4.</w:t>
      </w:r>
      <w:r w:rsidRPr="00D61ACC">
        <w:rPr>
          <w:rFonts w:ascii="Times New Roman" w:eastAsia="Times New Roman" w:hAnsi="Times New Roman" w:cs="Times New Roman"/>
          <w:color w:val="000000" w:themeColor="text1"/>
          <w:sz w:val="26"/>
          <w:szCs w:val="26"/>
          <w:lang w:eastAsia="ru-RU"/>
        </w:rPr>
        <w:tab/>
        <w:t>Корректировка и описание границ населенных пунктов, входящих в состав сельского поселения.</w:t>
      </w:r>
    </w:p>
    <w:p w14:paraId="6437281E" w14:textId="77777777" w:rsidR="00E44AEF" w:rsidRPr="00D61ACC" w:rsidRDefault="00E44AEF" w:rsidP="003B439F">
      <w:pPr>
        <w:spacing w:before="0" w:after="0" w:line="360" w:lineRule="auto"/>
        <w:ind w:firstLine="851"/>
        <w:jc w:val="both"/>
        <w:rPr>
          <w:rFonts w:ascii="Times New Roman" w:eastAsia="Times New Roman" w:hAnsi="Times New Roman" w:cs="Times New Roman"/>
          <w:color w:val="000000" w:themeColor="text1"/>
          <w:sz w:val="26"/>
          <w:szCs w:val="26"/>
          <w:lang w:eastAsia="ru-RU"/>
        </w:rPr>
      </w:pPr>
      <w:r w:rsidRPr="00D61ACC">
        <w:rPr>
          <w:rFonts w:ascii="Times New Roman" w:eastAsia="Times New Roman" w:hAnsi="Times New Roman" w:cs="Times New Roman"/>
          <w:color w:val="000000" w:themeColor="text1"/>
          <w:sz w:val="26"/>
          <w:szCs w:val="26"/>
          <w:lang w:eastAsia="ru-RU"/>
        </w:rPr>
        <w:t>Проект изменений генерального плана Болдыревского сельского поселения Родионово-Несветайского района содержит в своем составе:</w:t>
      </w:r>
    </w:p>
    <w:p w14:paraId="330AECA7" w14:textId="547615FA" w:rsidR="00E44AEF" w:rsidRPr="003B439F" w:rsidRDefault="00E44AEF" w:rsidP="003B439F">
      <w:pPr>
        <w:pStyle w:val="af4"/>
        <w:numPr>
          <w:ilvl w:val="0"/>
          <w:numId w:val="32"/>
        </w:numPr>
        <w:spacing w:line="360" w:lineRule="auto"/>
        <w:ind w:left="0" w:firstLine="851"/>
        <w:jc w:val="both"/>
        <w:rPr>
          <w:color w:val="000000" w:themeColor="text1"/>
          <w:sz w:val="26"/>
          <w:szCs w:val="26"/>
        </w:rPr>
      </w:pPr>
      <w:r w:rsidRPr="003B439F">
        <w:rPr>
          <w:color w:val="000000" w:themeColor="text1"/>
          <w:sz w:val="26"/>
          <w:szCs w:val="26"/>
        </w:rPr>
        <w:t>Уточнение установленных действующим генеральным планом границ населенных пунктов в целях исключения пересечений с границами муниципальных образований, границами земельных участков, границами лесничеств;</w:t>
      </w:r>
    </w:p>
    <w:p w14:paraId="45258FC5" w14:textId="606BAECB" w:rsidR="00E44AEF" w:rsidRPr="003B439F" w:rsidRDefault="00E44AEF" w:rsidP="003B439F">
      <w:pPr>
        <w:pStyle w:val="af4"/>
        <w:numPr>
          <w:ilvl w:val="0"/>
          <w:numId w:val="32"/>
        </w:numPr>
        <w:spacing w:line="360" w:lineRule="auto"/>
        <w:ind w:left="0" w:firstLine="851"/>
        <w:jc w:val="both"/>
        <w:rPr>
          <w:color w:val="000000" w:themeColor="text1"/>
          <w:sz w:val="26"/>
          <w:szCs w:val="26"/>
        </w:rPr>
      </w:pPr>
      <w:r w:rsidRPr="003B439F">
        <w:rPr>
          <w:color w:val="000000" w:themeColor="text1"/>
          <w:sz w:val="26"/>
          <w:szCs w:val="26"/>
        </w:rPr>
        <w:t>Изменение и уточнение границ функциональных зон в соответствии с уточненными границами населенных пунктов, границами земельных участков и фактическим землепользованием.</w:t>
      </w:r>
    </w:p>
    <w:p w14:paraId="4D094EE2" w14:textId="2D658CAA" w:rsidR="00E44AEF" w:rsidRPr="003B439F" w:rsidRDefault="00E44AEF" w:rsidP="003B439F">
      <w:pPr>
        <w:pStyle w:val="af4"/>
        <w:numPr>
          <w:ilvl w:val="0"/>
          <w:numId w:val="32"/>
        </w:numPr>
        <w:spacing w:line="360" w:lineRule="auto"/>
        <w:ind w:left="0" w:firstLine="851"/>
        <w:jc w:val="both"/>
        <w:rPr>
          <w:color w:val="000000" w:themeColor="text1"/>
          <w:sz w:val="26"/>
          <w:szCs w:val="26"/>
        </w:rPr>
      </w:pPr>
      <w:r w:rsidRPr="003B439F">
        <w:rPr>
          <w:color w:val="000000" w:themeColor="text1"/>
          <w:sz w:val="26"/>
          <w:szCs w:val="26"/>
        </w:rPr>
        <w:lastRenderedPageBreak/>
        <w:t>Внесение соответствующих изменений в графическую часть Генерального плана Болдыревского сельского поселения Родионово-Несветайского района.</w:t>
      </w:r>
    </w:p>
    <w:p w14:paraId="79241787" w14:textId="3A55A878" w:rsidR="00E44AEF" w:rsidRPr="003B439F" w:rsidRDefault="00E44AEF" w:rsidP="003B439F">
      <w:pPr>
        <w:pStyle w:val="af4"/>
        <w:numPr>
          <w:ilvl w:val="0"/>
          <w:numId w:val="32"/>
        </w:numPr>
        <w:spacing w:line="360" w:lineRule="auto"/>
        <w:ind w:left="0" w:firstLine="851"/>
        <w:jc w:val="both"/>
        <w:rPr>
          <w:color w:val="000000" w:themeColor="text1"/>
          <w:sz w:val="26"/>
          <w:szCs w:val="26"/>
        </w:rPr>
      </w:pPr>
      <w:r w:rsidRPr="003B439F">
        <w:rPr>
          <w:color w:val="000000" w:themeColor="text1"/>
          <w:sz w:val="26"/>
          <w:szCs w:val="26"/>
        </w:rPr>
        <w:t>Внесение соответствующих изменений в текстовую часть Генерального плана Болдыревского сельского поселения Родионово-Несветайского района.</w:t>
      </w:r>
    </w:p>
    <w:p w14:paraId="78A797AA" w14:textId="6222E7B1" w:rsidR="00E44AEF" w:rsidRPr="003B439F" w:rsidRDefault="00E44AEF" w:rsidP="003B439F">
      <w:pPr>
        <w:pStyle w:val="af4"/>
        <w:numPr>
          <w:ilvl w:val="0"/>
          <w:numId w:val="32"/>
        </w:numPr>
        <w:spacing w:line="360" w:lineRule="auto"/>
        <w:ind w:left="0" w:firstLine="851"/>
        <w:jc w:val="both"/>
        <w:rPr>
          <w:color w:val="000000" w:themeColor="text1"/>
          <w:sz w:val="26"/>
          <w:szCs w:val="26"/>
        </w:rPr>
      </w:pPr>
      <w:r w:rsidRPr="003B439F">
        <w:rPr>
          <w:color w:val="000000" w:themeColor="text1"/>
          <w:sz w:val="26"/>
          <w:szCs w:val="26"/>
        </w:rPr>
        <w:t>Описание границ населенных пунктов Болдыревского сельского поселения Родионово-Несветайского района.</w:t>
      </w:r>
    </w:p>
    <w:p w14:paraId="50725E40" w14:textId="0AC724B2" w:rsidR="00E44AEF" w:rsidRPr="00D61ACC" w:rsidRDefault="00E44AEF" w:rsidP="003B439F">
      <w:pPr>
        <w:spacing w:before="0" w:after="0" w:line="360" w:lineRule="auto"/>
        <w:ind w:firstLine="851"/>
        <w:jc w:val="both"/>
        <w:rPr>
          <w:rFonts w:ascii="Times New Roman" w:eastAsia="Times New Roman" w:hAnsi="Times New Roman" w:cs="Times New Roman"/>
          <w:color w:val="000000" w:themeColor="text1"/>
          <w:sz w:val="26"/>
          <w:szCs w:val="26"/>
          <w:lang w:eastAsia="ru-RU"/>
        </w:rPr>
      </w:pPr>
      <w:r w:rsidRPr="00D61ACC">
        <w:rPr>
          <w:rFonts w:ascii="Times New Roman" w:eastAsia="Times New Roman" w:hAnsi="Times New Roman" w:cs="Times New Roman"/>
          <w:color w:val="000000" w:themeColor="text1"/>
          <w:sz w:val="26"/>
          <w:szCs w:val="26"/>
          <w:lang w:eastAsia="ru-RU"/>
        </w:rPr>
        <w:t>В рамках работы по подготовке проекта о внесении изменений в генеральный план Болдыревского сельского поселения выполнено:</w:t>
      </w:r>
    </w:p>
    <w:p w14:paraId="4E96A314" w14:textId="01595C0D" w:rsidR="00E44AEF" w:rsidRPr="003B439F" w:rsidRDefault="00E44AEF" w:rsidP="003B439F">
      <w:pPr>
        <w:pStyle w:val="af4"/>
        <w:numPr>
          <w:ilvl w:val="0"/>
          <w:numId w:val="33"/>
        </w:numPr>
        <w:spacing w:line="360" w:lineRule="auto"/>
        <w:ind w:left="0" w:firstLine="851"/>
        <w:jc w:val="both"/>
        <w:rPr>
          <w:color w:val="000000" w:themeColor="text1"/>
          <w:sz w:val="26"/>
          <w:szCs w:val="26"/>
        </w:rPr>
      </w:pPr>
      <w:r w:rsidRPr="003B439F">
        <w:rPr>
          <w:color w:val="000000" w:themeColor="text1"/>
          <w:sz w:val="26"/>
          <w:szCs w:val="26"/>
        </w:rPr>
        <w:t>Уточнение установленных действующим генеральным планом границ населенных пунктов в целях исключения пересечений с границами муниципальных образований, границами земельных участков и фактическим землепользованием;</w:t>
      </w:r>
    </w:p>
    <w:p w14:paraId="03FB0A57" w14:textId="61717E82" w:rsidR="00E44AEF" w:rsidRPr="003B439F" w:rsidRDefault="00E44AEF" w:rsidP="003B439F">
      <w:pPr>
        <w:pStyle w:val="af4"/>
        <w:numPr>
          <w:ilvl w:val="0"/>
          <w:numId w:val="33"/>
        </w:numPr>
        <w:spacing w:line="360" w:lineRule="auto"/>
        <w:ind w:left="0" w:firstLine="851"/>
        <w:jc w:val="both"/>
        <w:rPr>
          <w:color w:val="000000" w:themeColor="text1"/>
          <w:sz w:val="26"/>
          <w:szCs w:val="26"/>
        </w:rPr>
      </w:pPr>
      <w:r w:rsidRPr="003B439F">
        <w:rPr>
          <w:color w:val="000000" w:themeColor="text1"/>
          <w:sz w:val="26"/>
          <w:szCs w:val="26"/>
        </w:rPr>
        <w:t>Изменение и уточнение границ функциональных зон в соответствии с уточненными границами населенных пунктов, границами земельных участков и фактическим землепользованием.</w:t>
      </w:r>
    </w:p>
    <w:p w14:paraId="50C85770" w14:textId="33975BEF" w:rsidR="00E44AEF" w:rsidRPr="003B439F" w:rsidRDefault="00E44AEF" w:rsidP="003B439F">
      <w:pPr>
        <w:pStyle w:val="af4"/>
        <w:numPr>
          <w:ilvl w:val="0"/>
          <w:numId w:val="33"/>
        </w:numPr>
        <w:spacing w:line="360" w:lineRule="auto"/>
        <w:ind w:left="0" w:firstLine="851"/>
        <w:jc w:val="both"/>
        <w:rPr>
          <w:color w:val="000000" w:themeColor="text1"/>
          <w:sz w:val="26"/>
          <w:szCs w:val="26"/>
        </w:rPr>
      </w:pPr>
      <w:r w:rsidRPr="003B439F">
        <w:rPr>
          <w:color w:val="000000" w:themeColor="text1"/>
          <w:sz w:val="26"/>
          <w:szCs w:val="26"/>
        </w:rPr>
        <w:t>Внесение соответствующих изменений в графическую часть Генерального плана Болдыревского сельского поселения Родионово-Несветайского района.</w:t>
      </w:r>
    </w:p>
    <w:p w14:paraId="30CF477E" w14:textId="1F11EFC2" w:rsidR="00E44AEF" w:rsidRPr="003B439F" w:rsidRDefault="00E44AEF" w:rsidP="003B439F">
      <w:pPr>
        <w:pStyle w:val="af4"/>
        <w:numPr>
          <w:ilvl w:val="0"/>
          <w:numId w:val="33"/>
        </w:numPr>
        <w:spacing w:line="360" w:lineRule="auto"/>
        <w:ind w:left="0" w:firstLine="851"/>
        <w:jc w:val="both"/>
        <w:rPr>
          <w:color w:val="000000" w:themeColor="text1"/>
          <w:sz w:val="26"/>
          <w:szCs w:val="26"/>
        </w:rPr>
      </w:pPr>
      <w:r w:rsidRPr="003B439F">
        <w:rPr>
          <w:color w:val="000000" w:themeColor="text1"/>
          <w:sz w:val="26"/>
          <w:szCs w:val="26"/>
        </w:rPr>
        <w:t>Внесение соответствующих изменений в текстовую часть Генерального плана Болдыревского сельского поселения Родионово-Несветайского района.</w:t>
      </w:r>
    </w:p>
    <w:p w14:paraId="1AF68484" w14:textId="65633915" w:rsidR="00E44AEF" w:rsidRPr="003B439F" w:rsidRDefault="00E44AEF" w:rsidP="003B439F">
      <w:pPr>
        <w:pStyle w:val="af4"/>
        <w:numPr>
          <w:ilvl w:val="0"/>
          <w:numId w:val="33"/>
        </w:numPr>
        <w:spacing w:line="360" w:lineRule="auto"/>
        <w:ind w:left="0" w:firstLine="851"/>
        <w:jc w:val="both"/>
        <w:rPr>
          <w:color w:val="000000" w:themeColor="text1"/>
          <w:sz w:val="26"/>
          <w:szCs w:val="26"/>
        </w:rPr>
      </w:pPr>
      <w:r w:rsidRPr="003B439F">
        <w:rPr>
          <w:color w:val="000000" w:themeColor="text1"/>
          <w:sz w:val="26"/>
          <w:szCs w:val="26"/>
        </w:rPr>
        <w:t>Описание границ населенных пунктов Болдыревского сельского поселения Родионово-Несветайского района.</w:t>
      </w:r>
    </w:p>
    <w:p w14:paraId="7E468A53" w14:textId="77777777" w:rsidR="00E44AEF" w:rsidRPr="00D61ACC" w:rsidRDefault="00E44AEF" w:rsidP="003B439F">
      <w:pPr>
        <w:spacing w:before="60" w:after="60" w:line="360" w:lineRule="auto"/>
        <w:jc w:val="both"/>
        <w:rPr>
          <w:rFonts w:ascii="Times New Roman" w:eastAsia="Calibri" w:hAnsi="Times New Roman" w:cs="Times New Roman"/>
          <w:color w:val="000000" w:themeColor="text1"/>
          <w:sz w:val="2"/>
          <w:szCs w:val="2"/>
          <w:highlight w:val="yellow"/>
          <w:lang w:eastAsia="ru-RU"/>
        </w:rPr>
      </w:pPr>
      <w:r w:rsidRPr="00D61ACC">
        <w:rPr>
          <w:rFonts w:ascii="Times New Roman" w:eastAsia="Times New Roman" w:hAnsi="Times New Roman" w:cs="Times New Roman"/>
          <w:color w:val="000000" w:themeColor="text1"/>
          <w:sz w:val="26"/>
          <w:szCs w:val="26"/>
          <w:lang w:eastAsia="ru-RU"/>
        </w:rPr>
        <w:br w:type="page"/>
      </w:r>
    </w:p>
    <w:p w14:paraId="14642107" w14:textId="0A539CD3" w:rsidR="0089451F" w:rsidRPr="00D61ACC" w:rsidRDefault="00E62222" w:rsidP="00E62222">
      <w:pPr>
        <w:pStyle w:val="2"/>
        <w:numPr>
          <w:ilvl w:val="0"/>
          <w:numId w:val="26"/>
        </w:numPr>
        <w:spacing w:line="360" w:lineRule="auto"/>
        <w:ind w:left="284" w:firstLine="567"/>
        <w:jc w:val="both"/>
        <w:rPr>
          <w:rFonts w:ascii="Times New Roman" w:hAnsi="Times New Roman" w:cs="Times New Roman"/>
          <w:color w:val="000000" w:themeColor="text1"/>
        </w:rPr>
      </w:pPr>
      <w:bookmarkStart w:id="7" w:name="_Toc48813154"/>
      <w:r>
        <w:rPr>
          <w:rFonts w:ascii="Times New Roman" w:hAnsi="Times New Roman" w:cs="Times New Roman"/>
          <w:color w:val="000000" w:themeColor="text1"/>
        </w:rPr>
        <w:lastRenderedPageBreak/>
        <w:t>Г</w:t>
      </w:r>
      <w:r w:rsidRPr="00D61ACC">
        <w:rPr>
          <w:rFonts w:ascii="Times New Roman" w:hAnsi="Times New Roman" w:cs="Times New Roman"/>
          <w:color w:val="000000" w:themeColor="text1"/>
        </w:rPr>
        <w:t>раницы населенных пунктов</w:t>
      </w:r>
      <w:bookmarkEnd w:id="7"/>
    </w:p>
    <w:p w14:paraId="6ABC9F4E" w14:textId="285FDAF2" w:rsidR="00525628" w:rsidRPr="00D61ACC" w:rsidRDefault="00525628" w:rsidP="003B439F">
      <w:pPr>
        <w:spacing w:before="0" w:after="0" w:line="360" w:lineRule="auto"/>
        <w:ind w:firstLine="851"/>
        <w:jc w:val="both"/>
        <w:rPr>
          <w:rFonts w:ascii="Times New Roman" w:eastAsia="Times New Roman" w:hAnsi="Times New Roman" w:cs="Times New Roman"/>
          <w:color w:val="000000" w:themeColor="text1"/>
          <w:sz w:val="24"/>
          <w:szCs w:val="24"/>
        </w:rPr>
      </w:pPr>
      <w:r w:rsidRPr="00D61ACC">
        <w:rPr>
          <w:rFonts w:ascii="Times New Roman" w:hAnsi="Times New Roman" w:cs="Times New Roman"/>
          <w:color w:val="000000" w:themeColor="text1"/>
          <w:sz w:val="24"/>
          <w:szCs w:val="24"/>
        </w:rPr>
        <w:t>Проектом</w:t>
      </w:r>
      <w:r w:rsidR="00346181" w:rsidRPr="00D61ACC">
        <w:rPr>
          <w:rFonts w:ascii="Times New Roman" w:hAnsi="Times New Roman" w:cs="Times New Roman"/>
          <w:color w:val="000000" w:themeColor="text1"/>
          <w:sz w:val="24"/>
          <w:szCs w:val="24"/>
        </w:rPr>
        <w:t xml:space="preserve"> </w:t>
      </w:r>
      <w:r w:rsidRPr="00D61ACC">
        <w:rPr>
          <w:rFonts w:ascii="Times New Roman" w:hAnsi="Times New Roman" w:cs="Times New Roman"/>
          <w:color w:val="000000" w:themeColor="text1"/>
          <w:sz w:val="24"/>
          <w:szCs w:val="24"/>
        </w:rPr>
        <w:t>изменений установлены</w:t>
      </w:r>
      <w:r w:rsidRPr="00D61ACC">
        <w:rPr>
          <w:rFonts w:ascii="Times New Roman" w:eastAsia="Times New Roman" w:hAnsi="Times New Roman" w:cs="Times New Roman"/>
          <w:color w:val="000000" w:themeColor="text1"/>
          <w:sz w:val="24"/>
          <w:szCs w:val="24"/>
        </w:rPr>
        <w:t xml:space="preserve"> границы населенных пунктов </w:t>
      </w:r>
      <w:r w:rsidR="00235502" w:rsidRPr="00D61ACC">
        <w:rPr>
          <w:rFonts w:ascii="Times New Roman" w:eastAsia="Times New Roman" w:hAnsi="Times New Roman" w:cs="Times New Roman"/>
          <w:color w:val="000000" w:themeColor="text1"/>
          <w:sz w:val="24"/>
          <w:szCs w:val="24"/>
        </w:rPr>
        <w:t>Болдыревского</w:t>
      </w:r>
      <w:r w:rsidRPr="00D61ACC">
        <w:rPr>
          <w:rFonts w:ascii="Times New Roman" w:eastAsia="Times New Roman" w:hAnsi="Times New Roman" w:cs="Times New Roman"/>
          <w:color w:val="000000" w:themeColor="text1"/>
          <w:sz w:val="24"/>
          <w:szCs w:val="24"/>
        </w:rPr>
        <w:t xml:space="preserve"> сельского поселения в соответствии с требованиями земельного и градостроительного законодательства. Выполнено координатное описание границ для внесения сведений о границах в единый государственный реестр недвижимости (ЕГРН). </w:t>
      </w:r>
    </w:p>
    <w:p w14:paraId="6D452738" w14:textId="6BC8791E" w:rsidR="00DC6106" w:rsidRPr="00CD3809" w:rsidRDefault="00525628" w:rsidP="00E65655">
      <w:pPr>
        <w:pStyle w:val="af4"/>
        <w:numPr>
          <w:ilvl w:val="0"/>
          <w:numId w:val="34"/>
        </w:numPr>
        <w:spacing w:line="360" w:lineRule="auto"/>
        <w:ind w:left="0" w:hanging="142"/>
        <w:jc w:val="both"/>
        <w:rPr>
          <w:color w:val="000000" w:themeColor="text1"/>
        </w:rPr>
      </w:pPr>
      <w:r w:rsidRPr="00CD3809">
        <w:rPr>
          <w:color w:val="000000" w:themeColor="text1"/>
        </w:rPr>
        <w:t xml:space="preserve">Площадь территории </w:t>
      </w:r>
      <w:r w:rsidR="00D31733" w:rsidRPr="00CD3809">
        <w:rPr>
          <w:color w:val="000000" w:themeColor="text1"/>
        </w:rPr>
        <w:t>х. Болдыревка</w:t>
      </w:r>
      <w:r w:rsidR="00791E44" w:rsidRPr="00CD3809">
        <w:rPr>
          <w:color w:val="000000" w:themeColor="text1"/>
        </w:rPr>
        <w:t xml:space="preserve"> </w:t>
      </w:r>
      <w:r w:rsidRPr="00CD3809">
        <w:rPr>
          <w:color w:val="000000" w:themeColor="text1"/>
        </w:rPr>
        <w:t xml:space="preserve">в установленных границах составит </w:t>
      </w:r>
      <w:r w:rsidR="00D31733" w:rsidRPr="00CD3809">
        <w:rPr>
          <w:color w:val="000000" w:themeColor="text1"/>
        </w:rPr>
        <w:t>189,</w:t>
      </w:r>
      <w:r w:rsidR="00DF59E2" w:rsidRPr="00CD3809">
        <w:rPr>
          <w:color w:val="000000" w:themeColor="text1"/>
        </w:rPr>
        <w:t>61</w:t>
      </w:r>
      <w:r w:rsidR="009D052F" w:rsidRPr="00CD3809">
        <w:rPr>
          <w:color w:val="000000" w:themeColor="text1"/>
        </w:rPr>
        <w:t xml:space="preserve"> га</w:t>
      </w:r>
      <w:r w:rsidR="00DC6106" w:rsidRPr="00CD3809">
        <w:rPr>
          <w:color w:val="000000" w:themeColor="text1"/>
        </w:rPr>
        <w:t>;</w:t>
      </w:r>
    </w:p>
    <w:p w14:paraId="48157F66" w14:textId="19C39FEA" w:rsidR="00D31733" w:rsidRPr="00CD3809" w:rsidRDefault="00D31733" w:rsidP="00E65655">
      <w:pPr>
        <w:pStyle w:val="af4"/>
        <w:numPr>
          <w:ilvl w:val="0"/>
          <w:numId w:val="34"/>
        </w:numPr>
        <w:spacing w:line="360" w:lineRule="auto"/>
        <w:ind w:left="0" w:hanging="142"/>
        <w:jc w:val="both"/>
        <w:rPr>
          <w:color w:val="000000" w:themeColor="text1"/>
        </w:rPr>
      </w:pPr>
      <w:r w:rsidRPr="00CD3809">
        <w:rPr>
          <w:color w:val="000000" w:themeColor="text1"/>
        </w:rPr>
        <w:t>Площадь территории х. Бурбуки в установленных границах составит 39,</w:t>
      </w:r>
      <w:r w:rsidR="00CD3809" w:rsidRPr="00CD3809">
        <w:rPr>
          <w:color w:val="000000" w:themeColor="text1"/>
        </w:rPr>
        <w:t>51</w:t>
      </w:r>
      <w:r w:rsidRPr="00CD3809">
        <w:rPr>
          <w:color w:val="000000" w:themeColor="text1"/>
        </w:rPr>
        <w:t xml:space="preserve"> га;</w:t>
      </w:r>
    </w:p>
    <w:p w14:paraId="41907B27" w14:textId="46107AF6" w:rsidR="00D31733" w:rsidRPr="00CD3809" w:rsidRDefault="00D31733" w:rsidP="00E65655">
      <w:pPr>
        <w:pStyle w:val="af4"/>
        <w:numPr>
          <w:ilvl w:val="0"/>
          <w:numId w:val="34"/>
        </w:numPr>
        <w:spacing w:line="360" w:lineRule="auto"/>
        <w:ind w:left="0" w:hanging="142"/>
        <w:jc w:val="both"/>
        <w:rPr>
          <w:color w:val="000000" w:themeColor="text1"/>
        </w:rPr>
      </w:pPr>
      <w:r w:rsidRPr="00CD3809">
        <w:rPr>
          <w:color w:val="000000" w:themeColor="text1"/>
        </w:rPr>
        <w:t>Площадь территории х. Вишневка в установленных границах составит 1,6</w:t>
      </w:r>
      <w:r w:rsidR="00DF59E2" w:rsidRPr="00CD3809">
        <w:rPr>
          <w:color w:val="000000" w:themeColor="text1"/>
        </w:rPr>
        <w:t>3</w:t>
      </w:r>
      <w:r w:rsidRPr="00CD3809">
        <w:rPr>
          <w:color w:val="000000" w:themeColor="text1"/>
        </w:rPr>
        <w:t xml:space="preserve"> га;</w:t>
      </w:r>
    </w:p>
    <w:p w14:paraId="6ECFDBCB" w14:textId="0E3C3FDB" w:rsidR="00D31733" w:rsidRPr="00CD3809" w:rsidRDefault="00D31733" w:rsidP="00E65655">
      <w:pPr>
        <w:pStyle w:val="af4"/>
        <w:numPr>
          <w:ilvl w:val="0"/>
          <w:numId w:val="34"/>
        </w:numPr>
        <w:spacing w:line="360" w:lineRule="auto"/>
        <w:ind w:left="0" w:hanging="142"/>
        <w:jc w:val="both"/>
        <w:rPr>
          <w:color w:val="000000" w:themeColor="text1"/>
        </w:rPr>
      </w:pPr>
      <w:r w:rsidRPr="00CD3809">
        <w:rPr>
          <w:color w:val="000000" w:themeColor="text1"/>
        </w:rPr>
        <w:t>Площадь территории х. Греково-Балка в установленных границах составит 67,9</w:t>
      </w:r>
      <w:r w:rsidR="00DF59E2" w:rsidRPr="00CD3809">
        <w:rPr>
          <w:color w:val="000000" w:themeColor="text1"/>
        </w:rPr>
        <w:t>6</w:t>
      </w:r>
      <w:r w:rsidRPr="00CD3809">
        <w:rPr>
          <w:color w:val="000000" w:themeColor="text1"/>
        </w:rPr>
        <w:t xml:space="preserve"> га;</w:t>
      </w:r>
    </w:p>
    <w:p w14:paraId="7373EE2E" w14:textId="6459E7A0" w:rsidR="00D31733" w:rsidRPr="00CD3809" w:rsidRDefault="00D31733" w:rsidP="00E65655">
      <w:pPr>
        <w:pStyle w:val="af4"/>
        <w:numPr>
          <w:ilvl w:val="0"/>
          <w:numId w:val="34"/>
        </w:numPr>
        <w:spacing w:line="360" w:lineRule="auto"/>
        <w:ind w:left="0" w:hanging="142"/>
        <w:jc w:val="both"/>
        <w:rPr>
          <w:color w:val="000000" w:themeColor="text1"/>
        </w:rPr>
      </w:pPr>
      <w:r w:rsidRPr="00CD3809">
        <w:rPr>
          <w:color w:val="000000" w:themeColor="text1"/>
        </w:rPr>
        <w:t>Площадь территории х. Дарьевка в установленных границах составит 127,74 га;</w:t>
      </w:r>
    </w:p>
    <w:p w14:paraId="6C96CD1E" w14:textId="7202FB87" w:rsidR="00D31733" w:rsidRPr="00CD3809" w:rsidRDefault="00D31733" w:rsidP="00E65655">
      <w:pPr>
        <w:pStyle w:val="af4"/>
        <w:numPr>
          <w:ilvl w:val="0"/>
          <w:numId w:val="34"/>
        </w:numPr>
        <w:spacing w:line="360" w:lineRule="auto"/>
        <w:ind w:left="0" w:hanging="142"/>
        <w:jc w:val="both"/>
        <w:rPr>
          <w:color w:val="000000" w:themeColor="text1"/>
        </w:rPr>
      </w:pPr>
      <w:r w:rsidRPr="00CD3809">
        <w:rPr>
          <w:color w:val="000000" w:themeColor="text1"/>
        </w:rPr>
        <w:t>Площадь территории х. Красильников в установленных границах составит 29,</w:t>
      </w:r>
      <w:r w:rsidR="00DF59E2" w:rsidRPr="00CD3809">
        <w:rPr>
          <w:color w:val="000000" w:themeColor="text1"/>
        </w:rPr>
        <w:t>50</w:t>
      </w:r>
      <w:r w:rsidRPr="00CD3809">
        <w:rPr>
          <w:color w:val="000000" w:themeColor="text1"/>
        </w:rPr>
        <w:t xml:space="preserve"> га;</w:t>
      </w:r>
    </w:p>
    <w:p w14:paraId="4DBEAB00" w14:textId="621D9E38" w:rsidR="00DF59E2" w:rsidRPr="00CD3809" w:rsidRDefault="00DF59E2" w:rsidP="00E65655">
      <w:pPr>
        <w:pStyle w:val="af4"/>
        <w:numPr>
          <w:ilvl w:val="0"/>
          <w:numId w:val="34"/>
        </w:numPr>
        <w:spacing w:line="360" w:lineRule="auto"/>
        <w:ind w:left="0" w:hanging="142"/>
        <w:jc w:val="both"/>
        <w:rPr>
          <w:color w:val="000000" w:themeColor="text1"/>
        </w:rPr>
      </w:pPr>
      <w:r w:rsidRPr="00CD3809">
        <w:rPr>
          <w:color w:val="000000" w:themeColor="text1"/>
        </w:rPr>
        <w:t>Площадь территории х. Краснознаменка в установленных границах составит 66,39 га;</w:t>
      </w:r>
    </w:p>
    <w:p w14:paraId="427334DB" w14:textId="6613C0A3" w:rsidR="00D31733" w:rsidRPr="00CD3809" w:rsidRDefault="00D31733" w:rsidP="00E65655">
      <w:pPr>
        <w:pStyle w:val="af4"/>
        <w:numPr>
          <w:ilvl w:val="0"/>
          <w:numId w:val="34"/>
        </w:numPr>
        <w:spacing w:line="360" w:lineRule="auto"/>
        <w:ind w:left="0" w:hanging="142"/>
        <w:jc w:val="both"/>
        <w:rPr>
          <w:color w:val="000000" w:themeColor="text1"/>
        </w:rPr>
      </w:pPr>
      <w:r w:rsidRPr="00CD3809">
        <w:rPr>
          <w:color w:val="000000" w:themeColor="text1"/>
        </w:rPr>
        <w:t>Площадь территории х. Нижнесоленный в установленных границах составит 39,</w:t>
      </w:r>
      <w:r w:rsidR="00DF59E2" w:rsidRPr="00CD3809">
        <w:rPr>
          <w:color w:val="000000" w:themeColor="text1"/>
        </w:rPr>
        <w:t>42</w:t>
      </w:r>
      <w:r w:rsidRPr="00CD3809">
        <w:rPr>
          <w:color w:val="000000" w:themeColor="text1"/>
        </w:rPr>
        <w:t xml:space="preserve"> га;</w:t>
      </w:r>
    </w:p>
    <w:p w14:paraId="209525B9" w14:textId="7A8DB3F2" w:rsidR="00D31733" w:rsidRPr="00CD3809" w:rsidRDefault="00D31733" w:rsidP="00E65655">
      <w:pPr>
        <w:pStyle w:val="af4"/>
        <w:numPr>
          <w:ilvl w:val="0"/>
          <w:numId w:val="34"/>
        </w:numPr>
        <w:spacing w:line="360" w:lineRule="auto"/>
        <w:ind w:left="0" w:hanging="142"/>
        <w:jc w:val="both"/>
        <w:rPr>
          <w:color w:val="000000" w:themeColor="text1"/>
        </w:rPr>
      </w:pPr>
      <w:r w:rsidRPr="00CD3809">
        <w:rPr>
          <w:color w:val="000000" w:themeColor="text1"/>
        </w:rPr>
        <w:t>Площадь территории х. Новотроицкий в установленных границах составит 6</w:t>
      </w:r>
      <w:r w:rsidR="00DF59E2" w:rsidRPr="00CD3809">
        <w:rPr>
          <w:color w:val="000000" w:themeColor="text1"/>
        </w:rPr>
        <w:t>3,00</w:t>
      </w:r>
      <w:r w:rsidRPr="00CD3809">
        <w:rPr>
          <w:color w:val="000000" w:themeColor="text1"/>
        </w:rPr>
        <w:t xml:space="preserve"> га;</w:t>
      </w:r>
    </w:p>
    <w:p w14:paraId="6BA56F20" w14:textId="2C80B1CA" w:rsidR="00D31733" w:rsidRPr="00CD3809" w:rsidRDefault="00D31733" w:rsidP="00E65655">
      <w:pPr>
        <w:pStyle w:val="af4"/>
        <w:numPr>
          <w:ilvl w:val="0"/>
          <w:numId w:val="34"/>
        </w:numPr>
        <w:spacing w:line="360" w:lineRule="auto"/>
        <w:ind w:left="0" w:hanging="142"/>
        <w:jc w:val="both"/>
        <w:rPr>
          <w:color w:val="000000" w:themeColor="text1"/>
        </w:rPr>
      </w:pPr>
      <w:r w:rsidRPr="00CD3809">
        <w:rPr>
          <w:color w:val="000000" w:themeColor="text1"/>
        </w:rPr>
        <w:t xml:space="preserve">Площадь территории х. Поповка в установленных границах составит </w:t>
      </w:r>
      <w:r w:rsidR="00DF59E2" w:rsidRPr="00CD3809">
        <w:rPr>
          <w:color w:val="000000" w:themeColor="text1"/>
        </w:rPr>
        <w:t>48,45</w:t>
      </w:r>
      <w:r w:rsidRPr="00CD3809">
        <w:rPr>
          <w:color w:val="000000" w:themeColor="text1"/>
        </w:rPr>
        <w:t xml:space="preserve"> га;</w:t>
      </w:r>
    </w:p>
    <w:p w14:paraId="63EB053F" w14:textId="605CD78B" w:rsidR="00D31733" w:rsidRPr="00CD3809" w:rsidRDefault="00D31733" w:rsidP="00E65655">
      <w:pPr>
        <w:pStyle w:val="af4"/>
        <w:numPr>
          <w:ilvl w:val="0"/>
          <w:numId w:val="34"/>
        </w:numPr>
        <w:spacing w:line="360" w:lineRule="auto"/>
        <w:ind w:left="0" w:hanging="142"/>
        <w:jc w:val="both"/>
        <w:rPr>
          <w:color w:val="000000" w:themeColor="text1"/>
        </w:rPr>
      </w:pPr>
      <w:r w:rsidRPr="00CD3809">
        <w:rPr>
          <w:color w:val="000000" w:themeColor="text1"/>
        </w:rPr>
        <w:t>Площадь территории х. Таврический №20 в установленных границах составит 51,3</w:t>
      </w:r>
      <w:r w:rsidR="00DF59E2" w:rsidRPr="00CD3809">
        <w:rPr>
          <w:color w:val="000000" w:themeColor="text1"/>
        </w:rPr>
        <w:t>2</w:t>
      </w:r>
      <w:r w:rsidRPr="00CD3809">
        <w:rPr>
          <w:color w:val="000000" w:themeColor="text1"/>
        </w:rPr>
        <w:t xml:space="preserve"> га.</w:t>
      </w:r>
    </w:p>
    <w:p w14:paraId="127B7C92" w14:textId="77777777" w:rsidR="00D31733" w:rsidRPr="00D61ACC" w:rsidRDefault="00D31733" w:rsidP="003B439F">
      <w:pPr>
        <w:spacing w:before="0" w:after="0" w:line="360" w:lineRule="auto"/>
        <w:ind w:left="142" w:hanging="142"/>
        <w:jc w:val="both"/>
        <w:rPr>
          <w:rFonts w:ascii="Times New Roman" w:hAnsi="Times New Roman" w:cs="Times New Roman"/>
          <w:color w:val="000000" w:themeColor="text1"/>
          <w:sz w:val="24"/>
          <w:szCs w:val="24"/>
        </w:rPr>
      </w:pPr>
    </w:p>
    <w:p w14:paraId="5692BB8D" w14:textId="6C41D067" w:rsidR="00E45557" w:rsidRDefault="00CC41CA" w:rsidP="00FE43A2">
      <w:pPr>
        <w:pStyle w:val="2"/>
        <w:numPr>
          <w:ilvl w:val="0"/>
          <w:numId w:val="26"/>
        </w:numPr>
        <w:spacing w:before="0" w:line="360" w:lineRule="auto"/>
        <w:ind w:left="0" w:firstLine="851"/>
        <w:jc w:val="both"/>
        <w:rPr>
          <w:rFonts w:ascii="Times New Roman" w:hAnsi="Times New Roman" w:cs="Times New Roman"/>
          <w:color w:val="000000" w:themeColor="text1"/>
        </w:rPr>
      </w:pPr>
      <w:bookmarkStart w:id="8" w:name="_Toc48813155"/>
      <w:r>
        <w:rPr>
          <w:rFonts w:ascii="Times New Roman" w:hAnsi="Times New Roman" w:cs="Times New Roman"/>
          <w:color w:val="000000" w:themeColor="text1"/>
        </w:rPr>
        <w:t>Ф</w:t>
      </w:r>
      <w:r w:rsidR="00E62222" w:rsidRPr="00D61ACC">
        <w:rPr>
          <w:rFonts w:ascii="Times New Roman" w:hAnsi="Times New Roman" w:cs="Times New Roman"/>
          <w:color w:val="000000" w:themeColor="text1"/>
        </w:rPr>
        <w:t>ункциональные зоны</w:t>
      </w:r>
      <w:bookmarkEnd w:id="6"/>
      <w:bookmarkEnd w:id="8"/>
    </w:p>
    <w:p w14:paraId="44E8452B" w14:textId="77777777" w:rsidR="00FE43A2" w:rsidRPr="00FE43A2" w:rsidRDefault="00FE43A2" w:rsidP="00FE43A2">
      <w:pPr>
        <w:spacing w:before="0" w:after="0"/>
      </w:pPr>
    </w:p>
    <w:p w14:paraId="02956921" w14:textId="103FDF6E" w:rsidR="00115B17" w:rsidRDefault="00115B17" w:rsidP="00FE43A2">
      <w:pPr>
        <w:spacing w:before="0" w:after="0" w:line="360" w:lineRule="auto"/>
        <w:ind w:firstLine="851"/>
        <w:jc w:val="both"/>
        <w:rPr>
          <w:rFonts w:ascii="Times New Roman" w:hAnsi="Times New Roman" w:cs="Times New Roman"/>
          <w:color w:val="000000" w:themeColor="text1"/>
          <w:sz w:val="24"/>
          <w:szCs w:val="24"/>
        </w:rPr>
      </w:pPr>
      <w:r w:rsidRPr="00D61ACC">
        <w:rPr>
          <w:rFonts w:ascii="Times New Roman" w:hAnsi="Times New Roman" w:cs="Times New Roman"/>
          <w:color w:val="000000" w:themeColor="text1"/>
          <w:sz w:val="24"/>
          <w:szCs w:val="24"/>
        </w:rPr>
        <w:t>Проект изменений предусматривает приведение описания и отображения функциональных зон в соответствие с действующим градостроительным законодательством, в том числе Требованиям, утвержденным приказом Минэкономразвития России от 09.01.2018 № 10</w:t>
      </w:r>
      <w:r w:rsidR="00525628" w:rsidRPr="00D61ACC">
        <w:rPr>
          <w:rFonts w:ascii="Times New Roman" w:hAnsi="Times New Roman" w:cs="Times New Roman"/>
          <w:color w:val="000000" w:themeColor="text1"/>
          <w:sz w:val="24"/>
          <w:szCs w:val="24"/>
        </w:rPr>
        <w:t>.</w:t>
      </w:r>
    </w:p>
    <w:p w14:paraId="7D6B3834" w14:textId="77777777" w:rsidR="00E62222" w:rsidRPr="00D61ACC" w:rsidRDefault="00E62222" w:rsidP="00FE43A2">
      <w:pPr>
        <w:spacing w:before="0" w:after="0" w:line="360" w:lineRule="auto"/>
        <w:ind w:firstLine="851"/>
        <w:jc w:val="both"/>
        <w:rPr>
          <w:rFonts w:ascii="Times New Roman" w:hAnsi="Times New Roman" w:cs="Times New Roman"/>
          <w:color w:val="000000" w:themeColor="text1"/>
          <w:sz w:val="24"/>
          <w:szCs w:val="24"/>
        </w:rPr>
      </w:pPr>
    </w:p>
    <w:p w14:paraId="563206AF" w14:textId="4D019F34" w:rsidR="00E8662A" w:rsidRPr="00D61ACC" w:rsidRDefault="00E8662A" w:rsidP="00FE43A2">
      <w:pPr>
        <w:pStyle w:val="2"/>
        <w:numPr>
          <w:ilvl w:val="1"/>
          <w:numId w:val="28"/>
        </w:numPr>
        <w:spacing w:before="0" w:after="240" w:line="360" w:lineRule="auto"/>
        <w:ind w:left="0" w:firstLine="851"/>
        <w:jc w:val="both"/>
        <w:rPr>
          <w:rFonts w:ascii="Times New Roman" w:eastAsia="Times New Roman" w:hAnsi="Times New Roman" w:cs="Times New Roman"/>
          <w:color w:val="000000" w:themeColor="text1"/>
        </w:rPr>
      </w:pPr>
      <w:bookmarkStart w:id="9" w:name="_Toc48813156"/>
      <w:bookmarkStart w:id="10" w:name="_Toc456002480"/>
      <w:r w:rsidRPr="00D61ACC">
        <w:rPr>
          <w:rFonts w:ascii="Times New Roman" w:eastAsia="Times New Roman" w:hAnsi="Times New Roman" w:cs="Times New Roman"/>
          <w:color w:val="000000" w:themeColor="text1"/>
        </w:rPr>
        <w:t>Параметры функциональных зон</w:t>
      </w:r>
      <w:bookmarkEnd w:id="9"/>
    </w:p>
    <w:p w14:paraId="58374815" w14:textId="61EB4326" w:rsidR="00E8662A" w:rsidRPr="00D61ACC" w:rsidRDefault="00E8662A" w:rsidP="00FE43A2">
      <w:pPr>
        <w:spacing w:before="0" w:after="0" w:line="360" w:lineRule="auto"/>
        <w:ind w:firstLine="851"/>
        <w:jc w:val="both"/>
        <w:rPr>
          <w:rFonts w:ascii="Times New Roman" w:eastAsia="Times New Roman" w:hAnsi="Times New Roman" w:cs="Times New Roman"/>
          <w:color w:val="000000" w:themeColor="text1"/>
          <w:sz w:val="24"/>
          <w:szCs w:val="24"/>
        </w:rPr>
      </w:pPr>
      <w:r w:rsidRPr="00D61ACC">
        <w:rPr>
          <w:rFonts w:ascii="Times New Roman" w:eastAsia="Times New Roman" w:hAnsi="Times New Roman" w:cs="Times New Roman"/>
          <w:color w:val="000000" w:themeColor="text1"/>
          <w:sz w:val="24"/>
          <w:szCs w:val="24"/>
        </w:rPr>
        <w:t>Градостроительным кодексом РФ определено следующее понятие и параметры</w:t>
      </w:r>
      <w:r w:rsidR="00346181" w:rsidRPr="00D61ACC">
        <w:rPr>
          <w:rFonts w:ascii="Times New Roman" w:eastAsia="Times New Roman" w:hAnsi="Times New Roman" w:cs="Times New Roman"/>
          <w:color w:val="000000" w:themeColor="text1"/>
          <w:sz w:val="24"/>
          <w:szCs w:val="24"/>
        </w:rPr>
        <w:t xml:space="preserve"> </w:t>
      </w:r>
      <w:r w:rsidRPr="00D61ACC">
        <w:rPr>
          <w:rFonts w:ascii="Times New Roman" w:eastAsia="Times New Roman" w:hAnsi="Times New Roman" w:cs="Times New Roman"/>
          <w:color w:val="000000" w:themeColor="text1"/>
          <w:sz w:val="24"/>
          <w:szCs w:val="24"/>
        </w:rPr>
        <w:t>функциональных зон.</w:t>
      </w:r>
    </w:p>
    <w:p w14:paraId="7F522ACC" w14:textId="77777777" w:rsidR="00115B17" w:rsidRPr="00D61ACC" w:rsidRDefault="00E8662A" w:rsidP="00FE43A2">
      <w:pPr>
        <w:spacing w:before="0" w:after="0" w:line="360" w:lineRule="auto"/>
        <w:ind w:firstLine="851"/>
        <w:jc w:val="both"/>
        <w:rPr>
          <w:rFonts w:ascii="Times New Roman" w:eastAsia="Times New Roman" w:hAnsi="Times New Roman" w:cs="Times New Roman"/>
          <w:color w:val="000000" w:themeColor="text1"/>
          <w:sz w:val="24"/>
          <w:szCs w:val="24"/>
        </w:rPr>
      </w:pPr>
      <w:r w:rsidRPr="00D61ACC">
        <w:rPr>
          <w:rFonts w:ascii="Times New Roman" w:eastAsia="Times New Roman" w:hAnsi="Times New Roman" w:cs="Times New Roman"/>
          <w:color w:val="000000" w:themeColor="text1"/>
          <w:sz w:val="24"/>
          <w:szCs w:val="24"/>
        </w:rPr>
        <w:t xml:space="preserve">Функциональные зоны – это зоны, для которых документами территориального планирования определены границы и функциональное назначение. </w:t>
      </w:r>
    </w:p>
    <w:p w14:paraId="1BF9D74F" w14:textId="1B4D7B63" w:rsidR="00115B17" w:rsidRPr="00D61ACC" w:rsidRDefault="008A11EA" w:rsidP="00FE43A2">
      <w:pPr>
        <w:spacing w:before="0" w:after="0" w:line="360" w:lineRule="auto"/>
        <w:ind w:firstLine="851"/>
        <w:jc w:val="both"/>
        <w:rPr>
          <w:rFonts w:ascii="Times New Roman" w:eastAsia="Times New Roman" w:hAnsi="Times New Roman" w:cs="Times New Roman"/>
          <w:color w:val="000000" w:themeColor="text1"/>
          <w:sz w:val="24"/>
          <w:szCs w:val="24"/>
        </w:rPr>
      </w:pPr>
      <w:r w:rsidRPr="00D61ACC">
        <w:rPr>
          <w:rFonts w:ascii="Times New Roman" w:eastAsia="Times New Roman" w:hAnsi="Times New Roman" w:cs="Times New Roman"/>
          <w:color w:val="000000" w:themeColor="text1"/>
          <w:sz w:val="24"/>
          <w:szCs w:val="24"/>
        </w:rPr>
        <w:t>В соответствии с областными нормативами градостроительного проектирования Ростовской области</w:t>
      </w:r>
      <w:r w:rsidR="00BE57A7" w:rsidRPr="00D61ACC">
        <w:rPr>
          <w:rFonts w:ascii="Times New Roman" w:eastAsia="Times New Roman" w:hAnsi="Times New Roman" w:cs="Times New Roman"/>
          <w:color w:val="000000" w:themeColor="text1"/>
          <w:sz w:val="24"/>
          <w:szCs w:val="24"/>
        </w:rPr>
        <w:t xml:space="preserve"> и </w:t>
      </w:r>
      <w:r w:rsidRPr="00D61ACC">
        <w:rPr>
          <w:rFonts w:ascii="Times New Roman" w:eastAsia="Times New Roman" w:hAnsi="Times New Roman" w:cs="Times New Roman"/>
          <w:color w:val="000000" w:themeColor="text1"/>
          <w:sz w:val="24"/>
          <w:szCs w:val="24"/>
        </w:rPr>
        <w:t xml:space="preserve">местными нормативами градостроительного проектирования </w:t>
      </w:r>
      <w:r w:rsidR="00800171" w:rsidRPr="00D61ACC">
        <w:rPr>
          <w:rFonts w:ascii="Times New Roman" w:eastAsia="Times New Roman" w:hAnsi="Times New Roman" w:cs="Times New Roman"/>
          <w:color w:val="000000" w:themeColor="text1"/>
          <w:sz w:val="24"/>
          <w:szCs w:val="24"/>
        </w:rPr>
        <w:t>Родионово-Несветайского</w:t>
      </w:r>
      <w:r w:rsidRPr="00D61ACC">
        <w:rPr>
          <w:rFonts w:ascii="Times New Roman" w:eastAsia="Times New Roman" w:hAnsi="Times New Roman" w:cs="Times New Roman"/>
          <w:color w:val="000000" w:themeColor="text1"/>
          <w:sz w:val="24"/>
          <w:szCs w:val="24"/>
        </w:rPr>
        <w:t xml:space="preserve"> района, </w:t>
      </w:r>
      <w:r w:rsidR="00115B17" w:rsidRPr="00D61ACC">
        <w:rPr>
          <w:rFonts w:ascii="Times New Roman" w:eastAsia="Times New Roman" w:hAnsi="Times New Roman" w:cs="Times New Roman"/>
          <w:color w:val="000000" w:themeColor="text1"/>
          <w:sz w:val="24"/>
          <w:szCs w:val="24"/>
        </w:rPr>
        <w:t>установлены следующие параметры:</w:t>
      </w:r>
    </w:p>
    <w:p w14:paraId="5AC5B835" w14:textId="539D29E2" w:rsidR="00115B17" w:rsidRPr="00FE43A2" w:rsidRDefault="00115B17" w:rsidP="00FE43A2">
      <w:pPr>
        <w:pStyle w:val="af4"/>
        <w:numPr>
          <w:ilvl w:val="0"/>
          <w:numId w:val="35"/>
        </w:numPr>
        <w:spacing w:line="360" w:lineRule="auto"/>
        <w:ind w:left="0" w:firstLine="851"/>
        <w:jc w:val="both"/>
        <w:rPr>
          <w:color w:val="000000" w:themeColor="text1"/>
        </w:rPr>
      </w:pPr>
      <w:r w:rsidRPr="00FE43A2">
        <w:rPr>
          <w:color w:val="000000" w:themeColor="text1"/>
        </w:rPr>
        <w:t>максимально допустимый коэффициент застройки зоны (за исключением зоны</w:t>
      </w:r>
      <w:r w:rsidR="00346181" w:rsidRPr="00FE43A2">
        <w:rPr>
          <w:color w:val="000000" w:themeColor="text1"/>
        </w:rPr>
        <w:t xml:space="preserve"> </w:t>
      </w:r>
      <w:r w:rsidRPr="00FE43A2">
        <w:rPr>
          <w:color w:val="000000" w:themeColor="text1"/>
        </w:rPr>
        <w:t>объектов инженерной инфраструктуры, зоны</w:t>
      </w:r>
      <w:r w:rsidR="00346181" w:rsidRPr="00FE43A2">
        <w:rPr>
          <w:color w:val="000000" w:themeColor="text1"/>
        </w:rPr>
        <w:t xml:space="preserve"> </w:t>
      </w:r>
      <w:r w:rsidRPr="00FE43A2">
        <w:rPr>
          <w:color w:val="000000" w:themeColor="text1"/>
        </w:rPr>
        <w:t xml:space="preserve">объектов транспортной инфраструктур, </w:t>
      </w:r>
      <w:r w:rsidRPr="00FE43A2">
        <w:rPr>
          <w:color w:val="000000" w:themeColor="text1"/>
        </w:rPr>
        <w:lastRenderedPageBreak/>
        <w:t>зоны улично-дорожной сети,</w:t>
      </w:r>
      <w:r w:rsidR="00346181" w:rsidRPr="00FE43A2">
        <w:rPr>
          <w:color w:val="000000" w:themeColor="text1"/>
        </w:rPr>
        <w:t xml:space="preserve"> </w:t>
      </w:r>
      <w:r w:rsidRPr="00FE43A2">
        <w:rPr>
          <w:color w:val="000000" w:themeColor="text1"/>
        </w:rPr>
        <w:t>зоны сельскохозяйственного использования, зоны объектов сельхозпроизводства);</w:t>
      </w:r>
    </w:p>
    <w:p w14:paraId="6E38A02B" w14:textId="31731EE7" w:rsidR="00115B17" w:rsidRPr="00FE43A2" w:rsidRDefault="00115B17" w:rsidP="00FE43A2">
      <w:pPr>
        <w:pStyle w:val="af4"/>
        <w:numPr>
          <w:ilvl w:val="0"/>
          <w:numId w:val="35"/>
        </w:numPr>
        <w:spacing w:line="360" w:lineRule="auto"/>
        <w:ind w:left="0" w:firstLine="851"/>
        <w:jc w:val="both"/>
        <w:rPr>
          <w:color w:val="000000" w:themeColor="text1"/>
        </w:rPr>
      </w:pPr>
      <w:r w:rsidRPr="00FE43A2">
        <w:rPr>
          <w:color w:val="000000" w:themeColor="text1"/>
        </w:rPr>
        <w:t>максимальная, средняя и минимальная этажность застройки зоны (за исключением зоны</w:t>
      </w:r>
      <w:r w:rsidR="00346181" w:rsidRPr="00FE43A2">
        <w:rPr>
          <w:color w:val="000000" w:themeColor="text1"/>
        </w:rPr>
        <w:t xml:space="preserve"> </w:t>
      </w:r>
      <w:r w:rsidRPr="00FE43A2">
        <w:rPr>
          <w:color w:val="000000" w:themeColor="text1"/>
        </w:rPr>
        <w:t>объектов инженерной инфраструктуры, зоны</w:t>
      </w:r>
      <w:r w:rsidR="00346181" w:rsidRPr="00FE43A2">
        <w:rPr>
          <w:color w:val="000000" w:themeColor="text1"/>
        </w:rPr>
        <w:t xml:space="preserve"> </w:t>
      </w:r>
      <w:r w:rsidRPr="00FE43A2">
        <w:rPr>
          <w:color w:val="000000" w:themeColor="text1"/>
        </w:rPr>
        <w:t>объектов транспортной инфраструктур, зоны улично-дорожной сети, зоны сельскохозяйственного использования, зоны объектов сельхозпроизводства);</w:t>
      </w:r>
    </w:p>
    <w:p w14:paraId="0D658670" w14:textId="368430B7" w:rsidR="00115B17" w:rsidRPr="00FE43A2" w:rsidRDefault="00115B17" w:rsidP="00FE43A2">
      <w:pPr>
        <w:pStyle w:val="af4"/>
        <w:numPr>
          <w:ilvl w:val="0"/>
          <w:numId w:val="35"/>
        </w:numPr>
        <w:spacing w:line="360" w:lineRule="auto"/>
        <w:ind w:left="0" w:firstLine="851"/>
        <w:jc w:val="both"/>
        <w:rPr>
          <w:color w:val="000000" w:themeColor="text1"/>
        </w:rPr>
      </w:pPr>
      <w:r w:rsidRPr="00FE43A2">
        <w:rPr>
          <w:color w:val="000000" w:themeColor="text1"/>
        </w:rPr>
        <w:t>плотность населения (для функциональных зон, в которых возможно размещение жилья).</w:t>
      </w:r>
    </w:p>
    <w:p w14:paraId="00ED3C15" w14:textId="504B40F2" w:rsidR="00E8662A" w:rsidRPr="00865D46" w:rsidRDefault="00115B17" w:rsidP="00FE43A2">
      <w:pPr>
        <w:spacing w:before="0" w:after="0" w:line="360" w:lineRule="auto"/>
        <w:ind w:firstLine="851"/>
        <w:jc w:val="both"/>
        <w:rPr>
          <w:rFonts w:ascii="Times New Roman" w:eastAsia="Times New Roman" w:hAnsi="Times New Roman" w:cs="Times New Roman"/>
          <w:color w:val="000000" w:themeColor="text1"/>
          <w:sz w:val="24"/>
          <w:szCs w:val="24"/>
        </w:rPr>
      </w:pPr>
      <w:r w:rsidRPr="00D61ACC">
        <w:rPr>
          <w:rFonts w:ascii="Times New Roman" w:eastAsia="Times New Roman" w:hAnsi="Times New Roman" w:cs="Times New Roman"/>
          <w:color w:val="000000" w:themeColor="text1"/>
          <w:sz w:val="24"/>
          <w:szCs w:val="24"/>
        </w:rPr>
        <w:t>Параметры установлены в соответствии с</w:t>
      </w:r>
      <w:r w:rsidR="00346181" w:rsidRPr="00D61ACC">
        <w:rPr>
          <w:rFonts w:ascii="Times New Roman" w:eastAsia="Times New Roman" w:hAnsi="Times New Roman" w:cs="Times New Roman"/>
          <w:color w:val="000000" w:themeColor="text1"/>
          <w:sz w:val="24"/>
          <w:szCs w:val="24"/>
        </w:rPr>
        <w:t xml:space="preserve"> </w:t>
      </w:r>
      <w:r w:rsidRPr="00D61ACC">
        <w:rPr>
          <w:rFonts w:ascii="Times New Roman" w:eastAsia="Times New Roman" w:hAnsi="Times New Roman" w:cs="Times New Roman"/>
          <w:color w:val="000000" w:themeColor="text1"/>
          <w:sz w:val="24"/>
          <w:szCs w:val="24"/>
        </w:rPr>
        <w:t xml:space="preserve">СП 42.13330.2016 </w:t>
      </w:r>
      <w:r w:rsidR="00FE43A2">
        <w:rPr>
          <w:rFonts w:ascii="Times New Roman" w:eastAsia="Times New Roman" w:hAnsi="Times New Roman" w:cs="Times New Roman"/>
          <w:color w:val="000000" w:themeColor="text1"/>
          <w:sz w:val="24"/>
          <w:szCs w:val="24"/>
        </w:rPr>
        <w:t>«</w:t>
      </w:r>
      <w:r w:rsidRPr="00D61ACC">
        <w:rPr>
          <w:rFonts w:ascii="Times New Roman" w:eastAsia="Times New Roman" w:hAnsi="Times New Roman" w:cs="Times New Roman"/>
          <w:color w:val="000000" w:themeColor="text1"/>
          <w:sz w:val="24"/>
          <w:szCs w:val="24"/>
        </w:rPr>
        <w:t>Свод правил. Градостроительство. Планировка и застройка городских и сельских поселений. Актуализированная редакция СНиП 2.07.01-89*</w:t>
      </w:r>
      <w:r w:rsidR="00FE43A2">
        <w:rPr>
          <w:rFonts w:ascii="Times New Roman" w:eastAsia="Times New Roman" w:hAnsi="Times New Roman" w:cs="Times New Roman"/>
          <w:color w:val="000000" w:themeColor="text1"/>
          <w:sz w:val="24"/>
          <w:szCs w:val="24"/>
        </w:rPr>
        <w:t>»</w:t>
      </w:r>
      <w:r w:rsidRPr="00D61ACC">
        <w:rPr>
          <w:rFonts w:ascii="Times New Roman" w:eastAsia="Times New Roman" w:hAnsi="Times New Roman" w:cs="Times New Roman"/>
          <w:color w:val="000000" w:themeColor="text1"/>
          <w:sz w:val="24"/>
          <w:szCs w:val="24"/>
        </w:rPr>
        <w:t>.</w:t>
      </w:r>
      <w:r w:rsidR="00E8662A" w:rsidRPr="00D61ACC">
        <w:rPr>
          <w:rFonts w:ascii="Times New Roman" w:eastAsia="Times New Roman" w:hAnsi="Times New Roman" w:cs="Times New Roman"/>
          <w:color w:val="000000" w:themeColor="text1"/>
          <w:sz w:val="24"/>
          <w:szCs w:val="24"/>
        </w:rPr>
        <w:t xml:space="preserve"> </w:t>
      </w:r>
    </w:p>
    <w:p w14:paraId="24D1A5AB" w14:textId="77777777" w:rsidR="00FE43A2" w:rsidRPr="00865D46" w:rsidRDefault="00FE43A2" w:rsidP="00FE43A2">
      <w:pPr>
        <w:spacing w:before="0" w:after="0" w:line="360" w:lineRule="auto"/>
        <w:ind w:firstLine="851"/>
        <w:jc w:val="both"/>
        <w:rPr>
          <w:rFonts w:ascii="Times New Roman" w:eastAsia="Times New Roman" w:hAnsi="Times New Roman" w:cs="Times New Roman"/>
          <w:color w:val="000000" w:themeColor="text1"/>
          <w:sz w:val="24"/>
          <w:szCs w:val="24"/>
        </w:rPr>
      </w:pPr>
    </w:p>
    <w:p w14:paraId="1E1DD469" w14:textId="23B8BF94" w:rsidR="008A11EA" w:rsidRPr="00D61ACC" w:rsidRDefault="0089451F" w:rsidP="00FE43A2">
      <w:pPr>
        <w:pStyle w:val="2"/>
        <w:spacing w:before="0" w:after="240" w:line="360" w:lineRule="auto"/>
        <w:ind w:firstLine="851"/>
        <w:jc w:val="both"/>
        <w:rPr>
          <w:rFonts w:ascii="Times New Roman" w:eastAsia="Times New Roman" w:hAnsi="Times New Roman" w:cs="Times New Roman"/>
          <w:color w:val="000000" w:themeColor="text1"/>
        </w:rPr>
      </w:pPr>
      <w:bookmarkStart w:id="11" w:name="_Toc48813157"/>
      <w:r w:rsidRPr="00D61ACC">
        <w:rPr>
          <w:rFonts w:ascii="Times New Roman" w:eastAsia="Times New Roman" w:hAnsi="Times New Roman" w:cs="Times New Roman"/>
          <w:color w:val="000000" w:themeColor="text1"/>
        </w:rPr>
        <w:t xml:space="preserve">2.2 </w:t>
      </w:r>
      <w:r w:rsidR="008A11EA" w:rsidRPr="00D61ACC">
        <w:rPr>
          <w:rFonts w:ascii="Times New Roman" w:eastAsia="Times New Roman" w:hAnsi="Times New Roman" w:cs="Times New Roman"/>
          <w:color w:val="000000" w:themeColor="text1"/>
        </w:rPr>
        <w:t>Состав функциональных зон</w:t>
      </w:r>
      <w:bookmarkEnd w:id="11"/>
    </w:p>
    <w:p w14:paraId="2282B63D" w14:textId="7A45FC10" w:rsidR="00BE546F" w:rsidRDefault="00BE546F" w:rsidP="00FE43A2">
      <w:pPr>
        <w:spacing w:before="0" w:after="0" w:line="360" w:lineRule="auto"/>
        <w:ind w:firstLine="851"/>
        <w:jc w:val="both"/>
        <w:rPr>
          <w:rFonts w:ascii="Times New Roman" w:eastAsia="Times New Roman" w:hAnsi="Times New Roman" w:cs="Times New Roman"/>
          <w:color w:val="000000" w:themeColor="text1"/>
          <w:sz w:val="24"/>
          <w:szCs w:val="24"/>
        </w:rPr>
      </w:pPr>
      <w:r w:rsidRPr="00D61ACC">
        <w:rPr>
          <w:rFonts w:ascii="Times New Roman" w:eastAsia="Times New Roman" w:hAnsi="Times New Roman" w:cs="Times New Roman"/>
          <w:color w:val="000000" w:themeColor="text1"/>
          <w:sz w:val="24"/>
          <w:szCs w:val="24"/>
        </w:rPr>
        <w:t xml:space="preserve">На территории </w:t>
      </w:r>
      <w:r w:rsidR="00235502" w:rsidRPr="00D61ACC">
        <w:rPr>
          <w:rFonts w:ascii="Times New Roman" w:eastAsia="Times New Roman" w:hAnsi="Times New Roman" w:cs="Times New Roman"/>
          <w:color w:val="000000" w:themeColor="text1"/>
          <w:sz w:val="24"/>
          <w:szCs w:val="24"/>
        </w:rPr>
        <w:t>Болдыревского</w:t>
      </w:r>
      <w:r w:rsidR="00800171" w:rsidRPr="00D61ACC">
        <w:rPr>
          <w:rFonts w:ascii="Times New Roman" w:eastAsia="Times New Roman" w:hAnsi="Times New Roman" w:cs="Times New Roman"/>
          <w:color w:val="000000" w:themeColor="text1"/>
          <w:sz w:val="24"/>
          <w:szCs w:val="24"/>
        </w:rPr>
        <w:t xml:space="preserve"> сельского</w:t>
      </w:r>
      <w:r w:rsidRPr="00D61ACC">
        <w:rPr>
          <w:rFonts w:ascii="Times New Roman" w:eastAsia="Times New Roman" w:hAnsi="Times New Roman" w:cs="Times New Roman"/>
          <w:color w:val="000000" w:themeColor="text1"/>
          <w:sz w:val="24"/>
          <w:szCs w:val="24"/>
        </w:rPr>
        <w:t xml:space="preserve"> поселения</w:t>
      </w:r>
      <w:r w:rsidR="00346181" w:rsidRPr="00D61ACC">
        <w:rPr>
          <w:rFonts w:ascii="Times New Roman" w:eastAsia="Times New Roman" w:hAnsi="Times New Roman" w:cs="Times New Roman"/>
          <w:color w:val="000000" w:themeColor="text1"/>
          <w:sz w:val="24"/>
          <w:szCs w:val="24"/>
        </w:rPr>
        <w:t xml:space="preserve"> </w:t>
      </w:r>
      <w:r w:rsidRPr="00D61ACC">
        <w:rPr>
          <w:rFonts w:ascii="Times New Roman" w:eastAsia="Times New Roman" w:hAnsi="Times New Roman" w:cs="Times New Roman"/>
          <w:color w:val="000000" w:themeColor="text1"/>
          <w:sz w:val="24"/>
          <w:szCs w:val="24"/>
        </w:rPr>
        <w:t>установлены</w:t>
      </w:r>
      <w:r w:rsidR="00346181" w:rsidRPr="00D61ACC">
        <w:rPr>
          <w:rFonts w:ascii="Times New Roman" w:eastAsia="Times New Roman" w:hAnsi="Times New Roman" w:cs="Times New Roman"/>
          <w:color w:val="000000" w:themeColor="text1"/>
          <w:sz w:val="24"/>
          <w:szCs w:val="24"/>
        </w:rPr>
        <w:t xml:space="preserve"> </w:t>
      </w:r>
      <w:r w:rsidRPr="00D61ACC">
        <w:rPr>
          <w:rFonts w:ascii="Times New Roman" w:eastAsia="Times New Roman" w:hAnsi="Times New Roman" w:cs="Times New Roman"/>
          <w:color w:val="000000" w:themeColor="text1"/>
          <w:sz w:val="24"/>
          <w:szCs w:val="24"/>
        </w:rPr>
        <w:t xml:space="preserve">следующие функциональные зоны: жилые зоны, общественно-деловые зоны, </w:t>
      </w:r>
      <w:r w:rsidR="00F37725" w:rsidRPr="00D61ACC">
        <w:rPr>
          <w:rFonts w:ascii="Times New Roman" w:eastAsia="Times New Roman" w:hAnsi="Times New Roman" w:cs="Times New Roman"/>
          <w:color w:val="000000" w:themeColor="text1"/>
          <w:sz w:val="24"/>
          <w:szCs w:val="24"/>
        </w:rPr>
        <w:t xml:space="preserve">зоны </w:t>
      </w:r>
      <w:r w:rsidR="0000011D" w:rsidRPr="00D61ACC">
        <w:rPr>
          <w:rFonts w:ascii="Times New Roman" w:eastAsia="Times New Roman" w:hAnsi="Times New Roman" w:cs="Times New Roman"/>
          <w:color w:val="000000" w:themeColor="text1"/>
          <w:sz w:val="24"/>
          <w:szCs w:val="24"/>
        </w:rPr>
        <w:t>сельскохозяйственного использования, зоны рекреационного назначения, зоны специального назначения.</w:t>
      </w:r>
      <w:r w:rsidR="00F37725" w:rsidRPr="00D61ACC">
        <w:rPr>
          <w:rFonts w:ascii="Times New Roman" w:eastAsia="Times New Roman" w:hAnsi="Times New Roman" w:cs="Times New Roman"/>
          <w:color w:val="000000" w:themeColor="text1"/>
          <w:sz w:val="24"/>
          <w:szCs w:val="24"/>
        </w:rPr>
        <w:t xml:space="preserve"> </w:t>
      </w:r>
    </w:p>
    <w:p w14:paraId="69E3E533" w14:textId="77777777" w:rsidR="00FE43A2" w:rsidRPr="00D61ACC" w:rsidRDefault="00FE43A2" w:rsidP="00FE43A2">
      <w:pPr>
        <w:spacing w:before="0" w:after="0" w:line="360" w:lineRule="auto"/>
        <w:ind w:firstLine="851"/>
        <w:jc w:val="both"/>
        <w:rPr>
          <w:rFonts w:ascii="Times New Roman" w:eastAsia="Times New Roman" w:hAnsi="Times New Roman" w:cs="Times New Roman"/>
          <w:color w:val="000000" w:themeColor="text1"/>
          <w:sz w:val="24"/>
          <w:szCs w:val="24"/>
        </w:rPr>
      </w:pPr>
    </w:p>
    <w:p w14:paraId="6CA75958" w14:textId="58ED4A5F" w:rsidR="00E45557" w:rsidRPr="00D61ACC" w:rsidRDefault="0052446A" w:rsidP="00FE43A2">
      <w:pPr>
        <w:spacing w:before="0" w:line="360" w:lineRule="auto"/>
        <w:ind w:firstLine="851"/>
        <w:jc w:val="both"/>
        <w:rPr>
          <w:rFonts w:ascii="Times New Roman" w:hAnsi="Times New Roman" w:cs="Times New Roman"/>
          <w:b/>
          <w:color w:val="000000" w:themeColor="text1"/>
          <w:sz w:val="24"/>
          <w:szCs w:val="24"/>
          <w:u w:val="single"/>
        </w:rPr>
      </w:pPr>
      <w:r w:rsidRPr="00E65655">
        <w:rPr>
          <w:rFonts w:ascii="Times New Roman" w:hAnsi="Times New Roman" w:cs="Times New Roman"/>
          <w:b/>
          <w:color w:val="000000" w:themeColor="text1"/>
          <w:sz w:val="24"/>
          <w:szCs w:val="24"/>
          <w:u w:val="single"/>
        </w:rPr>
        <w:t>Жил</w:t>
      </w:r>
      <w:r w:rsidR="008A11EA" w:rsidRPr="00E65655">
        <w:rPr>
          <w:rFonts w:ascii="Times New Roman" w:hAnsi="Times New Roman" w:cs="Times New Roman"/>
          <w:b/>
          <w:color w:val="000000" w:themeColor="text1"/>
          <w:sz w:val="24"/>
          <w:szCs w:val="24"/>
          <w:u w:val="single"/>
        </w:rPr>
        <w:t>ые</w:t>
      </w:r>
      <w:r w:rsidRPr="00E65655">
        <w:rPr>
          <w:rFonts w:ascii="Times New Roman" w:hAnsi="Times New Roman" w:cs="Times New Roman"/>
          <w:b/>
          <w:color w:val="000000" w:themeColor="text1"/>
          <w:sz w:val="24"/>
          <w:szCs w:val="24"/>
          <w:u w:val="single"/>
        </w:rPr>
        <w:t xml:space="preserve"> з</w:t>
      </w:r>
      <w:r w:rsidR="00F12BB6" w:rsidRPr="00E65655">
        <w:rPr>
          <w:rFonts w:ascii="Times New Roman" w:hAnsi="Times New Roman" w:cs="Times New Roman"/>
          <w:b/>
          <w:color w:val="000000" w:themeColor="text1"/>
          <w:sz w:val="24"/>
          <w:szCs w:val="24"/>
          <w:u w:val="single"/>
        </w:rPr>
        <w:t>он</w:t>
      </w:r>
      <w:r w:rsidR="008A11EA" w:rsidRPr="00E65655">
        <w:rPr>
          <w:rFonts w:ascii="Times New Roman" w:hAnsi="Times New Roman" w:cs="Times New Roman"/>
          <w:b/>
          <w:color w:val="000000" w:themeColor="text1"/>
          <w:sz w:val="24"/>
          <w:szCs w:val="24"/>
          <w:u w:val="single"/>
        </w:rPr>
        <w:t>ы</w:t>
      </w:r>
      <w:r w:rsidR="00F12BB6" w:rsidRPr="00D61ACC">
        <w:rPr>
          <w:rFonts w:ascii="Times New Roman" w:hAnsi="Times New Roman" w:cs="Times New Roman"/>
          <w:b/>
          <w:color w:val="000000" w:themeColor="text1"/>
          <w:sz w:val="24"/>
          <w:szCs w:val="24"/>
          <w:u w:val="single"/>
        </w:rPr>
        <w:t xml:space="preserve"> </w:t>
      </w:r>
      <w:bookmarkEnd w:id="10"/>
    </w:p>
    <w:p w14:paraId="4306C26A" w14:textId="3A1015F0" w:rsidR="008A11EA" w:rsidRDefault="008A11EA" w:rsidP="00FE43A2">
      <w:pPr>
        <w:spacing w:before="120" w:after="120" w:line="360" w:lineRule="auto"/>
        <w:ind w:firstLine="851"/>
        <w:jc w:val="both"/>
        <w:rPr>
          <w:rFonts w:ascii="Times New Roman" w:hAnsi="Times New Roman" w:cs="Times New Roman"/>
          <w:color w:val="000000" w:themeColor="text1"/>
          <w:sz w:val="24"/>
          <w:szCs w:val="24"/>
        </w:rPr>
      </w:pPr>
      <w:r w:rsidRPr="00D61ACC">
        <w:rPr>
          <w:rFonts w:ascii="Times New Roman" w:hAnsi="Times New Roman" w:cs="Times New Roman"/>
          <w:color w:val="000000" w:themeColor="text1"/>
          <w:sz w:val="24"/>
          <w:szCs w:val="24"/>
        </w:rPr>
        <w:t>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гаражи и автостоянки для легковых автомобилей, принадлежащих гражданам; культовые объекты.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w:t>
      </w:r>
    </w:p>
    <w:p w14:paraId="16265C26" w14:textId="77777777" w:rsidR="00FE43A2" w:rsidRPr="00D61ACC" w:rsidRDefault="00FE43A2" w:rsidP="00FE43A2">
      <w:pPr>
        <w:spacing w:before="120" w:after="120" w:line="360" w:lineRule="auto"/>
        <w:ind w:firstLine="851"/>
        <w:jc w:val="both"/>
        <w:rPr>
          <w:rFonts w:ascii="Times New Roman" w:hAnsi="Times New Roman" w:cs="Times New Roman"/>
          <w:color w:val="000000" w:themeColor="text1"/>
          <w:sz w:val="24"/>
          <w:szCs w:val="24"/>
        </w:rPr>
      </w:pPr>
    </w:p>
    <w:p w14:paraId="1D9A5723" w14:textId="1E968BEC" w:rsidR="005F02AC" w:rsidRPr="00D61ACC" w:rsidRDefault="004B4E6F" w:rsidP="00FE43A2">
      <w:pPr>
        <w:spacing w:before="0" w:line="360" w:lineRule="auto"/>
        <w:ind w:firstLine="851"/>
        <w:jc w:val="both"/>
        <w:rPr>
          <w:rFonts w:ascii="Times New Roman" w:hAnsi="Times New Roman" w:cs="Times New Roman"/>
          <w:b/>
          <w:color w:val="000000" w:themeColor="text1"/>
          <w:sz w:val="24"/>
          <w:szCs w:val="24"/>
          <w:u w:val="single"/>
        </w:rPr>
      </w:pPr>
      <w:r w:rsidRPr="00D61ACC">
        <w:rPr>
          <w:rFonts w:ascii="Times New Roman" w:hAnsi="Times New Roman" w:cs="Times New Roman"/>
          <w:b/>
          <w:color w:val="000000" w:themeColor="text1"/>
          <w:sz w:val="24"/>
          <w:szCs w:val="24"/>
          <w:u w:val="single"/>
        </w:rPr>
        <w:t>О</w:t>
      </w:r>
      <w:r w:rsidR="005F02AC" w:rsidRPr="00D61ACC">
        <w:rPr>
          <w:rFonts w:ascii="Times New Roman" w:hAnsi="Times New Roman" w:cs="Times New Roman"/>
          <w:b/>
          <w:color w:val="000000" w:themeColor="text1"/>
          <w:sz w:val="24"/>
          <w:szCs w:val="24"/>
          <w:u w:val="single"/>
        </w:rPr>
        <w:t>бщественно-делов</w:t>
      </w:r>
      <w:r w:rsidR="008A11EA" w:rsidRPr="00D61ACC">
        <w:rPr>
          <w:rFonts w:ascii="Times New Roman" w:hAnsi="Times New Roman" w:cs="Times New Roman"/>
          <w:b/>
          <w:color w:val="000000" w:themeColor="text1"/>
          <w:sz w:val="24"/>
          <w:szCs w:val="24"/>
          <w:u w:val="single"/>
        </w:rPr>
        <w:t>ые</w:t>
      </w:r>
      <w:r w:rsidR="005F02AC" w:rsidRPr="00D61ACC">
        <w:rPr>
          <w:rFonts w:ascii="Times New Roman" w:hAnsi="Times New Roman" w:cs="Times New Roman"/>
          <w:b/>
          <w:color w:val="000000" w:themeColor="text1"/>
          <w:sz w:val="24"/>
          <w:szCs w:val="24"/>
          <w:u w:val="single"/>
        </w:rPr>
        <w:t xml:space="preserve"> зон</w:t>
      </w:r>
      <w:r w:rsidR="008A11EA" w:rsidRPr="00D61ACC">
        <w:rPr>
          <w:rFonts w:ascii="Times New Roman" w:hAnsi="Times New Roman" w:cs="Times New Roman"/>
          <w:b/>
          <w:color w:val="000000" w:themeColor="text1"/>
          <w:sz w:val="24"/>
          <w:szCs w:val="24"/>
          <w:u w:val="single"/>
        </w:rPr>
        <w:t>ы</w:t>
      </w:r>
    </w:p>
    <w:p w14:paraId="2F0D0B00" w14:textId="1D89B3BE" w:rsidR="0000011D" w:rsidRDefault="008A11EA" w:rsidP="00FE43A2">
      <w:pPr>
        <w:spacing w:before="120" w:after="120" w:line="360" w:lineRule="auto"/>
        <w:ind w:firstLine="851"/>
        <w:jc w:val="both"/>
        <w:rPr>
          <w:rFonts w:ascii="Times New Roman" w:eastAsia="Times New Roman" w:hAnsi="Times New Roman" w:cs="Times New Roman"/>
          <w:color w:val="000000" w:themeColor="text1"/>
          <w:sz w:val="24"/>
          <w:szCs w:val="24"/>
        </w:rPr>
      </w:pPr>
      <w:r w:rsidRPr="00D61ACC">
        <w:rPr>
          <w:rFonts w:ascii="Times New Roman" w:eastAsia="Times New Roman" w:hAnsi="Times New Roman" w:cs="Times New Roman"/>
          <w:color w:val="000000" w:themeColor="text1"/>
          <w:sz w:val="24"/>
          <w:szCs w:val="24"/>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w:t>
      </w:r>
      <w:r w:rsidRPr="00D61ACC">
        <w:rPr>
          <w:rFonts w:ascii="Times New Roman" w:eastAsia="Times New Roman" w:hAnsi="Times New Roman" w:cs="Times New Roman"/>
          <w:color w:val="000000" w:themeColor="text1"/>
          <w:sz w:val="24"/>
          <w:szCs w:val="24"/>
        </w:rPr>
        <w:lastRenderedPageBreak/>
        <w:t>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46C1355F" w14:textId="77777777" w:rsidR="00FE43A2" w:rsidRPr="00D61ACC" w:rsidRDefault="00FE43A2" w:rsidP="00FE43A2">
      <w:pPr>
        <w:spacing w:before="120" w:after="120" w:line="360" w:lineRule="auto"/>
        <w:ind w:firstLine="851"/>
        <w:jc w:val="both"/>
        <w:rPr>
          <w:rFonts w:ascii="Times New Roman" w:eastAsia="Times New Roman" w:hAnsi="Times New Roman" w:cs="Times New Roman"/>
          <w:color w:val="000000" w:themeColor="text1"/>
          <w:sz w:val="24"/>
          <w:szCs w:val="24"/>
        </w:rPr>
      </w:pPr>
    </w:p>
    <w:p w14:paraId="584D0291" w14:textId="5B76A276" w:rsidR="00D31733" w:rsidRPr="00E65655" w:rsidRDefault="00D31733" w:rsidP="00FE43A2">
      <w:pPr>
        <w:spacing w:before="0" w:after="0" w:line="360" w:lineRule="auto"/>
        <w:ind w:firstLine="851"/>
        <w:jc w:val="both"/>
        <w:rPr>
          <w:rFonts w:ascii="Times New Roman" w:hAnsi="Times New Roman" w:cs="Times New Roman"/>
          <w:b/>
          <w:color w:val="000000" w:themeColor="text1"/>
          <w:sz w:val="24"/>
          <w:szCs w:val="24"/>
          <w:u w:val="single"/>
        </w:rPr>
      </w:pPr>
      <w:r w:rsidRPr="00E65655">
        <w:rPr>
          <w:rFonts w:ascii="Times New Roman" w:hAnsi="Times New Roman" w:cs="Times New Roman"/>
          <w:b/>
          <w:color w:val="000000" w:themeColor="text1"/>
          <w:sz w:val="24"/>
          <w:szCs w:val="24"/>
          <w:u w:val="single"/>
        </w:rPr>
        <w:t>Зоны сельскохозяйственного использования</w:t>
      </w:r>
    </w:p>
    <w:p w14:paraId="1EC0F80C" w14:textId="77777777" w:rsidR="0000011D" w:rsidRPr="00E65655" w:rsidRDefault="0000011D" w:rsidP="00FE43A2">
      <w:pPr>
        <w:spacing w:before="0" w:line="360" w:lineRule="auto"/>
        <w:ind w:firstLine="851"/>
        <w:jc w:val="both"/>
        <w:rPr>
          <w:rFonts w:ascii="Times New Roman" w:hAnsi="Times New Roman" w:cs="Times New Roman"/>
          <w:b/>
          <w:color w:val="000000" w:themeColor="text1"/>
          <w:sz w:val="24"/>
          <w:szCs w:val="24"/>
        </w:rPr>
      </w:pPr>
      <w:r w:rsidRPr="00E65655">
        <w:rPr>
          <w:rFonts w:ascii="Times New Roman" w:hAnsi="Times New Roman" w:cs="Times New Roman"/>
          <w:b/>
          <w:color w:val="000000" w:themeColor="text1"/>
          <w:sz w:val="24"/>
          <w:szCs w:val="24"/>
        </w:rPr>
        <w:t>Производственная зона сельскохозяйственных предприятий</w:t>
      </w:r>
    </w:p>
    <w:p w14:paraId="6BF8A5B2" w14:textId="77777777" w:rsidR="0000011D" w:rsidRPr="00E65655" w:rsidRDefault="0000011D" w:rsidP="00FE43A2">
      <w:pPr>
        <w:spacing w:before="0" w:after="0" w:line="360" w:lineRule="auto"/>
        <w:ind w:firstLine="851"/>
        <w:jc w:val="both"/>
        <w:rPr>
          <w:rFonts w:ascii="Times New Roman" w:hAnsi="Times New Roman" w:cs="Times New Roman"/>
          <w:color w:val="000000" w:themeColor="text1"/>
          <w:sz w:val="24"/>
          <w:szCs w:val="24"/>
        </w:rPr>
      </w:pPr>
      <w:r w:rsidRPr="00E65655">
        <w:rPr>
          <w:rFonts w:ascii="Times New Roman" w:hAnsi="Times New Roman" w:cs="Times New Roman"/>
          <w:color w:val="000000" w:themeColor="text1"/>
          <w:sz w:val="24"/>
          <w:szCs w:val="24"/>
        </w:rPr>
        <w:t>Предназначена для размещения зданий и сооружений, используемых для хранения и переработки сельскохозяйственной продукции</w:t>
      </w:r>
    </w:p>
    <w:p w14:paraId="05AB0B07" w14:textId="0C7A0817" w:rsidR="00D31733" w:rsidRPr="00E65655" w:rsidRDefault="00D31733" w:rsidP="00FE43A2">
      <w:pPr>
        <w:spacing w:before="0" w:after="0" w:line="360" w:lineRule="auto"/>
        <w:ind w:firstLine="851"/>
        <w:jc w:val="both"/>
        <w:rPr>
          <w:rFonts w:ascii="Times New Roman" w:hAnsi="Times New Roman" w:cs="Times New Roman"/>
          <w:color w:val="000000" w:themeColor="text1"/>
          <w:sz w:val="24"/>
          <w:szCs w:val="24"/>
        </w:rPr>
      </w:pPr>
    </w:p>
    <w:bookmarkEnd w:id="1"/>
    <w:bookmarkEnd w:id="0"/>
    <w:p w14:paraId="6D29A066" w14:textId="77777777" w:rsidR="00F90926" w:rsidRPr="00E65655" w:rsidRDefault="00F90926" w:rsidP="00FE43A2">
      <w:pPr>
        <w:spacing w:before="0" w:line="360" w:lineRule="auto"/>
        <w:ind w:firstLine="851"/>
        <w:jc w:val="both"/>
        <w:rPr>
          <w:rFonts w:ascii="Times New Roman" w:hAnsi="Times New Roman" w:cs="Times New Roman"/>
          <w:b/>
          <w:color w:val="000000" w:themeColor="text1"/>
          <w:sz w:val="24"/>
          <w:szCs w:val="24"/>
          <w:u w:val="single"/>
        </w:rPr>
      </w:pPr>
      <w:r w:rsidRPr="00E65655">
        <w:rPr>
          <w:rFonts w:ascii="Times New Roman" w:hAnsi="Times New Roman" w:cs="Times New Roman"/>
          <w:b/>
          <w:color w:val="000000" w:themeColor="text1"/>
          <w:sz w:val="24"/>
          <w:szCs w:val="24"/>
          <w:u w:val="single"/>
        </w:rPr>
        <w:t>Зоны рекреационного назначения</w:t>
      </w:r>
    </w:p>
    <w:p w14:paraId="70FB5746" w14:textId="3B8B1445" w:rsidR="00F90926" w:rsidRPr="00E65655" w:rsidRDefault="00F90926" w:rsidP="00FE43A2">
      <w:pPr>
        <w:spacing w:before="0" w:after="0" w:line="360" w:lineRule="auto"/>
        <w:ind w:firstLine="851"/>
        <w:jc w:val="both"/>
        <w:rPr>
          <w:rFonts w:ascii="Times New Roman" w:hAnsi="Times New Roman" w:cs="Times New Roman"/>
          <w:color w:val="000000" w:themeColor="text1"/>
          <w:sz w:val="24"/>
          <w:szCs w:val="24"/>
        </w:rPr>
      </w:pPr>
      <w:r w:rsidRPr="00E65655">
        <w:rPr>
          <w:rFonts w:ascii="Times New Roman" w:hAnsi="Times New Roman" w:cs="Times New Roman"/>
          <w:color w:val="000000" w:themeColor="text1"/>
          <w:sz w:val="24"/>
          <w:szCs w:val="24"/>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r w:rsidR="008F42A5" w:rsidRPr="00E65655">
        <w:rPr>
          <w:rFonts w:ascii="Times New Roman" w:hAnsi="Times New Roman" w:cs="Times New Roman"/>
          <w:color w:val="000000" w:themeColor="text1"/>
          <w:sz w:val="24"/>
          <w:szCs w:val="24"/>
        </w:rPr>
        <w:t>.</w:t>
      </w:r>
    </w:p>
    <w:p w14:paraId="619564F2" w14:textId="77777777" w:rsidR="00865D46" w:rsidRPr="00E65655" w:rsidRDefault="00865D46" w:rsidP="00FE43A2">
      <w:pPr>
        <w:spacing w:before="0" w:after="0" w:line="360" w:lineRule="auto"/>
        <w:ind w:firstLine="851"/>
        <w:jc w:val="both"/>
        <w:rPr>
          <w:rFonts w:ascii="Times New Roman" w:hAnsi="Times New Roman" w:cs="Times New Roman"/>
          <w:color w:val="000000" w:themeColor="text1"/>
          <w:sz w:val="24"/>
          <w:szCs w:val="24"/>
        </w:rPr>
      </w:pPr>
    </w:p>
    <w:p w14:paraId="0CBFBB81" w14:textId="4CE30030" w:rsidR="00865D46" w:rsidRPr="00E65655" w:rsidRDefault="00865D46" w:rsidP="00865D46">
      <w:pPr>
        <w:spacing w:before="0" w:line="360" w:lineRule="auto"/>
        <w:ind w:firstLine="851"/>
        <w:jc w:val="both"/>
        <w:rPr>
          <w:rFonts w:ascii="Times New Roman" w:hAnsi="Times New Roman" w:cs="Times New Roman"/>
          <w:b/>
          <w:color w:val="000000" w:themeColor="text1"/>
          <w:sz w:val="24"/>
          <w:szCs w:val="24"/>
        </w:rPr>
      </w:pPr>
      <w:r w:rsidRPr="00E65655">
        <w:rPr>
          <w:rFonts w:ascii="Times New Roman" w:hAnsi="Times New Roman" w:cs="Times New Roman"/>
          <w:b/>
          <w:color w:val="000000" w:themeColor="text1"/>
          <w:sz w:val="24"/>
          <w:szCs w:val="24"/>
        </w:rPr>
        <w:t>Зона лесов</w:t>
      </w:r>
    </w:p>
    <w:p w14:paraId="6EBB2531" w14:textId="7FFB2A30" w:rsidR="00215684" w:rsidRDefault="00865D46" w:rsidP="00CD3809">
      <w:pPr>
        <w:spacing w:before="0" w:after="0" w:line="360" w:lineRule="auto"/>
        <w:ind w:firstLine="851"/>
        <w:jc w:val="both"/>
        <w:rPr>
          <w:rFonts w:ascii="Times New Roman" w:hAnsi="Times New Roman" w:cs="Times New Roman"/>
          <w:color w:val="000000" w:themeColor="text1"/>
          <w:sz w:val="24"/>
          <w:szCs w:val="24"/>
        </w:rPr>
      </w:pPr>
      <w:r w:rsidRPr="00E65655">
        <w:rPr>
          <w:rFonts w:ascii="Times New Roman" w:hAnsi="Times New Roman" w:cs="Times New Roman"/>
          <w:color w:val="000000" w:themeColor="text1"/>
          <w:sz w:val="24"/>
          <w:szCs w:val="24"/>
        </w:rPr>
        <w:t>Предназначена для земельных участков лесов в составе земель лесного фонда.</w:t>
      </w:r>
    </w:p>
    <w:p w14:paraId="618E791C" w14:textId="77777777" w:rsidR="00CD3809" w:rsidRPr="00CD3809" w:rsidRDefault="00CD3809" w:rsidP="00CD3809">
      <w:pPr>
        <w:spacing w:before="0" w:after="0" w:line="360" w:lineRule="auto"/>
        <w:ind w:firstLine="851"/>
        <w:jc w:val="both"/>
        <w:rPr>
          <w:rFonts w:ascii="Times New Roman" w:hAnsi="Times New Roman" w:cs="Times New Roman"/>
          <w:color w:val="000000" w:themeColor="text1"/>
          <w:sz w:val="24"/>
          <w:szCs w:val="24"/>
        </w:rPr>
      </w:pPr>
    </w:p>
    <w:p w14:paraId="1AD9D086" w14:textId="704052F3" w:rsidR="00DF59E2" w:rsidRPr="00E65655" w:rsidRDefault="00DF59E2" w:rsidP="00FE43A2">
      <w:pPr>
        <w:spacing w:before="0" w:line="360" w:lineRule="auto"/>
        <w:ind w:firstLine="851"/>
        <w:jc w:val="both"/>
        <w:rPr>
          <w:rFonts w:ascii="Times New Roman" w:hAnsi="Times New Roman" w:cs="Times New Roman"/>
          <w:b/>
          <w:bCs/>
          <w:color w:val="000000" w:themeColor="text1"/>
          <w:sz w:val="24"/>
          <w:szCs w:val="24"/>
        </w:rPr>
      </w:pPr>
      <w:r w:rsidRPr="00E65655">
        <w:rPr>
          <w:rFonts w:ascii="Times New Roman" w:hAnsi="Times New Roman" w:cs="Times New Roman"/>
          <w:b/>
          <w:bCs/>
          <w:color w:val="000000" w:themeColor="text1"/>
          <w:sz w:val="24"/>
          <w:szCs w:val="24"/>
        </w:rPr>
        <w:t>Зона отдыха</w:t>
      </w:r>
    </w:p>
    <w:p w14:paraId="31215695" w14:textId="77777777" w:rsidR="00DF59E2" w:rsidRPr="00E65655" w:rsidRDefault="00DF59E2" w:rsidP="00FE43A2">
      <w:pPr>
        <w:spacing w:before="0" w:after="0" w:line="360" w:lineRule="auto"/>
        <w:ind w:firstLine="851"/>
        <w:jc w:val="both"/>
        <w:rPr>
          <w:rFonts w:ascii="Times New Roman" w:hAnsi="Times New Roman" w:cs="Times New Roman"/>
          <w:color w:val="000000" w:themeColor="text1"/>
          <w:sz w:val="24"/>
          <w:szCs w:val="24"/>
        </w:rPr>
      </w:pPr>
      <w:r w:rsidRPr="00E65655">
        <w:rPr>
          <w:rFonts w:ascii="Times New Roman" w:hAnsi="Times New Roman" w:cs="Times New Roman"/>
          <w:color w:val="000000" w:themeColor="text1"/>
          <w:sz w:val="24"/>
          <w:szCs w:val="24"/>
        </w:rPr>
        <w:t>Предназначена для размещения детских оздоровительных учреждений, оздоровительно-спортивных лагерей, пляжей, занятий физической культурой и спортом, иных объектов отдыха и туризма.</w:t>
      </w:r>
    </w:p>
    <w:p w14:paraId="0F751CAD" w14:textId="77777777" w:rsidR="00DF59E2" w:rsidRPr="00E65655" w:rsidRDefault="00DF59E2" w:rsidP="00FE43A2">
      <w:pPr>
        <w:spacing w:before="0" w:after="0" w:line="360" w:lineRule="auto"/>
        <w:ind w:firstLine="851"/>
        <w:jc w:val="both"/>
        <w:rPr>
          <w:rFonts w:ascii="Times New Roman" w:hAnsi="Times New Roman" w:cs="Times New Roman"/>
          <w:color w:val="000000" w:themeColor="text1"/>
          <w:sz w:val="24"/>
          <w:szCs w:val="24"/>
        </w:rPr>
      </w:pPr>
    </w:p>
    <w:p w14:paraId="7C99B705" w14:textId="77777777" w:rsidR="00F90926" w:rsidRPr="00E65655" w:rsidRDefault="00F90926" w:rsidP="00FE43A2">
      <w:pPr>
        <w:spacing w:before="0" w:after="0" w:line="360" w:lineRule="auto"/>
        <w:ind w:firstLine="851"/>
        <w:jc w:val="both"/>
        <w:rPr>
          <w:rFonts w:ascii="Times New Roman" w:hAnsi="Times New Roman" w:cs="Times New Roman"/>
          <w:b/>
          <w:bCs/>
          <w:color w:val="000000" w:themeColor="text1"/>
          <w:sz w:val="24"/>
          <w:szCs w:val="24"/>
          <w:u w:val="single"/>
        </w:rPr>
      </w:pPr>
      <w:r w:rsidRPr="00E65655">
        <w:rPr>
          <w:rFonts w:ascii="Times New Roman" w:hAnsi="Times New Roman" w:cs="Times New Roman"/>
          <w:b/>
          <w:bCs/>
          <w:color w:val="000000" w:themeColor="text1"/>
          <w:sz w:val="24"/>
          <w:szCs w:val="24"/>
          <w:u w:val="single"/>
        </w:rPr>
        <w:t>Зоны специального назначения</w:t>
      </w:r>
    </w:p>
    <w:p w14:paraId="300F351A" w14:textId="77777777" w:rsidR="00F90926" w:rsidRPr="00E65655" w:rsidRDefault="00F90926" w:rsidP="00FE43A2">
      <w:pPr>
        <w:spacing w:before="0" w:line="360" w:lineRule="auto"/>
        <w:ind w:firstLine="851"/>
        <w:jc w:val="both"/>
        <w:rPr>
          <w:rFonts w:ascii="Times New Roman" w:hAnsi="Times New Roman" w:cs="Times New Roman"/>
          <w:b/>
          <w:color w:val="000000" w:themeColor="text1"/>
          <w:sz w:val="24"/>
          <w:szCs w:val="24"/>
        </w:rPr>
      </w:pPr>
      <w:r w:rsidRPr="00E65655">
        <w:rPr>
          <w:rFonts w:ascii="Times New Roman" w:hAnsi="Times New Roman" w:cs="Times New Roman"/>
          <w:b/>
          <w:color w:val="000000" w:themeColor="text1"/>
          <w:sz w:val="24"/>
          <w:szCs w:val="24"/>
        </w:rPr>
        <w:t>Зона кладбищ</w:t>
      </w:r>
    </w:p>
    <w:p w14:paraId="5274EAB4" w14:textId="3855AA4B" w:rsidR="00F90926" w:rsidRPr="00E65655" w:rsidRDefault="00F90926" w:rsidP="00FE43A2">
      <w:pPr>
        <w:spacing w:before="0" w:after="0" w:line="360" w:lineRule="auto"/>
        <w:ind w:firstLine="851"/>
        <w:jc w:val="both"/>
        <w:rPr>
          <w:rFonts w:ascii="Times New Roman" w:hAnsi="Times New Roman" w:cs="Times New Roman"/>
          <w:color w:val="000000" w:themeColor="text1"/>
          <w:sz w:val="24"/>
          <w:szCs w:val="24"/>
        </w:rPr>
      </w:pPr>
      <w:r w:rsidRPr="00E65655">
        <w:rPr>
          <w:rFonts w:ascii="Times New Roman" w:hAnsi="Times New Roman" w:cs="Times New Roman"/>
          <w:color w:val="000000" w:themeColor="text1"/>
          <w:sz w:val="24"/>
          <w:szCs w:val="24"/>
        </w:rPr>
        <w:t>Предназначена для размещения объектов захоронения (кладбищ, крематориев, колумбариев), культовых объектов при них.</w:t>
      </w:r>
    </w:p>
    <w:p w14:paraId="4972BEDC" w14:textId="77777777" w:rsidR="00FE43A2" w:rsidRPr="00E65655" w:rsidRDefault="00FE43A2" w:rsidP="00FE43A2">
      <w:pPr>
        <w:spacing w:before="0" w:after="0" w:line="360" w:lineRule="auto"/>
        <w:ind w:firstLine="851"/>
        <w:jc w:val="both"/>
        <w:rPr>
          <w:rFonts w:ascii="Times New Roman" w:hAnsi="Times New Roman" w:cs="Times New Roman"/>
          <w:color w:val="000000" w:themeColor="text1"/>
          <w:sz w:val="24"/>
          <w:szCs w:val="24"/>
        </w:rPr>
      </w:pPr>
    </w:p>
    <w:p w14:paraId="5DD8F40C" w14:textId="77777777" w:rsidR="007B3DC2" w:rsidRPr="00D61ACC" w:rsidRDefault="007B3DC2" w:rsidP="00FE43A2">
      <w:pPr>
        <w:spacing w:before="0" w:line="360" w:lineRule="auto"/>
        <w:ind w:firstLine="851"/>
        <w:jc w:val="both"/>
        <w:rPr>
          <w:rFonts w:ascii="Times New Roman" w:hAnsi="Times New Roman" w:cs="Times New Roman"/>
          <w:b/>
          <w:color w:val="000000" w:themeColor="text1"/>
          <w:sz w:val="24"/>
          <w:szCs w:val="24"/>
        </w:rPr>
      </w:pPr>
      <w:r w:rsidRPr="00E65655">
        <w:rPr>
          <w:rFonts w:ascii="Times New Roman" w:hAnsi="Times New Roman" w:cs="Times New Roman"/>
          <w:b/>
          <w:color w:val="000000" w:themeColor="text1"/>
          <w:sz w:val="24"/>
          <w:szCs w:val="24"/>
        </w:rPr>
        <w:t>Зона озелененных территорий специального</w:t>
      </w:r>
      <w:r w:rsidRPr="00D61ACC">
        <w:rPr>
          <w:rFonts w:ascii="Times New Roman" w:hAnsi="Times New Roman" w:cs="Times New Roman"/>
          <w:b/>
          <w:color w:val="000000" w:themeColor="text1"/>
          <w:sz w:val="24"/>
          <w:szCs w:val="24"/>
        </w:rPr>
        <w:t xml:space="preserve"> назначения</w:t>
      </w:r>
    </w:p>
    <w:p w14:paraId="671758CF" w14:textId="77777777" w:rsidR="007B3DC2" w:rsidRPr="00D61ACC" w:rsidRDefault="007B3DC2" w:rsidP="00FE43A2">
      <w:pPr>
        <w:spacing w:before="0" w:after="0" w:line="360" w:lineRule="auto"/>
        <w:ind w:firstLine="851"/>
        <w:jc w:val="both"/>
        <w:rPr>
          <w:rFonts w:ascii="Times New Roman" w:hAnsi="Times New Roman" w:cs="Times New Roman"/>
          <w:color w:val="000000" w:themeColor="text1"/>
          <w:sz w:val="24"/>
          <w:szCs w:val="24"/>
        </w:rPr>
      </w:pPr>
      <w:r w:rsidRPr="00D61ACC">
        <w:rPr>
          <w:rFonts w:ascii="Times New Roman" w:hAnsi="Times New Roman" w:cs="Times New Roman"/>
          <w:color w:val="000000" w:themeColor="text1"/>
          <w:sz w:val="24"/>
          <w:szCs w:val="24"/>
        </w:rPr>
        <w:lastRenderedPageBreak/>
        <w:t>Предназначена для размещения зелёных насаждений в санитарно-защитных зонах, санитарных разрывах или иных насаждений специального назначения, а также территорий, подверженных антропогенному воздействию, нарушенных территорий, неудобий и сохраняемых природных ландшафтов, не включённых в прочие функциональные зоны.</w:t>
      </w:r>
    </w:p>
    <w:p w14:paraId="57FDA544" w14:textId="3C5C0042" w:rsidR="0000011D" w:rsidRPr="00D61ACC" w:rsidRDefault="00F90926" w:rsidP="00FE43A2">
      <w:pPr>
        <w:spacing w:before="0" w:after="0" w:line="360" w:lineRule="auto"/>
        <w:ind w:firstLine="851"/>
        <w:jc w:val="both"/>
        <w:rPr>
          <w:rFonts w:ascii="Times New Roman" w:eastAsia="Times New Roman" w:hAnsi="Times New Roman" w:cs="Times New Roman"/>
          <w:color w:val="000000" w:themeColor="text1"/>
          <w:sz w:val="24"/>
          <w:szCs w:val="24"/>
        </w:rPr>
      </w:pPr>
      <w:r w:rsidRPr="00D61ACC">
        <w:rPr>
          <w:rFonts w:ascii="Times New Roman" w:eastAsia="Times New Roman" w:hAnsi="Times New Roman" w:cs="Times New Roman"/>
          <w:color w:val="000000" w:themeColor="text1"/>
          <w:sz w:val="24"/>
          <w:szCs w:val="24"/>
        </w:rPr>
        <w:t>Зоны различного функционального назначения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w:t>
      </w:r>
      <w:r w:rsidR="004F4406" w:rsidRPr="00D61ACC">
        <w:rPr>
          <w:rFonts w:ascii="Times New Roman" w:hAnsi="Times New Roman" w:cs="Times New Roman"/>
          <w:color w:val="000000" w:themeColor="text1"/>
        </w:rPr>
        <w:t xml:space="preserve"> </w:t>
      </w:r>
      <w:r w:rsidR="004F4406" w:rsidRPr="00D61ACC">
        <w:rPr>
          <w:rFonts w:ascii="Times New Roman" w:eastAsia="Times New Roman" w:hAnsi="Times New Roman" w:cs="Times New Roman"/>
          <w:color w:val="000000" w:themeColor="text1"/>
          <w:sz w:val="24"/>
          <w:szCs w:val="24"/>
        </w:rPr>
        <w:t>местного значения</w:t>
      </w:r>
      <w:r w:rsidRPr="00D61ACC">
        <w:rPr>
          <w:rFonts w:ascii="Times New Roman" w:eastAsia="Times New Roman" w:hAnsi="Times New Roman" w:cs="Times New Roman"/>
          <w:color w:val="000000" w:themeColor="text1"/>
          <w:sz w:val="24"/>
          <w:szCs w:val="24"/>
        </w:rPr>
        <w:t>.</w:t>
      </w:r>
    </w:p>
    <w:p w14:paraId="54A1068F" w14:textId="77777777" w:rsidR="0000011D" w:rsidRPr="00D61ACC" w:rsidRDefault="0000011D" w:rsidP="00FE43A2">
      <w:pPr>
        <w:spacing w:before="0" w:after="0" w:line="360" w:lineRule="auto"/>
        <w:ind w:firstLine="709"/>
        <w:jc w:val="both"/>
        <w:rPr>
          <w:rFonts w:ascii="Times New Roman" w:eastAsia="Times New Roman" w:hAnsi="Times New Roman" w:cs="Times New Roman"/>
          <w:color w:val="000000" w:themeColor="text1"/>
          <w:sz w:val="24"/>
          <w:szCs w:val="24"/>
        </w:rPr>
      </w:pPr>
    </w:p>
    <w:p w14:paraId="0C6C5655" w14:textId="6C0E30BA" w:rsidR="00E026E6" w:rsidRPr="00D61ACC" w:rsidRDefault="00E62222" w:rsidP="00FE43A2">
      <w:pPr>
        <w:pStyle w:val="2"/>
        <w:numPr>
          <w:ilvl w:val="0"/>
          <w:numId w:val="27"/>
        </w:numPr>
        <w:spacing w:before="0" w:line="360" w:lineRule="auto"/>
        <w:ind w:left="0" w:firstLine="851"/>
        <w:jc w:val="both"/>
        <w:rPr>
          <w:rFonts w:ascii="Times New Roman" w:eastAsia="Times New Roman" w:hAnsi="Times New Roman" w:cs="Times New Roman"/>
          <w:color w:val="000000" w:themeColor="text1"/>
          <w:sz w:val="28"/>
          <w:szCs w:val="28"/>
        </w:rPr>
      </w:pPr>
      <w:bookmarkStart w:id="12" w:name="_Toc37269359"/>
      <w:bookmarkStart w:id="13" w:name="_Toc48813158"/>
      <w:r>
        <w:rPr>
          <w:rFonts w:ascii="Times New Roman" w:eastAsia="Times New Roman" w:hAnsi="Times New Roman" w:cs="Times New Roman"/>
          <w:color w:val="000000" w:themeColor="text1"/>
          <w:sz w:val="28"/>
          <w:szCs w:val="28"/>
        </w:rPr>
        <w:t>С</w:t>
      </w:r>
      <w:r w:rsidRPr="00D61ACC">
        <w:rPr>
          <w:rFonts w:ascii="Times New Roman" w:eastAsia="Times New Roman" w:hAnsi="Times New Roman" w:cs="Times New Roman"/>
          <w:color w:val="000000" w:themeColor="text1"/>
          <w:sz w:val="28"/>
          <w:szCs w:val="28"/>
        </w:rPr>
        <w:t xml:space="preserve">ведения о видах, назначении, наименованиях, характеристиках и местоположении планируемых для размещения объектов местного значения </w:t>
      </w:r>
      <w:r>
        <w:rPr>
          <w:rFonts w:ascii="Times New Roman" w:eastAsia="Times New Roman" w:hAnsi="Times New Roman" w:cs="Times New Roman"/>
          <w:color w:val="000000" w:themeColor="text1"/>
          <w:sz w:val="28"/>
          <w:szCs w:val="28"/>
        </w:rPr>
        <w:t>Б</w:t>
      </w:r>
      <w:r w:rsidRPr="00D61ACC">
        <w:rPr>
          <w:rFonts w:ascii="Times New Roman" w:eastAsia="Times New Roman" w:hAnsi="Times New Roman" w:cs="Times New Roman"/>
          <w:color w:val="000000" w:themeColor="text1"/>
          <w:sz w:val="28"/>
          <w:szCs w:val="28"/>
        </w:rPr>
        <w:t>олдыревского сельского поселения, а также характеристики зон с особыми условиями использования территорий</w:t>
      </w:r>
      <w:bookmarkEnd w:id="12"/>
      <w:bookmarkEnd w:id="13"/>
    </w:p>
    <w:p w14:paraId="1B5555A9" w14:textId="77777777" w:rsidR="00E026E6" w:rsidRPr="00D61ACC" w:rsidRDefault="00E026E6" w:rsidP="00FE43A2">
      <w:pPr>
        <w:spacing w:before="0" w:after="0" w:line="360" w:lineRule="auto"/>
        <w:ind w:firstLine="709"/>
        <w:jc w:val="both"/>
        <w:rPr>
          <w:rFonts w:ascii="Times New Roman" w:eastAsia="Times New Roman" w:hAnsi="Times New Roman" w:cs="Times New Roman"/>
          <w:color w:val="000000" w:themeColor="text1"/>
          <w:sz w:val="26"/>
          <w:szCs w:val="26"/>
        </w:rPr>
      </w:pPr>
    </w:p>
    <w:p w14:paraId="33C3E4B9" w14:textId="06B7D6A0" w:rsidR="00E026E6" w:rsidRPr="00D61ACC" w:rsidRDefault="00BE546F" w:rsidP="00FE43A2">
      <w:pPr>
        <w:spacing w:before="0" w:after="0" w:line="360" w:lineRule="auto"/>
        <w:ind w:firstLine="851"/>
        <w:jc w:val="both"/>
        <w:rPr>
          <w:rFonts w:ascii="Times New Roman" w:eastAsia="Times New Roman" w:hAnsi="Times New Roman" w:cs="Times New Roman"/>
          <w:color w:val="000000" w:themeColor="text1"/>
          <w:sz w:val="24"/>
          <w:szCs w:val="24"/>
        </w:rPr>
      </w:pPr>
      <w:r w:rsidRPr="00D61ACC">
        <w:rPr>
          <w:rFonts w:ascii="Times New Roman" w:eastAsia="Times New Roman" w:hAnsi="Times New Roman" w:cs="Times New Roman"/>
          <w:color w:val="000000" w:themeColor="text1"/>
          <w:sz w:val="24"/>
          <w:szCs w:val="24"/>
        </w:rPr>
        <w:t xml:space="preserve">Проектом изменений не предусмотрено размещение новых планируемых объектов местного значения на территории </w:t>
      </w:r>
      <w:r w:rsidR="00235502" w:rsidRPr="00D61ACC">
        <w:rPr>
          <w:rFonts w:ascii="Times New Roman" w:eastAsia="Times New Roman" w:hAnsi="Times New Roman" w:cs="Times New Roman"/>
          <w:color w:val="000000" w:themeColor="text1"/>
          <w:sz w:val="24"/>
          <w:szCs w:val="24"/>
        </w:rPr>
        <w:t>Болдыревского</w:t>
      </w:r>
      <w:r w:rsidRPr="00D61ACC">
        <w:rPr>
          <w:rFonts w:ascii="Times New Roman" w:eastAsia="Times New Roman" w:hAnsi="Times New Roman" w:cs="Times New Roman"/>
          <w:color w:val="000000" w:themeColor="text1"/>
          <w:sz w:val="24"/>
          <w:szCs w:val="24"/>
        </w:rPr>
        <w:t xml:space="preserve"> сельского поселения.</w:t>
      </w:r>
    </w:p>
    <w:p w14:paraId="27090603" w14:textId="14990C2D" w:rsidR="00BE546F" w:rsidRPr="00D61ACC" w:rsidRDefault="00BE546F" w:rsidP="00FE43A2">
      <w:pPr>
        <w:spacing w:before="0" w:after="0" w:line="360" w:lineRule="auto"/>
        <w:ind w:firstLine="851"/>
        <w:jc w:val="both"/>
        <w:rPr>
          <w:rFonts w:ascii="Times New Roman" w:eastAsia="Times New Roman" w:hAnsi="Times New Roman" w:cs="Times New Roman"/>
          <w:color w:val="000000" w:themeColor="text1"/>
          <w:sz w:val="24"/>
          <w:szCs w:val="24"/>
        </w:rPr>
      </w:pPr>
      <w:r w:rsidRPr="00D61ACC">
        <w:rPr>
          <w:rFonts w:ascii="Times New Roman" w:eastAsia="Times New Roman" w:hAnsi="Times New Roman" w:cs="Times New Roman"/>
          <w:color w:val="000000" w:themeColor="text1"/>
          <w:sz w:val="24"/>
          <w:szCs w:val="24"/>
        </w:rPr>
        <w:t xml:space="preserve">Внесение изменений в Генеральный план </w:t>
      </w:r>
      <w:r w:rsidR="00235502" w:rsidRPr="00D61ACC">
        <w:rPr>
          <w:rFonts w:ascii="Times New Roman" w:eastAsia="Times New Roman" w:hAnsi="Times New Roman" w:cs="Times New Roman"/>
          <w:color w:val="000000" w:themeColor="text1"/>
          <w:sz w:val="24"/>
          <w:szCs w:val="24"/>
        </w:rPr>
        <w:t>Болдыревского</w:t>
      </w:r>
      <w:r w:rsidRPr="00D61ACC">
        <w:rPr>
          <w:rFonts w:ascii="Times New Roman" w:eastAsia="Times New Roman" w:hAnsi="Times New Roman" w:cs="Times New Roman"/>
          <w:color w:val="000000" w:themeColor="text1"/>
          <w:sz w:val="24"/>
          <w:szCs w:val="24"/>
        </w:rPr>
        <w:t xml:space="preserve"> сельского поселения не обусловлено необходимостью его приведения в соответствие с программой комплексного социально - экономического развития и долгосрочными целевыми программами.</w:t>
      </w:r>
    </w:p>
    <w:p w14:paraId="15C0F879" w14:textId="75F9DBEE" w:rsidR="00BE546F" w:rsidRPr="00D61ACC" w:rsidRDefault="00BE546F" w:rsidP="00FE43A2">
      <w:pPr>
        <w:spacing w:before="0" w:after="0" w:line="360" w:lineRule="auto"/>
        <w:ind w:firstLine="851"/>
        <w:jc w:val="both"/>
        <w:rPr>
          <w:rFonts w:ascii="Times New Roman" w:eastAsia="Times New Roman" w:hAnsi="Times New Roman" w:cs="Times New Roman"/>
          <w:color w:val="000000" w:themeColor="text1"/>
          <w:sz w:val="24"/>
          <w:szCs w:val="24"/>
        </w:rPr>
      </w:pPr>
      <w:r w:rsidRPr="00D61ACC">
        <w:rPr>
          <w:rFonts w:ascii="Times New Roman" w:eastAsia="Times New Roman" w:hAnsi="Times New Roman" w:cs="Times New Roman"/>
          <w:color w:val="000000" w:themeColor="text1"/>
          <w:sz w:val="24"/>
          <w:szCs w:val="24"/>
        </w:rPr>
        <w:t xml:space="preserve">Предложения по внесению изменений в Генеральный план </w:t>
      </w:r>
      <w:r w:rsidR="00235502" w:rsidRPr="00D61ACC">
        <w:rPr>
          <w:rFonts w:ascii="Times New Roman" w:eastAsia="Times New Roman" w:hAnsi="Times New Roman" w:cs="Times New Roman"/>
          <w:color w:val="000000" w:themeColor="text1"/>
          <w:sz w:val="24"/>
          <w:szCs w:val="24"/>
        </w:rPr>
        <w:t>Болдыревского</w:t>
      </w:r>
      <w:r w:rsidRPr="00D61ACC">
        <w:rPr>
          <w:rFonts w:ascii="Times New Roman" w:eastAsia="Times New Roman" w:hAnsi="Times New Roman" w:cs="Times New Roman"/>
          <w:color w:val="000000" w:themeColor="text1"/>
          <w:sz w:val="24"/>
          <w:szCs w:val="24"/>
        </w:rPr>
        <w:t xml:space="preserve"> сельского поселения не затрагивают анализа существующего положения муниципального образования и реализации основных положений программы территориального развития.</w:t>
      </w:r>
    </w:p>
    <w:sectPr w:rsidR="00BE546F" w:rsidRPr="00D61ACC" w:rsidSect="001E4370">
      <w:headerReference w:type="even" r:id="rId8"/>
      <w:headerReference w:type="default" r:id="rId9"/>
      <w:footerReference w:type="even" r:id="rId10"/>
      <w:footerReference w:type="default" r:id="rId11"/>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21B31" w14:textId="77777777" w:rsidR="00373EC4" w:rsidRDefault="00373EC4" w:rsidP="006B301D">
      <w:pPr>
        <w:spacing w:before="0" w:after="0" w:line="240" w:lineRule="auto"/>
      </w:pPr>
      <w:r>
        <w:separator/>
      </w:r>
    </w:p>
  </w:endnote>
  <w:endnote w:type="continuationSeparator" w:id="0">
    <w:p w14:paraId="2C797C33" w14:textId="77777777" w:rsidR="00373EC4" w:rsidRDefault="00373EC4" w:rsidP="006B30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FF8ED" w14:textId="77777777" w:rsidR="00443B9E" w:rsidRDefault="00443B9E">
    <w:pPr>
      <w:pStyle w:val="a9"/>
    </w:pPr>
  </w:p>
  <w:p w14:paraId="683D5FFB" w14:textId="77777777" w:rsidR="00443B9E" w:rsidRDefault="00443B9E"/>
  <w:p w14:paraId="15980FC1" w14:textId="77777777" w:rsidR="00443B9E" w:rsidRDefault="00443B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3476912"/>
      <w:docPartObj>
        <w:docPartGallery w:val="Page Numbers (Bottom of Page)"/>
        <w:docPartUnique/>
      </w:docPartObj>
    </w:sdtPr>
    <w:sdtEndPr>
      <w:rPr>
        <w:sz w:val="24"/>
        <w:szCs w:val="24"/>
      </w:rPr>
    </w:sdtEndPr>
    <w:sdtContent>
      <w:p w14:paraId="11FC3DE1" w14:textId="77777777" w:rsidR="00443B9E" w:rsidRPr="007E218D" w:rsidRDefault="00443B9E" w:rsidP="000705F6">
        <w:pPr>
          <w:pStyle w:val="a9"/>
          <w:pBdr>
            <w:bottom w:val="single" w:sz="12" w:space="1" w:color="auto"/>
          </w:pBdr>
          <w:jc w:val="right"/>
          <w:rPr>
            <w:sz w:val="18"/>
            <w:szCs w:val="18"/>
          </w:rPr>
        </w:pPr>
      </w:p>
      <w:p w14:paraId="14DEA886" w14:textId="6CF7DE01" w:rsidR="00443B9E" w:rsidRPr="007E218D" w:rsidRDefault="00443B9E" w:rsidP="00CE22C5">
        <w:pPr>
          <w:pStyle w:val="a9"/>
          <w:jc w:val="center"/>
          <w:rPr>
            <w:sz w:val="24"/>
            <w:szCs w:val="24"/>
          </w:rPr>
        </w:pPr>
        <w:r w:rsidRPr="00E62222">
          <w:rPr>
            <w:rFonts w:ascii="Times New Roman" w:hAnsi="Times New Roman" w:cs="Times New Roman"/>
            <w:sz w:val="24"/>
            <w:szCs w:val="24"/>
          </w:rPr>
          <w:fldChar w:fldCharType="begin"/>
        </w:r>
        <w:r w:rsidRPr="00E62222">
          <w:rPr>
            <w:rFonts w:ascii="Times New Roman" w:hAnsi="Times New Roman" w:cs="Times New Roman"/>
            <w:sz w:val="24"/>
            <w:szCs w:val="24"/>
          </w:rPr>
          <w:instrText>PAGE   \* MERGEFORMAT</w:instrText>
        </w:r>
        <w:r w:rsidRPr="00E62222">
          <w:rPr>
            <w:rFonts w:ascii="Times New Roman" w:hAnsi="Times New Roman" w:cs="Times New Roman"/>
            <w:sz w:val="24"/>
            <w:szCs w:val="24"/>
          </w:rPr>
          <w:fldChar w:fldCharType="separate"/>
        </w:r>
        <w:r w:rsidR="008D0BE3" w:rsidRPr="00E62222">
          <w:rPr>
            <w:rFonts w:ascii="Times New Roman" w:hAnsi="Times New Roman" w:cs="Times New Roman"/>
            <w:noProof/>
            <w:sz w:val="24"/>
            <w:szCs w:val="24"/>
          </w:rPr>
          <w:t>12</w:t>
        </w:r>
        <w:r w:rsidRPr="00E6222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0C462" w14:textId="77777777" w:rsidR="00373EC4" w:rsidRDefault="00373EC4" w:rsidP="006B301D">
      <w:pPr>
        <w:spacing w:before="0" w:after="0" w:line="240" w:lineRule="auto"/>
      </w:pPr>
      <w:r>
        <w:separator/>
      </w:r>
    </w:p>
  </w:footnote>
  <w:footnote w:type="continuationSeparator" w:id="0">
    <w:p w14:paraId="28754FBF" w14:textId="77777777" w:rsidR="00373EC4" w:rsidRDefault="00373EC4" w:rsidP="006B30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9194" w14:textId="77777777" w:rsidR="00443B9E" w:rsidRDefault="00443B9E">
    <w:pPr>
      <w:pStyle w:val="a7"/>
    </w:pPr>
  </w:p>
  <w:p w14:paraId="19DAD25B" w14:textId="77777777" w:rsidR="00443B9E" w:rsidRDefault="00443B9E"/>
  <w:p w14:paraId="7AC49CA3" w14:textId="77777777" w:rsidR="00443B9E" w:rsidRDefault="00443B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53B46" w14:textId="77777777" w:rsidR="00443B9E" w:rsidRPr="00E62222" w:rsidRDefault="00443B9E" w:rsidP="006B301D">
    <w:pPr>
      <w:pStyle w:val="a7"/>
      <w:pBdr>
        <w:bottom w:val="single" w:sz="12" w:space="1" w:color="auto"/>
      </w:pBdr>
      <w:jc w:val="center"/>
      <w:rPr>
        <w:rFonts w:ascii="Times New Roman" w:hAnsi="Times New Roman" w:cs="Times New Roman"/>
        <w:i/>
        <w:color w:val="808080" w:themeColor="background1" w:themeShade="80"/>
      </w:rPr>
    </w:pPr>
    <w:r w:rsidRPr="00E62222">
      <w:rPr>
        <w:rFonts w:ascii="Times New Roman" w:hAnsi="Times New Roman" w:cs="Times New Roman"/>
        <w:i/>
        <w:color w:val="808080" w:themeColor="background1" w:themeShade="80"/>
      </w:rPr>
      <w:t>Положение о территориальном планировании</w:t>
    </w:r>
  </w:p>
  <w:p w14:paraId="6ADFDB79" w14:textId="2DCD0FE5" w:rsidR="00443B9E" w:rsidRPr="00E62222" w:rsidRDefault="00443B9E" w:rsidP="006E1B57">
    <w:pPr>
      <w:pStyle w:val="a7"/>
      <w:pBdr>
        <w:bottom w:val="single" w:sz="12" w:space="1" w:color="auto"/>
      </w:pBdr>
      <w:jc w:val="center"/>
      <w:rPr>
        <w:rFonts w:ascii="Times New Roman" w:hAnsi="Times New Roman" w:cs="Times New Roman"/>
        <w:i/>
        <w:color w:val="808080" w:themeColor="background1" w:themeShade="80"/>
        <w:sz w:val="18"/>
        <w:szCs w:val="18"/>
      </w:rPr>
    </w:pPr>
    <w:r w:rsidRPr="00E62222">
      <w:rPr>
        <w:rFonts w:ascii="Times New Roman" w:hAnsi="Times New Roman" w:cs="Times New Roman"/>
        <w:i/>
        <w:color w:val="808080" w:themeColor="background1" w:themeShade="80"/>
      </w:rPr>
      <w:t xml:space="preserve">Проект изменений в ГП </w:t>
    </w:r>
    <w:r w:rsidR="00235502" w:rsidRPr="00E62222">
      <w:rPr>
        <w:rFonts w:ascii="Times New Roman" w:hAnsi="Times New Roman" w:cs="Times New Roman"/>
        <w:i/>
        <w:color w:val="808080" w:themeColor="background1" w:themeShade="80"/>
      </w:rPr>
      <w:t>Болдыревского</w:t>
    </w:r>
    <w:r w:rsidRPr="00E62222">
      <w:rPr>
        <w:rFonts w:ascii="Times New Roman" w:hAnsi="Times New Roman" w:cs="Times New Roman"/>
        <w:i/>
        <w:color w:val="808080" w:themeColor="background1" w:themeShade="80"/>
      </w:rPr>
      <w:t xml:space="preserve"> СП </w:t>
    </w:r>
    <w:r w:rsidR="009D052F" w:rsidRPr="00E62222">
      <w:rPr>
        <w:rFonts w:ascii="Times New Roman" w:hAnsi="Times New Roman" w:cs="Times New Roman"/>
        <w:i/>
        <w:color w:val="808080" w:themeColor="background1" w:themeShade="80"/>
      </w:rPr>
      <w:t>Родионово-Несветайского</w:t>
    </w:r>
    <w:r w:rsidR="00571AD8" w:rsidRPr="00E62222">
      <w:rPr>
        <w:rFonts w:ascii="Times New Roman" w:hAnsi="Times New Roman" w:cs="Times New Roman"/>
        <w:i/>
        <w:color w:val="808080" w:themeColor="background1" w:themeShade="80"/>
      </w:rPr>
      <w:t xml:space="preserve"> </w:t>
    </w:r>
    <w:r w:rsidRPr="00E62222">
      <w:rPr>
        <w:rFonts w:ascii="Times New Roman" w:hAnsi="Times New Roman" w:cs="Times New Roman"/>
        <w:i/>
        <w:color w:val="808080" w:themeColor="background1" w:themeShade="80"/>
      </w:rPr>
      <w:t>района Ростовской области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9ED"/>
    <w:multiLevelType w:val="hybridMultilevel"/>
    <w:tmpl w:val="D1600126"/>
    <w:lvl w:ilvl="0" w:tplc="8F82E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6701C"/>
    <w:multiLevelType w:val="hybridMultilevel"/>
    <w:tmpl w:val="75C22378"/>
    <w:lvl w:ilvl="0" w:tplc="37F63FB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96767B0"/>
    <w:multiLevelType w:val="hybridMultilevel"/>
    <w:tmpl w:val="43B4A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452FC0"/>
    <w:multiLevelType w:val="multilevel"/>
    <w:tmpl w:val="FF587EB4"/>
    <w:lvl w:ilvl="0">
      <w:start w:val="1"/>
      <w:numFmt w:val="decimal"/>
      <w:lvlText w:val="%1."/>
      <w:lvlJc w:val="left"/>
      <w:pPr>
        <w:ind w:left="107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5114" w:hanging="720"/>
      </w:pPr>
      <w:rPr>
        <w:rFonts w:hint="default"/>
      </w:rPr>
    </w:lvl>
    <w:lvl w:ilvl="3">
      <w:start w:val="1"/>
      <w:numFmt w:val="decimal"/>
      <w:isLgl/>
      <w:lvlText w:val="%1.%2.%3.%4."/>
      <w:lvlJc w:val="left"/>
      <w:pPr>
        <w:ind w:left="7316" w:hanging="1080"/>
      </w:pPr>
      <w:rPr>
        <w:rFonts w:hint="default"/>
      </w:rPr>
    </w:lvl>
    <w:lvl w:ilvl="4">
      <w:start w:val="1"/>
      <w:numFmt w:val="decimal"/>
      <w:isLgl/>
      <w:lvlText w:val="%1.%2.%3.%4.%5."/>
      <w:lvlJc w:val="left"/>
      <w:pPr>
        <w:ind w:left="9518" w:hanging="1440"/>
      </w:pPr>
      <w:rPr>
        <w:rFonts w:hint="default"/>
      </w:rPr>
    </w:lvl>
    <w:lvl w:ilvl="5">
      <w:start w:val="1"/>
      <w:numFmt w:val="decimal"/>
      <w:isLgl/>
      <w:lvlText w:val="%1.%2.%3.%4.%5.%6."/>
      <w:lvlJc w:val="left"/>
      <w:pPr>
        <w:ind w:left="11360" w:hanging="1440"/>
      </w:pPr>
      <w:rPr>
        <w:rFonts w:hint="default"/>
      </w:rPr>
    </w:lvl>
    <w:lvl w:ilvl="6">
      <w:start w:val="1"/>
      <w:numFmt w:val="decimal"/>
      <w:isLgl/>
      <w:lvlText w:val="%1.%2.%3.%4.%5.%6.%7."/>
      <w:lvlJc w:val="left"/>
      <w:pPr>
        <w:ind w:left="13562" w:hanging="1800"/>
      </w:pPr>
      <w:rPr>
        <w:rFonts w:hint="default"/>
      </w:rPr>
    </w:lvl>
    <w:lvl w:ilvl="7">
      <w:start w:val="1"/>
      <w:numFmt w:val="decimal"/>
      <w:isLgl/>
      <w:lvlText w:val="%1.%2.%3.%4.%5.%6.%7.%8."/>
      <w:lvlJc w:val="left"/>
      <w:pPr>
        <w:ind w:left="15764" w:hanging="2160"/>
      </w:pPr>
      <w:rPr>
        <w:rFonts w:hint="default"/>
      </w:rPr>
    </w:lvl>
    <w:lvl w:ilvl="8">
      <w:start w:val="1"/>
      <w:numFmt w:val="decimal"/>
      <w:isLgl/>
      <w:lvlText w:val="%1.%2.%3.%4.%5.%6.%7.%8.%9."/>
      <w:lvlJc w:val="left"/>
      <w:pPr>
        <w:ind w:left="17606" w:hanging="2160"/>
      </w:pPr>
      <w:rPr>
        <w:rFonts w:hint="default"/>
      </w:rPr>
    </w:lvl>
  </w:abstractNum>
  <w:abstractNum w:abstractNumId="4" w15:restartNumberingAfterBreak="0">
    <w:nsid w:val="0ACA1911"/>
    <w:multiLevelType w:val="hybridMultilevel"/>
    <w:tmpl w:val="7550E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892275"/>
    <w:multiLevelType w:val="hybridMultilevel"/>
    <w:tmpl w:val="DF881E66"/>
    <w:lvl w:ilvl="0" w:tplc="48B2481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1A1EB3"/>
    <w:multiLevelType w:val="hybridMultilevel"/>
    <w:tmpl w:val="E9F26F00"/>
    <w:lvl w:ilvl="0" w:tplc="8F82E8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0EFE62B9"/>
    <w:multiLevelType w:val="multilevel"/>
    <w:tmpl w:val="3C3C5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9714970"/>
    <w:multiLevelType w:val="hybridMultilevel"/>
    <w:tmpl w:val="15D6F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6251429"/>
    <w:multiLevelType w:val="multilevel"/>
    <w:tmpl w:val="28FA7FA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6386003"/>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9130A"/>
    <w:multiLevelType w:val="hybridMultilevel"/>
    <w:tmpl w:val="28A0D2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D985E21"/>
    <w:multiLevelType w:val="hybridMultilevel"/>
    <w:tmpl w:val="293EB310"/>
    <w:lvl w:ilvl="0" w:tplc="B1A2211A">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E01875"/>
    <w:multiLevelType w:val="hybridMultilevel"/>
    <w:tmpl w:val="EE7A6160"/>
    <w:lvl w:ilvl="0" w:tplc="543291B8">
      <w:start w:val="1"/>
      <w:numFmt w:val="decimal"/>
      <w:lvlText w:val="1.%1"/>
      <w:lvlJc w:val="left"/>
      <w:pPr>
        <w:ind w:left="751"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15" w15:restartNumberingAfterBreak="0">
    <w:nsid w:val="3E185F71"/>
    <w:multiLevelType w:val="hybridMultilevel"/>
    <w:tmpl w:val="57BAF242"/>
    <w:lvl w:ilvl="0" w:tplc="8F82E8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7D7B94"/>
    <w:multiLevelType w:val="hybridMultilevel"/>
    <w:tmpl w:val="4372C4F0"/>
    <w:lvl w:ilvl="0" w:tplc="0A76999C">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EFF6EA9"/>
    <w:multiLevelType w:val="hybridMultilevel"/>
    <w:tmpl w:val="6A14EA30"/>
    <w:lvl w:ilvl="0" w:tplc="9BC67A3A">
      <w:start w:val="1"/>
      <w:numFmt w:val="bullet"/>
      <w:lvlText w:val=""/>
      <w:lvlJc w:val="left"/>
      <w:pPr>
        <w:ind w:left="1211" w:hanging="360"/>
      </w:pPr>
      <w:rPr>
        <w:rFonts w:ascii="Symbol" w:eastAsiaTheme="minorEastAsia"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3FEB5A4E"/>
    <w:multiLevelType w:val="multilevel"/>
    <w:tmpl w:val="310C292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421866A7"/>
    <w:multiLevelType w:val="multilevel"/>
    <w:tmpl w:val="A9989BEA"/>
    <w:lvl w:ilvl="0">
      <w:start w:val="7"/>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48925074"/>
    <w:multiLevelType w:val="multilevel"/>
    <w:tmpl w:val="5DF61CD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CF76622"/>
    <w:multiLevelType w:val="multilevel"/>
    <w:tmpl w:val="55344292"/>
    <w:lvl w:ilvl="0">
      <w:start w:val="1"/>
      <w:numFmt w:val="decimal"/>
      <w:lvlText w:val="%1."/>
      <w:lvlJc w:val="left"/>
      <w:pPr>
        <w:ind w:left="1571" w:hanging="360"/>
      </w:pPr>
    </w:lvl>
    <w:lvl w:ilvl="1">
      <w:start w:val="1"/>
      <w:numFmt w:val="decimal"/>
      <w:isLgl/>
      <w:lvlText w:val="%2."/>
      <w:lvlJc w:val="left"/>
      <w:pPr>
        <w:ind w:left="2138" w:hanging="720"/>
      </w:pPr>
      <w:rPr>
        <w:rFonts w:ascii="Times New Roman" w:eastAsia="Times New Roman" w:hAnsi="Times New Roman" w:cs="Times New Roman"/>
      </w:rPr>
    </w:lvl>
    <w:lvl w:ilvl="2">
      <w:start w:val="1"/>
      <w:numFmt w:val="decimal"/>
      <w:isLgl/>
      <w:lvlText w:val="%1.%2.%3."/>
      <w:lvlJc w:val="left"/>
      <w:pPr>
        <w:ind w:left="2345" w:hanging="720"/>
      </w:pPr>
      <w:rPr>
        <w:rFonts w:hint="default"/>
      </w:rPr>
    </w:lvl>
    <w:lvl w:ilvl="3">
      <w:start w:val="1"/>
      <w:numFmt w:val="decimal"/>
      <w:isLgl/>
      <w:lvlText w:val="%1.%2.%3.%4."/>
      <w:lvlJc w:val="left"/>
      <w:pPr>
        <w:ind w:left="2912" w:hanging="1080"/>
      </w:pPr>
      <w:rPr>
        <w:rFonts w:hint="default"/>
      </w:rPr>
    </w:lvl>
    <w:lvl w:ilvl="4">
      <w:start w:val="1"/>
      <w:numFmt w:val="decimal"/>
      <w:isLgl/>
      <w:lvlText w:val="%1.%2.%3.%4.%5."/>
      <w:lvlJc w:val="left"/>
      <w:pPr>
        <w:ind w:left="3119"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3893" w:hanging="1440"/>
      </w:pPr>
      <w:rPr>
        <w:rFonts w:hint="default"/>
      </w:rPr>
    </w:lvl>
    <w:lvl w:ilvl="7">
      <w:start w:val="1"/>
      <w:numFmt w:val="decimal"/>
      <w:isLgl/>
      <w:lvlText w:val="%1.%2.%3.%4.%5.%6.%7.%8."/>
      <w:lvlJc w:val="left"/>
      <w:pPr>
        <w:ind w:left="4460" w:hanging="1800"/>
      </w:pPr>
      <w:rPr>
        <w:rFonts w:hint="default"/>
      </w:rPr>
    </w:lvl>
    <w:lvl w:ilvl="8">
      <w:start w:val="1"/>
      <w:numFmt w:val="decimal"/>
      <w:isLgl/>
      <w:lvlText w:val="%1.%2.%3.%4.%5.%6.%7.%8.%9."/>
      <w:lvlJc w:val="left"/>
      <w:pPr>
        <w:ind w:left="4667" w:hanging="1800"/>
      </w:pPr>
      <w:rPr>
        <w:rFonts w:hint="default"/>
      </w:rPr>
    </w:lvl>
  </w:abstractNum>
  <w:abstractNum w:abstractNumId="22" w15:restartNumberingAfterBreak="0">
    <w:nsid w:val="51351D08"/>
    <w:multiLevelType w:val="hybridMultilevel"/>
    <w:tmpl w:val="9956EB1A"/>
    <w:lvl w:ilvl="0" w:tplc="CC6854EA">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2444DBF"/>
    <w:multiLevelType w:val="multilevel"/>
    <w:tmpl w:val="AD2AA6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CB43BC"/>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C2C482A"/>
    <w:multiLevelType w:val="hybridMultilevel"/>
    <w:tmpl w:val="8BEA103A"/>
    <w:lvl w:ilvl="0" w:tplc="5BD470A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08465A8"/>
    <w:multiLevelType w:val="multilevel"/>
    <w:tmpl w:val="2F226FCA"/>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6EAC19F4"/>
    <w:multiLevelType w:val="multilevel"/>
    <w:tmpl w:val="A0C4FEDC"/>
    <w:lvl w:ilvl="0">
      <w:start w:val="15"/>
      <w:numFmt w:val="decimal"/>
      <w:lvlText w:val="%1."/>
      <w:lvlJc w:val="left"/>
      <w:pPr>
        <w:ind w:left="1069" w:hanging="360"/>
      </w:pPr>
      <w:rPr>
        <w:rFonts w:hint="default"/>
      </w:rPr>
    </w:lvl>
    <w:lvl w:ilvl="1">
      <w:start w:val="1"/>
      <w:numFmt w:val="decimal"/>
      <w:isLgl/>
      <w:lvlText w:val="%2."/>
      <w:lvlJc w:val="left"/>
      <w:pPr>
        <w:ind w:left="1429" w:hanging="720"/>
      </w:pPr>
      <w:rPr>
        <w:rFonts w:asciiTheme="minorHAnsi" w:eastAsiaTheme="minorEastAsia" w:hAnsiTheme="minorHAnsi" w:cstheme="minorBid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6EAE66D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29" w15:restartNumberingAfterBreak="0">
    <w:nsid w:val="700B17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446315"/>
    <w:multiLevelType w:val="multilevel"/>
    <w:tmpl w:val="E4FA051A"/>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4774" w:hanging="1800"/>
      </w:pPr>
      <w:rPr>
        <w:rFonts w:hint="default"/>
      </w:rPr>
    </w:lvl>
  </w:abstractNum>
  <w:abstractNum w:abstractNumId="31" w15:restartNumberingAfterBreak="0">
    <w:nsid w:val="76DF2D93"/>
    <w:multiLevelType w:val="multilevel"/>
    <w:tmpl w:val="4FF6EB2E"/>
    <w:lvl w:ilvl="0">
      <w:start w:val="3"/>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7A5C7258"/>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C773BAB"/>
    <w:multiLevelType w:val="multilevel"/>
    <w:tmpl w:val="E9EEE5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B9330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num w:numId="1">
    <w:abstractNumId w:val="7"/>
  </w:num>
  <w:num w:numId="2">
    <w:abstractNumId w:val="1"/>
  </w:num>
  <w:num w:numId="3">
    <w:abstractNumId w:val="14"/>
  </w:num>
  <w:num w:numId="4">
    <w:abstractNumId w:val="16"/>
  </w:num>
  <w:num w:numId="5">
    <w:abstractNumId w:val="11"/>
  </w:num>
  <w:num w:numId="6">
    <w:abstractNumId w:val="8"/>
  </w:num>
  <w:num w:numId="7">
    <w:abstractNumId w:val="2"/>
  </w:num>
  <w:num w:numId="8">
    <w:abstractNumId w:val="27"/>
  </w:num>
  <w:num w:numId="9">
    <w:abstractNumId w:val="20"/>
  </w:num>
  <w:num w:numId="10">
    <w:abstractNumId w:val="28"/>
  </w:num>
  <w:num w:numId="11">
    <w:abstractNumId w:val="13"/>
  </w:num>
  <w:num w:numId="12">
    <w:abstractNumId w:val="26"/>
  </w:num>
  <w:num w:numId="13">
    <w:abstractNumId w:val="34"/>
  </w:num>
  <w:num w:numId="14">
    <w:abstractNumId w:val="31"/>
  </w:num>
  <w:num w:numId="15">
    <w:abstractNumId w:val="24"/>
  </w:num>
  <w:num w:numId="16">
    <w:abstractNumId w:val="18"/>
  </w:num>
  <w:num w:numId="17">
    <w:abstractNumId w:val="19"/>
  </w:num>
  <w:num w:numId="18">
    <w:abstractNumId w:val="10"/>
  </w:num>
  <w:num w:numId="19">
    <w:abstractNumId w:val="30"/>
  </w:num>
  <w:num w:numId="20">
    <w:abstractNumId w:val="32"/>
  </w:num>
  <w:num w:numId="21">
    <w:abstractNumId w:val="9"/>
  </w:num>
  <w:num w:numId="22">
    <w:abstractNumId w:val="21"/>
  </w:num>
  <w:num w:numId="23">
    <w:abstractNumId w:val="3"/>
  </w:num>
  <w:num w:numId="24">
    <w:abstractNumId w:val="17"/>
  </w:num>
  <w:num w:numId="25">
    <w:abstractNumId w:val="4"/>
  </w:num>
  <w:num w:numId="26">
    <w:abstractNumId w:val="29"/>
  </w:num>
  <w:num w:numId="27">
    <w:abstractNumId w:val="33"/>
  </w:num>
  <w:num w:numId="28">
    <w:abstractNumId w:val="23"/>
  </w:num>
  <w:num w:numId="29">
    <w:abstractNumId w:val="15"/>
  </w:num>
  <w:num w:numId="30">
    <w:abstractNumId w:val="12"/>
  </w:num>
  <w:num w:numId="31">
    <w:abstractNumId w:val="5"/>
  </w:num>
  <w:num w:numId="32">
    <w:abstractNumId w:val="22"/>
  </w:num>
  <w:num w:numId="33">
    <w:abstractNumId w:val="25"/>
  </w:num>
  <w:num w:numId="34">
    <w:abstractNumId w:val="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FF"/>
    <w:rsid w:val="0000011D"/>
    <w:rsid w:val="00001E9D"/>
    <w:rsid w:val="00002D8B"/>
    <w:rsid w:val="00004E09"/>
    <w:rsid w:val="00011040"/>
    <w:rsid w:val="000111D2"/>
    <w:rsid w:val="00014D77"/>
    <w:rsid w:val="00016820"/>
    <w:rsid w:val="0001719E"/>
    <w:rsid w:val="00021583"/>
    <w:rsid w:val="00022AA0"/>
    <w:rsid w:val="00030EEF"/>
    <w:rsid w:val="00032576"/>
    <w:rsid w:val="000327F1"/>
    <w:rsid w:val="0003402D"/>
    <w:rsid w:val="000400B2"/>
    <w:rsid w:val="000422E5"/>
    <w:rsid w:val="000443B5"/>
    <w:rsid w:val="00047545"/>
    <w:rsid w:val="00050997"/>
    <w:rsid w:val="00050D2C"/>
    <w:rsid w:val="00053A1B"/>
    <w:rsid w:val="0005516F"/>
    <w:rsid w:val="000568DC"/>
    <w:rsid w:val="000617EE"/>
    <w:rsid w:val="0006450C"/>
    <w:rsid w:val="0006512B"/>
    <w:rsid w:val="000705F6"/>
    <w:rsid w:val="00072EE3"/>
    <w:rsid w:val="00077143"/>
    <w:rsid w:val="000773B7"/>
    <w:rsid w:val="00080F57"/>
    <w:rsid w:val="00082621"/>
    <w:rsid w:val="000826E8"/>
    <w:rsid w:val="00083247"/>
    <w:rsid w:val="00083A62"/>
    <w:rsid w:val="00084B7E"/>
    <w:rsid w:val="00090838"/>
    <w:rsid w:val="0009121A"/>
    <w:rsid w:val="000916E0"/>
    <w:rsid w:val="00091A06"/>
    <w:rsid w:val="00093DA3"/>
    <w:rsid w:val="0009498C"/>
    <w:rsid w:val="00095A95"/>
    <w:rsid w:val="00095D62"/>
    <w:rsid w:val="0009632D"/>
    <w:rsid w:val="000978A3"/>
    <w:rsid w:val="000A1B2A"/>
    <w:rsid w:val="000A2D18"/>
    <w:rsid w:val="000A3755"/>
    <w:rsid w:val="000A6052"/>
    <w:rsid w:val="000B1FE3"/>
    <w:rsid w:val="000B20C4"/>
    <w:rsid w:val="000B21AC"/>
    <w:rsid w:val="000B240F"/>
    <w:rsid w:val="000B32FE"/>
    <w:rsid w:val="000B4661"/>
    <w:rsid w:val="000B51F2"/>
    <w:rsid w:val="000B67EE"/>
    <w:rsid w:val="000B6A14"/>
    <w:rsid w:val="000B7B83"/>
    <w:rsid w:val="000C48C9"/>
    <w:rsid w:val="000C58F7"/>
    <w:rsid w:val="000C7539"/>
    <w:rsid w:val="000D2C22"/>
    <w:rsid w:val="000D556D"/>
    <w:rsid w:val="000D5A69"/>
    <w:rsid w:val="000D6636"/>
    <w:rsid w:val="000D6A28"/>
    <w:rsid w:val="000E070F"/>
    <w:rsid w:val="000E2A21"/>
    <w:rsid w:val="000E2FF3"/>
    <w:rsid w:val="000E34F1"/>
    <w:rsid w:val="000E7DB8"/>
    <w:rsid w:val="000F28FA"/>
    <w:rsid w:val="000F310C"/>
    <w:rsid w:val="000F712A"/>
    <w:rsid w:val="00102E77"/>
    <w:rsid w:val="00112460"/>
    <w:rsid w:val="00112EDF"/>
    <w:rsid w:val="0011517C"/>
    <w:rsid w:val="001154DF"/>
    <w:rsid w:val="00115517"/>
    <w:rsid w:val="00115B17"/>
    <w:rsid w:val="0011675B"/>
    <w:rsid w:val="001226C2"/>
    <w:rsid w:val="001230A9"/>
    <w:rsid w:val="001302FF"/>
    <w:rsid w:val="00131FA5"/>
    <w:rsid w:val="00140217"/>
    <w:rsid w:val="00140849"/>
    <w:rsid w:val="00140A3B"/>
    <w:rsid w:val="00141C71"/>
    <w:rsid w:val="001470B8"/>
    <w:rsid w:val="00152EA0"/>
    <w:rsid w:val="001576D8"/>
    <w:rsid w:val="00161988"/>
    <w:rsid w:val="001638D7"/>
    <w:rsid w:val="0016475A"/>
    <w:rsid w:val="00170A9C"/>
    <w:rsid w:val="0017325E"/>
    <w:rsid w:val="00175CA9"/>
    <w:rsid w:val="0017791F"/>
    <w:rsid w:val="00177957"/>
    <w:rsid w:val="00186314"/>
    <w:rsid w:val="00186FE8"/>
    <w:rsid w:val="00190D0F"/>
    <w:rsid w:val="00190D87"/>
    <w:rsid w:val="0019372F"/>
    <w:rsid w:val="00193F89"/>
    <w:rsid w:val="001961B0"/>
    <w:rsid w:val="001A035B"/>
    <w:rsid w:val="001A0362"/>
    <w:rsid w:val="001A094B"/>
    <w:rsid w:val="001A4EF5"/>
    <w:rsid w:val="001A6C54"/>
    <w:rsid w:val="001B08B9"/>
    <w:rsid w:val="001B1430"/>
    <w:rsid w:val="001B3F78"/>
    <w:rsid w:val="001B6C33"/>
    <w:rsid w:val="001C1B8C"/>
    <w:rsid w:val="001C7083"/>
    <w:rsid w:val="001C73C7"/>
    <w:rsid w:val="001D3411"/>
    <w:rsid w:val="001D3C6B"/>
    <w:rsid w:val="001D5D4D"/>
    <w:rsid w:val="001D67AE"/>
    <w:rsid w:val="001D6882"/>
    <w:rsid w:val="001D768F"/>
    <w:rsid w:val="001E08C5"/>
    <w:rsid w:val="001E351C"/>
    <w:rsid w:val="001E3A8A"/>
    <w:rsid w:val="001E4370"/>
    <w:rsid w:val="001E49BA"/>
    <w:rsid w:val="001E51E6"/>
    <w:rsid w:val="001E77BA"/>
    <w:rsid w:val="001F0B6C"/>
    <w:rsid w:val="001F68D5"/>
    <w:rsid w:val="00200F6B"/>
    <w:rsid w:val="00206834"/>
    <w:rsid w:val="002077A9"/>
    <w:rsid w:val="002129D1"/>
    <w:rsid w:val="0021355D"/>
    <w:rsid w:val="002150FC"/>
    <w:rsid w:val="00215684"/>
    <w:rsid w:val="00220D13"/>
    <w:rsid w:val="00223DC0"/>
    <w:rsid w:val="002246E9"/>
    <w:rsid w:val="0022692C"/>
    <w:rsid w:val="002306B7"/>
    <w:rsid w:val="00233CCA"/>
    <w:rsid w:val="00234825"/>
    <w:rsid w:val="00235502"/>
    <w:rsid w:val="00235F0C"/>
    <w:rsid w:val="00241EC6"/>
    <w:rsid w:val="00243CB0"/>
    <w:rsid w:val="00244283"/>
    <w:rsid w:val="00245B4F"/>
    <w:rsid w:val="00250F83"/>
    <w:rsid w:val="002514F0"/>
    <w:rsid w:val="00252E37"/>
    <w:rsid w:val="0025404C"/>
    <w:rsid w:val="0025466F"/>
    <w:rsid w:val="00255DD1"/>
    <w:rsid w:val="00256015"/>
    <w:rsid w:val="002600D3"/>
    <w:rsid w:val="00262120"/>
    <w:rsid w:val="002643C2"/>
    <w:rsid w:val="00266CCB"/>
    <w:rsid w:val="0026777D"/>
    <w:rsid w:val="00270E7B"/>
    <w:rsid w:val="00272598"/>
    <w:rsid w:val="0027611C"/>
    <w:rsid w:val="00277279"/>
    <w:rsid w:val="00281F76"/>
    <w:rsid w:val="00281FFD"/>
    <w:rsid w:val="00284DDD"/>
    <w:rsid w:val="00285227"/>
    <w:rsid w:val="002875B5"/>
    <w:rsid w:val="00291D25"/>
    <w:rsid w:val="00294376"/>
    <w:rsid w:val="002944A9"/>
    <w:rsid w:val="00294621"/>
    <w:rsid w:val="00294C3F"/>
    <w:rsid w:val="002966E3"/>
    <w:rsid w:val="0029777B"/>
    <w:rsid w:val="002A498C"/>
    <w:rsid w:val="002A7CBE"/>
    <w:rsid w:val="002B0DC7"/>
    <w:rsid w:val="002B75BB"/>
    <w:rsid w:val="002B7B92"/>
    <w:rsid w:val="002C1175"/>
    <w:rsid w:val="002C520C"/>
    <w:rsid w:val="002D1805"/>
    <w:rsid w:val="002D5FDC"/>
    <w:rsid w:val="002E121A"/>
    <w:rsid w:val="002E26D4"/>
    <w:rsid w:val="002E4808"/>
    <w:rsid w:val="002E58EB"/>
    <w:rsid w:val="002E68E7"/>
    <w:rsid w:val="002F0499"/>
    <w:rsid w:val="002F297B"/>
    <w:rsid w:val="002F2FD4"/>
    <w:rsid w:val="002F3030"/>
    <w:rsid w:val="00302452"/>
    <w:rsid w:val="00303E8C"/>
    <w:rsid w:val="00305598"/>
    <w:rsid w:val="00305851"/>
    <w:rsid w:val="0031089F"/>
    <w:rsid w:val="00312FD6"/>
    <w:rsid w:val="00316444"/>
    <w:rsid w:val="003177E8"/>
    <w:rsid w:val="00322996"/>
    <w:rsid w:val="00323FE0"/>
    <w:rsid w:val="0032503F"/>
    <w:rsid w:val="00325557"/>
    <w:rsid w:val="003255F8"/>
    <w:rsid w:val="003329AD"/>
    <w:rsid w:val="0033376C"/>
    <w:rsid w:val="003370AC"/>
    <w:rsid w:val="00337C95"/>
    <w:rsid w:val="003401E9"/>
    <w:rsid w:val="00340B5B"/>
    <w:rsid w:val="00343222"/>
    <w:rsid w:val="00343F45"/>
    <w:rsid w:val="00345440"/>
    <w:rsid w:val="00345D5A"/>
    <w:rsid w:val="00346181"/>
    <w:rsid w:val="003511A7"/>
    <w:rsid w:val="00352423"/>
    <w:rsid w:val="00352A13"/>
    <w:rsid w:val="00352AD9"/>
    <w:rsid w:val="003562BA"/>
    <w:rsid w:val="00362EE7"/>
    <w:rsid w:val="003636D7"/>
    <w:rsid w:val="0036370C"/>
    <w:rsid w:val="00365369"/>
    <w:rsid w:val="00365376"/>
    <w:rsid w:val="00367BB1"/>
    <w:rsid w:val="00370536"/>
    <w:rsid w:val="00373EC4"/>
    <w:rsid w:val="00377314"/>
    <w:rsid w:val="00385F93"/>
    <w:rsid w:val="0039019A"/>
    <w:rsid w:val="0039121A"/>
    <w:rsid w:val="00391EC6"/>
    <w:rsid w:val="00393F65"/>
    <w:rsid w:val="00394E3C"/>
    <w:rsid w:val="003A4ECD"/>
    <w:rsid w:val="003A5354"/>
    <w:rsid w:val="003A7D4C"/>
    <w:rsid w:val="003B1571"/>
    <w:rsid w:val="003B3975"/>
    <w:rsid w:val="003B439F"/>
    <w:rsid w:val="003B70C2"/>
    <w:rsid w:val="003C06F2"/>
    <w:rsid w:val="003C5EF7"/>
    <w:rsid w:val="003C6A1C"/>
    <w:rsid w:val="003C7C3D"/>
    <w:rsid w:val="003C7DF5"/>
    <w:rsid w:val="003D0BE5"/>
    <w:rsid w:val="003D0E47"/>
    <w:rsid w:val="003D5081"/>
    <w:rsid w:val="003D5EA6"/>
    <w:rsid w:val="003D6A43"/>
    <w:rsid w:val="003E424F"/>
    <w:rsid w:val="003E78BE"/>
    <w:rsid w:val="003E7FCD"/>
    <w:rsid w:val="003F11DF"/>
    <w:rsid w:val="003F1667"/>
    <w:rsid w:val="003F21CF"/>
    <w:rsid w:val="003F3789"/>
    <w:rsid w:val="003F3A94"/>
    <w:rsid w:val="003F4203"/>
    <w:rsid w:val="003F4AA6"/>
    <w:rsid w:val="003F4CCF"/>
    <w:rsid w:val="003F4E89"/>
    <w:rsid w:val="003F5524"/>
    <w:rsid w:val="003F5950"/>
    <w:rsid w:val="00400068"/>
    <w:rsid w:val="0040033E"/>
    <w:rsid w:val="004100EE"/>
    <w:rsid w:val="0041040E"/>
    <w:rsid w:val="00414A47"/>
    <w:rsid w:val="00415433"/>
    <w:rsid w:val="00421EC5"/>
    <w:rsid w:val="00423AB6"/>
    <w:rsid w:val="00424AC0"/>
    <w:rsid w:val="00432C54"/>
    <w:rsid w:val="00442484"/>
    <w:rsid w:val="00443B9E"/>
    <w:rsid w:val="00444A5B"/>
    <w:rsid w:val="00446B6E"/>
    <w:rsid w:val="004526D9"/>
    <w:rsid w:val="004537C5"/>
    <w:rsid w:val="00454DCE"/>
    <w:rsid w:val="004611E1"/>
    <w:rsid w:val="00462095"/>
    <w:rsid w:val="004628FD"/>
    <w:rsid w:val="00471521"/>
    <w:rsid w:val="00471698"/>
    <w:rsid w:val="00472B4D"/>
    <w:rsid w:val="00476B34"/>
    <w:rsid w:val="00476EB5"/>
    <w:rsid w:val="004822F1"/>
    <w:rsid w:val="00484045"/>
    <w:rsid w:val="00485C0D"/>
    <w:rsid w:val="00485E5C"/>
    <w:rsid w:val="00486B0C"/>
    <w:rsid w:val="0049200B"/>
    <w:rsid w:val="004A3B46"/>
    <w:rsid w:val="004A78E7"/>
    <w:rsid w:val="004B3C84"/>
    <w:rsid w:val="004B3EE0"/>
    <w:rsid w:val="004B4E6F"/>
    <w:rsid w:val="004B57E2"/>
    <w:rsid w:val="004C4FF8"/>
    <w:rsid w:val="004C5374"/>
    <w:rsid w:val="004C5935"/>
    <w:rsid w:val="004D79C8"/>
    <w:rsid w:val="004E4744"/>
    <w:rsid w:val="004E4860"/>
    <w:rsid w:val="004E7075"/>
    <w:rsid w:val="004E717A"/>
    <w:rsid w:val="004F2473"/>
    <w:rsid w:val="004F4406"/>
    <w:rsid w:val="004F73FB"/>
    <w:rsid w:val="004F7E2F"/>
    <w:rsid w:val="00503C08"/>
    <w:rsid w:val="0050415C"/>
    <w:rsid w:val="005056C1"/>
    <w:rsid w:val="005064DE"/>
    <w:rsid w:val="00506DB0"/>
    <w:rsid w:val="00510E59"/>
    <w:rsid w:val="00512F75"/>
    <w:rsid w:val="00514AF7"/>
    <w:rsid w:val="00515C2B"/>
    <w:rsid w:val="0052407D"/>
    <w:rsid w:val="0052446A"/>
    <w:rsid w:val="00525628"/>
    <w:rsid w:val="005356D0"/>
    <w:rsid w:val="005379CB"/>
    <w:rsid w:val="00537CE8"/>
    <w:rsid w:val="005408FD"/>
    <w:rsid w:val="00541D29"/>
    <w:rsid w:val="005423D1"/>
    <w:rsid w:val="00543F5E"/>
    <w:rsid w:val="00546C1C"/>
    <w:rsid w:val="005476C8"/>
    <w:rsid w:val="00551634"/>
    <w:rsid w:val="00551A43"/>
    <w:rsid w:val="005522C6"/>
    <w:rsid w:val="005528C3"/>
    <w:rsid w:val="00553917"/>
    <w:rsid w:val="00553B4C"/>
    <w:rsid w:val="00554A73"/>
    <w:rsid w:val="00556CEF"/>
    <w:rsid w:val="00571AD8"/>
    <w:rsid w:val="00571CFA"/>
    <w:rsid w:val="005720ED"/>
    <w:rsid w:val="005734F8"/>
    <w:rsid w:val="005747A3"/>
    <w:rsid w:val="00577A3E"/>
    <w:rsid w:val="00577A46"/>
    <w:rsid w:val="00582132"/>
    <w:rsid w:val="00585FE5"/>
    <w:rsid w:val="00586886"/>
    <w:rsid w:val="00587C5F"/>
    <w:rsid w:val="00591B5E"/>
    <w:rsid w:val="00591F91"/>
    <w:rsid w:val="00592303"/>
    <w:rsid w:val="005930FE"/>
    <w:rsid w:val="00595766"/>
    <w:rsid w:val="005960BB"/>
    <w:rsid w:val="00596441"/>
    <w:rsid w:val="005A2813"/>
    <w:rsid w:val="005A3361"/>
    <w:rsid w:val="005A423E"/>
    <w:rsid w:val="005A55F6"/>
    <w:rsid w:val="005A55FB"/>
    <w:rsid w:val="005A5B63"/>
    <w:rsid w:val="005A6169"/>
    <w:rsid w:val="005B0D3B"/>
    <w:rsid w:val="005B24FC"/>
    <w:rsid w:val="005B3177"/>
    <w:rsid w:val="005B3C4D"/>
    <w:rsid w:val="005B4413"/>
    <w:rsid w:val="005B5540"/>
    <w:rsid w:val="005B68A8"/>
    <w:rsid w:val="005C01F9"/>
    <w:rsid w:val="005C0C04"/>
    <w:rsid w:val="005C492E"/>
    <w:rsid w:val="005C714A"/>
    <w:rsid w:val="005D0C31"/>
    <w:rsid w:val="005D0FD3"/>
    <w:rsid w:val="005D223E"/>
    <w:rsid w:val="005D341C"/>
    <w:rsid w:val="005D38EF"/>
    <w:rsid w:val="005D5232"/>
    <w:rsid w:val="005D708A"/>
    <w:rsid w:val="005E4A5E"/>
    <w:rsid w:val="005E723E"/>
    <w:rsid w:val="005F0133"/>
    <w:rsid w:val="005F02AC"/>
    <w:rsid w:val="005F169B"/>
    <w:rsid w:val="005F2CB9"/>
    <w:rsid w:val="005F5A8C"/>
    <w:rsid w:val="006026B4"/>
    <w:rsid w:val="006038A0"/>
    <w:rsid w:val="00604219"/>
    <w:rsid w:val="00605762"/>
    <w:rsid w:val="00611AFA"/>
    <w:rsid w:val="006122D6"/>
    <w:rsid w:val="00615A31"/>
    <w:rsid w:val="00616B97"/>
    <w:rsid w:val="0062758F"/>
    <w:rsid w:val="00630719"/>
    <w:rsid w:val="006321F6"/>
    <w:rsid w:val="006366D6"/>
    <w:rsid w:val="006366ED"/>
    <w:rsid w:val="0063687C"/>
    <w:rsid w:val="00636D4B"/>
    <w:rsid w:val="006404E9"/>
    <w:rsid w:val="00641CEB"/>
    <w:rsid w:val="00650F04"/>
    <w:rsid w:val="00652F8E"/>
    <w:rsid w:val="00654220"/>
    <w:rsid w:val="00655BF8"/>
    <w:rsid w:val="006561AB"/>
    <w:rsid w:val="00656803"/>
    <w:rsid w:val="00657277"/>
    <w:rsid w:val="00657448"/>
    <w:rsid w:val="0066009E"/>
    <w:rsid w:val="006718C4"/>
    <w:rsid w:val="006769D1"/>
    <w:rsid w:val="00683860"/>
    <w:rsid w:val="006839A4"/>
    <w:rsid w:val="006840B4"/>
    <w:rsid w:val="0068415B"/>
    <w:rsid w:val="00684554"/>
    <w:rsid w:val="00684605"/>
    <w:rsid w:val="00694CB9"/>
    <w:rsid w:val="00694E95"/>
    <w:rsid w:val="00695C93"/>
    <w:rsid w:val="00697D8E"/>
    <w:rsid w:val="006A0E42"/>
    <w:rsid w:val="006A1E64"/>
    <w:rsid w:val="006A328F"/>
    <w:rsid w:val="006A3BF1"/>
    <w:rsid w:val="006A754D"/>
    <w:rsid w:val="006A7575"/>
    <w:rsid w:val="006A79E9"/>
    <w:rsid w:val="006B1093"/>
    <w:rsid w:val="006B301D"/>
    <w:rsid w:val="006B3A22"/>
    <w:rsid w:val="006B4A7D"/>
    <w:rsid w:val="006C5C2F"/>
    <w:rsid w:val="006D07A3"/>
    <w:rsid w:val="006D4828"/>
    <w:rsid w:val="006D57B3"/>
    <w:rsid w:val="006D7C0B"/>
    <w:rsid w:val="006D7FFE"/>
    <w:rsid w:val="006E1898"/>
    <w:rsid w:val="006E1B57"/>
    <w:rsid w:val="006E4C5B"/>
    <w:rsid w:val="006E52E0"/>
    <w:rsid w:val="006F0096"/>
    <w:rsid w:val="006F0B4C"/>
    <w:rsid w:val="006F1C39"/>
    <w:rsid w:val="006F2ED7"/>
    <w:rsid w:val="006F5BEF"/>
    <w:rsid w:val="006F5D85"/>
    <w:rsid w:val="00700FD7"/>
    <w:rsid w:val="007014D5"/>
    <w:rsid w:val="0070169F"/>
    <w:rsid w:val="007037F2"/>
    <w:rsid w:val="0070488B"/>
    <w:rsid w:val="00705CA1"/>
    <w:rsid w:val="00705D77"/>
    <w:rsid w:val="007060BB"/>
    <w:rsid w:val="0070675E"/>
    <w:rsid w:val="00712A07"/>
    <w:rsid w:val="0071569D"/>
    <w:rsid w:val="00715DD1"/>
    <w:rsid w:val="0071684A"/>
    <w:rsid w:val="0072625E"/>
    <w:rsid w:val="0072663F"/>
    <w:rsid w:val="007306BA"/>
    <w:rsid w:val="0073270C"/>
    <w:rsid w:val="00737799"/>
    <w:rsid w:val="00740887"/>
    <w:rsid w:val="00741C78"/>
    <w:rsid w:val="007448C1"/>
    <w:rsid w:val="00744B6D"/>
    <w:rsid w:val="00747858"/>
    <w:rsid w:val="00747F66"/>
    <w:rsid w:val="007506CB"/>
    <w:rsid w:val="00750F24"/>
    <w:rsid w:val="007517B0"/>
    <w:rsid w:val="0075188B"/>
    <w:rsid w:val="00754EF3"/>
    <w:rsid w:val="007562F7"/>
    <w:rsid w:val="00763457"/>
    <w:rsid w:val="0076413C"/>
    <w:rsid w:val="00766ABB"/>
    <w:rsid w:val="00767561"/>
    <w:rsid w:val="00770C52"/>
    <w:rsid w:val="007748BE"/>
    <w:rsid w:val="00782641"/>
    <w:rsid w:val="00787E10"/>
    <w:rsid w:val="00791E44"/>
    <w:rsid w:val="00794D0E"/>
    <w:rsid w:val="00795C45"/>
    <w:rsid w:val="0079751C"/>
    <w:rsid w:val="007A1270"/>
    <w:rsid w:val="007A2B40"/>
    <w:rsid w:val="007A3CE8"/>
    <w:rsid w:val="007A4906"/>
    <w:rsid w:val="007A4980"/>
    <w:rsid w:val="007A6564"/>
    <w:rsid w:val="007B048B"/>
    <w:rsid w:val="007B1925"/>
    <w:rsid w:val="007B323D"/>
    <w:rsid w:val="007B3DC2"/>
    <w:rsid w:val="007B4B79"/>
    <w:rsid w:val="007B50EF"/>
    <w:rsid w:val="007B6A3E"/>
    <w:rsid w:val="007C2B4D"/>
    <w:rsid w:val="007C2E13"/>
    <w:rsid w:val="007C31E0"/>
    <w:rsid w:val="007C6A84"/>
    <w:rsid w:val="007D4397"/>
    <w:rsid w:val="007D488D"/>
    <w:rsid w:val="007E218D"/>
    <w:rsid w:val="007E3340"/>
    <w:rsid w:val="007E3CA6"/>
    <w:rsid w:val="007E6696"/>
    <w:rsid w:val="007F060C"/>
    <w:rsid w:val="007F177E"/>
    <w:rsid w:val="007F186C"/>
    <w:rsid w:val="007F186D"/>
    <w:rsid w:val="007F2363"/>
    <w:rsid w:val="007F461B"/>
    <w:rsid w:val="007F615C"/>
    <w:rsid w:val="0080014A"/>
    <w:rsid w:val="00800171"/>
    <w:rsid w:val="00800407"/>
    <w:rsid w:val="0080641E"/>
    <w:rsid w:val="00813B4A"/>
    <w:rsid w:val="00815220"/>
    <w:rsid w:val="008176EA"/>
    <w:rsid w:val="00817A4D"/>
    <w:rsid w:val="008215FB"/>
    <w:rsid w:val="00821921"/>
    <w:rsid w:val="00823E2F"/>
    <w:rsid w:val="0082425A"/>
    <w:rsid w:val="008255E2"/>
    <w:rsid w:val="00826DE2"/>
    <w:rsid w:val="00827EDB"/>
    <w:rsid w:val="00832D23"/>
    <w:rsid w:val="00833E35"/>
    <w:rsid w:val="00837276"/>
    <w:rsid w:val="008419BD"/>
    <w:rsid w:val="00846825"/>
    <w:rsid w:val="008511E3"/>
    <w:rsid w:val="00860E9E"/>
    <w:rsid w:val="00860EDB"/>
    <w:rsid w:val="00863226"/>
    <w:rsid w:val="00864A0F"/>
    <w:rsid w:val="00865D46"/>
    <w:rsid w:val="008712E0"/>
    <w:rsid w:val="00874A50"/>
    <w:rsid w:val="0087737F"/>
    <w:rsid w:val="00881688"/>
    <w:rsid w:val="00887460"/>
    <w:rsid w:val="00892448"/>
    <w:rsid w:val="008931A0"/>
    <w:rsid w:val="0089451F"/>
    <w:rsid w:val="00894DA0"/>
    <w:rsid w:val="008952BF"/>
    <w:rsid w:val="00897683"/>
    <w:rsid w:val="00897C6C"/>
    <w:rsid w:val="00897DB6"/>
    <w:rsid w:val="008A11EA"/>
    <w:rsid w:val="008A4491"/>
    <w:rsid w:val="008A4892"/>
    <w:rsid w:val="008A7701"/>
    <w:rsid w:val="008B67DA"/>
    <w:rsid w:val="008B74BB"/>
    <w:rsid w:val="008C24EB"/>
    <w:rsid w:val="008C3896"/>
    <w:rsid w:val="008C5FE5"/>
    <w:rsid w:val="008C7498"/>
    <w:rsid w:val="008C7C41"/>
    <w:rsid w:val="008D0BE3"/>
    <w:rsid w:val="008D0D13"/>
    <w:rsid w:val="008D4EEB"/>
    <w:rsid w:val="008D526C"/>
    <w:rsid w:val="008D5E46"/>
    <w:rsid w:val="008E1AFB"/>
    <w:rsid w:val="008E3772"/>
    <w:rsid w:val="008E381B"/>
    <w:rsid w:val="008E6AD3"/>
    <w:rsid w:val="008E7257"/>
    <w:rsid w:val="008E7EDF"/>
    <w:rsid w:val="008F1ED6"/>
    <w:rsid w:val="008F23E0"/>
    <w:rsid w:val="008F2C3A"/>
    <w:rsid w:val="008F2F16"/>
    <w:rsid w:val="008F42A5"/>
    <w:rsid w:val="008F6B75"/>
    <w:rsid w:val="009001F9"/>
    <w:rsid w:val="00902390"/>
    <w:rsid w:val="00905B1A"/>
    <w:rsid w:val="00905DE5"/>
    <w:rsid w:val="009077C3"/>
    <w:rsid w:val="00912B5B"/>
    <w:rsid w:val="00912DBF"/>
    <w:rsid w:val="00914407"/>
    <w:rsid w:val="009165AF"/>
    <w:rsid w:val="009175C9"/>
    <w:rsid w:val="009179B3"/>
    <w:rsid w:val="00921C21"/>
    <w:rsid w:val="00922E60"/>
    <w:rsid w:val="00926D23"/>
    <w:rsid w:val="00930843"/>
    <w:rsid w:val="00930C9C"/>
    <w:rsid w:val="009324E1"/>
    <w:rsid w:val="009335D3"/>
    <w:rsid w:val="00933928"/>
    <w:rsid w:val="00937B63"/>
    <w:rsid w:val="00947FE5"/>
    <w:rsid w:val="00953C48"/>
    <w:rsid w:val="009543D6"/>
    <w:rsid w:val="00960B2C"/>
    <w:rsid w:val="00960CA4"/>
    <w:rsid w:val="00961439"/>
    <w:rsid w:val="009641E5"/>
    <w:rsid w:val="00970770"/>
    <w:rsid w:val="00971F21"/>
    <w:rsid w:val="00972910"/>
    <w:rsid w:val="009733AE"/>
    <w:rsid w:val="009734F4"/>
    <w:rsid w:val="009768AF"/>
    <w:rsid w:val="0097793E"/>
    <w:rsid w:val="00983A3B"/>
    <w:rsid w:val="00990BEA"/>
    <w:rsid w:val="00990EB5"/>
    <w:rsid w:val="00995DC3"/>
    <w:rsid w:val="00996BE2"/>
    <w:rsid w:val="00996E42"/>
    <w:rsid w:val="009979B6"/>
    <w:rsid w:val="009A08C5"/>
    <w:rsid w:val="009A1344"/>
    <w:rsid w:val="009A2C96"/>
    <w:rsid w:val="009A7255"/>
    <w:rsid w:val="009B0498"/>
    <w:rsid w:val="009B1BB0"/>
    <w:rsid w:val="009B5972"/>
    <w:rsid w:val="009B70E8"/>
    <w:rsid w:val="009C1A58"/>
    <w:rsid w:val="009C2E14"/>
    <w:rsid w:val="009C4808"/>
    <w:rsid w:val="009C59CD"/>
    <w:rsid w:val="009C67CF"/>
    <w:rsid w:val="009C7BEA"/>
    <w:rsid w:val="009D052F"/>
    <w:rsid w:val="009D0A42"/>
    <w:rsid w:val="009D22AD"/>
    <w:rsid w:val="009D2EEF"/>
    <w:rsid w:val="009D53D3"/>
    <w:rsid w:val="009D73AE"/>
    <w:rsid w:val="009E1FE3"/>
    <w:rsid w:val="009E289A"/>
    <w:rsid w:val="009E2B45"/>
    <w:rsid w:val="009E3F0A"/>
    <w:rsid w:val="009E43E3"/>
    <w:rsid w:val="009E4826"/>
    <w:rsid w:val="009E5492"/>
    <w:rsid w:val="009E74F0"/>
    <w:rsid w:val="009F471E"/>
    <w:rsid w:val="009F73C2"/>
    <w:rsid w:val="00A01ACA"/>
    <w:rsid w:val="00A041C5"/>
    <w:rsid w:val="00A077DA"/>
    <w:rsid w:val="00A07C86"/>
    <w:rsid w:val="00A07D02"/>
    <w:rsid w:val="00A109AD"/>
    <w:rsid w:val="00A11AAF"/>
    <w:rsid w:val="00A14308"/>
    <w:rsid w:val="00A1449C"/>
    <w:rsid w:val="00A15B28"/>
    <w:rsid w:val="00A1746B"/>
    <w:rsid w:val="00A210DB"/>
    <w:rsid w:val="00A2744F"/>
    <w:rsid w:val="00A3052A"/>
    <w:rsid w:val="00A30A0F"/>
    <w:rsid w:val="00A33266"/>
    <w:rsid w:val="00A3331E"/>
    <w:rsid w:val="00A36A85"/>
    <w:rsid w:val="00A41F54"/>
    <w:rsid w:val="00A42BA4"/>
    <w:rsid w:val="00A43150"/>
    <w:rsid w:val="00A436AC"/>
    <w:rsid w:val="00A444C9"/>
    <w:rsid w:val="00A44CAE"/>
    <w:rsid w:val="00A4602B"/>
    <w:rsid w:val="00A47E1A"/>
    <w:rsid w:val="00A505FD"/>
    <w:rsid w:val="00A546C1"/>
    <w:rsid w:val="00A55C21"/>
    <w:rsid w:val="00A5664E"/>
    <w:rsid w:val="00A60DF2"/>
    <w:rsid w:val="00A63010"/>
    <w:rsid w:val="00A63AB8"/>
    <w:rsid w:val="00A7344B"/>
    <w:rsid w:val="00A75A73"/>
    <w:rsid w:val="00A817EB"/>
    <w:rsid w:val="00A8266A"/>
    <w:rsid w:val="00A832DE"/>
    <w:rsid w:val="00A83360"/>
    <w:rsid w:val="00A84953"/>
    <w:rsid w:val="00A84B43"/>
    <w:rsid w:val="00A84C1C"/>
    <w:rsid w:val="00A92C74"/>
    <w:rsid w:val="00A9373A"/>
    <w:rsid w:val="00A9556A"/>
    <w:rsid w:val="00AA58DD"/>
    <w:rsid w:val="00AA62E4"/>
    <w:rsid w:val="00AA6D88"/>
    <w:rsid w:val="00AA747E"/>
    <w:rsid w:val="00AB0181"/>
    <w:rsid w:val="00AB0B26"/>
    <w:rsid w:val="00AB1A24"/>
    <w:rsid w:val="00AB3B44"/>
    <w:rsid w:val="00AB7C9C"/>
    <w:rsid w:val="00AC0F9C"/>
    <w:rsid w:val="00AC1F3E"/>
    <w:rsid w:val="00AC21B6"/>
    <w:rsid w:val="00AC3F91"/>
    <w:rsid w:val="00AC47A9"/>
    <w:rsid w:val="00AC50A1"/>
    <w:rsid w:val="00AC5A03"/>
    <w:rsid w:val="00AD28FD"/>
    <w:rsid w:val="00AD594A"/>
    <w:rsid w:val="00AE0286"/>
    <w:rsid w:val="00AE1676"/>
    <w:rsid w:val="00AE609D"/>
    <w:rsid w:val="00AF22CD"/>
    <w:rsid w:val="00AF2C65"/>
    <w:rsid w:val="00AF2D10"/>
    <w:rsid w:val="00AF44BF"/>
    <w:rsid w:val="00AF6BA3"/>
    <w:rsid w:val="00B00777"/>
    <w:rsid w:val="00B04A37"/>
    <w:rsid w:val="00B10379"/>
    <w:rsid w:val="00B1051F"/>
    <w:rsid w:val="00B10F88"/>
    <w:rsid w:val="00B1305E"/>
    <w:rsid w:val="00B20DBF"/>
    <w:rsid w:val="00B30534"/>
    <w:rsid w:val="00B32E10"/>
    <w:rsid w:val="00B33414"/>
    <w:rsid w:val="00B33EB5"/>
    <w:rsid w:val="00B353E4"/>
    <w:rsid w:val="00B376C8"/>
    <w:rsid w:val="00B43069"/>
    <w:rsid w:val="00B468D1"/>
    <w:rsid w:val="00B512AA"/>
    <w:rsid w:val="00B54B24"/>
    <w:rsid w:val="00B61910"/>
    <w:rsid w:val="00B63F1C"/>
    <w:rsid w:val="00B672F1"/>
    <w:rsid w:val="00B70579"/>
    <w:rsid w:val="00B75DF8"/>
    <w:rsid w:val="00B760F4"/>
    <w:rsid w:val="00B7613D"/>
    <w:rsid w:val="00B76782"/>
    <w:rsid w:val="00B77FB5"/>
    <w:rsid w:val="00B8085C"/>
    <w:rsid w:val="00B86166"/>
    <w:rsid w:val="00B8722D"/>
    <w:rsid w:val="00B932EF"/>
    <w:rsid w:val="00B96042"/>
    <w:rsid w:val="00BA561C"/>
    <w:rsid w:val="00BB0065"/>
    <w:rsid w:val="00BB13F9"/>
    <w:rsid w:val="00BB2F3D"/>
    <w:rsid w:val="00BB3AA3"/>
    <w:rsid w:val="00BB5CFB"/>
    <w:rsid w:val="00BB609F"/>
    <w:rsid w:val="00BC1CEB"/>
    <w:rsid w:val="00BD2D6F"/>
    <w:rsid w:val="00BD35B5"/>
    <w:rsid w:val="00BD4AE6"/>
    <w:rsid w:val="00BD6187"/>
    <w:rsid w:val="00BD656B"/>
    <w:rsid w:val="00BE0DBA"/>
    <w:rsid w:val="00BE301C"/>
    <w:rsid w:val="00BE546F"/>
    <w:rsid w:val="00BE57A7"/>
    <w:rsid w:val="00BE72BB"/>
    <w:rsid w:val="00BF0894"/>
    <w:rsid w:val="00BF2B48"/>
    <w:rsid w:val="00BF4F08"/>
    <w:rsid w:val="00C002B6"/>
    <w:rsid w:val="00C004B3"/>
    <w:rsid w:val="00C02059"/>
    <w:rsid w:val="00C07509"/>
    <w:rsid w:val="00C07BDB"/>
    <w:rsid w:val="00C201B6"/>
    <w:rsid w:val="00C27340"/>
    <w:rsid w:val="00C30260"/>
    <w:rsid w:val="00C308E2"/>
    <w:rsid w:val="00C332B4"/>
    <w:rsid w:val="00C33A63"/>
    <w:rsid w:val="00C33B3B"/>
    <w:rsid w:val="00C34A8A"/>
    <w:rsid w:val="00C47471"/>
    <w:rsid w:val="00C52082"/>
    <w:rsid w:val="00C52433"/>
    <w:rsid w:val="00C537D5"/>
    <w:rsid w:val="00C62452"/>
    <w:rsid w:val="00C664A7"/>
    <w:rsid w:val="00C73661"/>
    <w:rsid w:val="00C744D7"/>
    <w:rsid w:val="00C75BFF"/>
    <w:rsid w:val="00C76BF2"/>
    <w:rsid w:val="00C77AF0"/>
    <w:rsid w:val="00C80C5D"/>
    <w:rsid w:val="00C81F4A"/>
    <w:rsid w:val="00C82505"/>
    <w:rsid w:val="00C8298A"/>
    <w:rsid w:val="00C85F50"/>
    <w:rsid w:val="00C86622"/>
    <w:rsid w:val="00C9108F"/>
    <w:rsid w:val="00C9157F"/>
    <w:rsid w:val="00CA254D"/>
    <w:rsid w:val="00CA6196"/>
    <w:rsid w:val="00CA75AC"/>
    <w:rsid w:val="00CB4F09"/>
    <w:rsid w:val="00CB6A10"/>
    <w:rsid w:val="00CC1E27"/>
    <w:rsid w:val="00CC2C2D"/>
    <w:rsid w:val="00CC41CA"/>
    <w:rsid w:val="00CC635C"/>
    <w:rsid w:val="00CC66C8"/>
    <w:rsid w:val="00CC6785"/>
    <w:rsid w:val="00CC6A47"/>
    <w:rsid w:val="00CC7203"/>
    <w:rsid w:val="00CD05CD"/>
    <w:rsid w:val="00CD3809"/>
    <w:rsid w:val="00CD477F"/>
    <w:rsid w:val="00CE22C5"/>
    <w:rsid w:val="00CE27B3"/>
    <w:rsid w:val="00CE4C41"/>
    <w:rsid w:val="00CE6F9C"/>
    <w:rsid w:val="00CF1B73"/>
    <w:rsid w:val="00CF1D71"/>
    <w:rsid w:val="00CF3AE0"/>
    <w:rsid w:val="00CF4093"/>
    <w:rsid w:val="00CF4BC6"/>
    <w:rsid w:val="00CF7A5F"/>
    <w:rsid w:val="00D005EC"/>
    <w:rsid w:val="00D01C47"/>
    <w:rsid w:val="00D024AF"/>
    <w:rsid w:val="00D03057"/>
    <w:rsid w:val="00D10BEC"/>
    <w:rsid w:val="00D129CD"/>
    <w:rsid w:val="00D14EDA"/>
    <w:rsid w:val="00D15B37"/>
    <w:rsid w:val="00D24862"/>
    <w:rsid w:val="00D24C76"/>
    <w:rsid w:val="00D272CB"/>
    <w:rsid w:val="00D30613"/>
    <w:rsid w:val="00D31733"/>
    <w:rsid w:val="00D31BBE"/>
    <w:rsid w:val="00D355F5"/>
    <w:rsid w:val="00D356D7"/>
    <w:rsid w:val="00D376A9"/>
    <w:rsid w:val="00D37BD0"/>
    <w:rsid w:val="00D404D0"/>
    <w:rsid w:val="00D413D9"/>
    <w:rsid w:val="00D413F0"/>
    <w:rsid w:val="00D416C1"/>
    <w:rsid w:val="00D41FFA"/>
    <w:rsid w:val="00D4309B"/>
    <w:rsid w:val="00D434CF"/>
    <w:rsid w:val="00D45774"/>
    <w:rsid w:val="00D5248F"/>
    <w:rsid w:val="00D55435"/>
    <w:rsid w:val="00D57032"/>
    <w:rsid w:val="00D6046E"/>
    <w:rsid w:val="00D61ACC"/>
    <w:rsid w:val="00D66D5E"/>
    <w:rsid w:val="00D72A60"/>
    <w:rsid w:val="00D74026"/>
    <w:rsid w:val="00D77202"/>
    <w:rsid w:val="00D801A7"/>
    <w:rsid w:val="00D80B36"/>
    <w:rsid w:val="00D81E3F"/>
    <w:rsid w:val="00D82071"/>
    <w:rsid w:val="00D82D2D"/>
    <w:rsid w:val="00D83E2F"/>
    <w:rsid w:val="00D849EA"/>
    <w:rsid w:val="00D86114"/>
    <w:rsid w:val="00D90220"/>
    <w:rsid w:val="00D947ED"/>
    <w:rsid w:val="00D963EB"/>
    <w:rsid w:val="00D97427"/>
    <w:rsid w:val="00D97BBE"/>
    <w:rsid w:val="00DA1CAF"/>
    <w:rsid w:val="00DA3330"/>
    <w:rsid w:val="00DA6BE8"/>
    <w:rsid w:val="00DA7A0F"/>
    <w:rsid w:val="00DA7BD2"/>
    <w:rsid w:val="00DB1709"/>
    <w:rsid w:val="00DB1809"/>
    <w:rsid w:val="00DB1EE7"/>
    <w:rsid w:val="00DB257C"/>
    <w:rsid w:val="00DB25BD"/>
    <w:rsid w:val="00DB2666"/>
    <w:rsid w:val="00DB5A32"/>
    <w:rsid w:val="00DB62BB"/>
    <w:rsid w:val="00DB6656"/>
    <w:rsid w:val="00DB6F1E"/>
    <w:rsid w:val="00DC237E"/>
    <w:rsid w:val="00DC2BFF"/>
    <w:rsid w:val="00DC3D93"/>
    <w:rsid w:val="00DC6106"/>
    <w:rsid w:val="00DD1C00"/>
    <w:rsid w:val="00DD2B35"/>
    <w:rsid w:val="00DD55EC"/>
    <w:rsid w:val="00DD61CD"/>
    <w:rsid w:val="00DE1A38"/>
    <w:rsid w:val="00DE1FCF"/>
    <w:rsid w:val="00DE2052"/>
    <w:rsid w:val="00DE24ED"/>
    <w:rsid w:val="00DE5561"/>
    <w:rsid w:val="00DE6627"/>
    <w:rsid w:val="00DE671E"/>
    <w:rsid w:val="00DE743B"/>
    <w:rsid w:val="00DF0705"/>
    <w:rsid w:val="00DF0738"/>
    <w:rsid w:val="00DF50F0"/>
    <w:rsid w:val="00DF59E2"/>
    <w:rsid w:val="00DF648A"/>
    <w:rsid w:val="00E026E6"/>
    <w:rsid w:val="00E056C2"/>
    <w:rsid w:val="00E0616A"/>
    <w:rsid w:val="00E06242"/>
    <w:rsid w:val="00E073C7"/>
    <w:rsid w:val="00E10215"/>
    <w:rsid w:val="00E126DF"/>
    <w:rsid w:val="00E12A21"/>
    <w:rsid w:val="00E206AD"/>
    <w:rsid w:val="00E226A6"/>
    <w:rsid w:val="00E22C8D"/>
    <w:rsid w:val="00E317A4"/>
    <w:rsid w:val="00E342AD"/>
    <w:rsid w:val="00E34D82"/>
    <w:rsid w:val="00E40760"/>
    <w:rsid w:val="00E418FF"/>
    <w:rsid w:val="00E42187"/>
    <w:rsid w:val="00E441C5"/>
    <w:rsid w:val="00E44AEF"/>
    <w:rsid w:val="00E45557"/>
    <w:rsid w:val="00E45C02"/>
    <w:rsid w:val="00E4772C"/>
    <w:rsid w:val="00E47BEA"/>
    <w:rsid w:val="00E51D5E"/>
    <w:rsid w:val="00E55418"/>
    <w:rsid w:val="00E610A4"/>
    <w:rsid w:val="00E6216B"/>
    <w:rsid w:val="00E62222"/>
    <w:rsid w:val="00E62599"/>
    <w:rsid w:val="00E6262D"/>
    <w:rsid w:val="00E62651"/>
    <w:rsid w:val="00E630DE"/>
    <w:rsid w:val="00E6346A"/>
    <w:rsid w:val="00E64475"/>
    <w:rsid w:val="00E65655"/>
    <w:rsid w:val="00E67BE8"/>
    <w:rsid w:val="00E71027"/>
    <w:rsid w:val="00E73267"/>
    <w:rsid w:val="00E7387F"/>
    <w:rsid w:val="00E73BE2"/>
    <w:rsid w:val="00E8142C"/>
    <w:rsid w:val="00E81825"/>
    <w:rsid w:val="00E835D2"/>
    <w:rsid w:val="00E8414B"/>
    <w:rsid w:val="00E855F6"/>
    <w:rsid w:val="00E8662A"/>
    <w:rsid w:val="00E8735A"/>
    <w:rsid w:val="00E92C7C"/>
    <w:rsid w:val="00EA2BCA"/>
    <w:rsid w:val="00EA37D0"/>
    <w:rsid w:val="00EA513A"/>
    <w:rsid w:val="00EA5543"/>
    <w:rsid w:val="00EB3378"/>
    <w:rsid w:val="00EB561D"/>
    <w:rsid w:val="00EB572F"/>
    <w:rsid w:val="00EC3543"/>
    <w:rsid w:val="00EC7DFE"/>
    <w:rsid w:val="00ED14A3"/>
    <w:rsid w:val="00ED1ABA"/>
    <w:rsid w:val="00ED2416"/>
    <w:rsid w:val="00ED6DA9"/>
    <w:rsid w:val="00EE0424"/>
    <w:rsid w:val="00EE0CB9"/>
    <w:rsid w:val="00EE1B50"/>
    <w:rsid w:val="00EE386E"/>
    <w:rsid w:val="00EE474A"/>
    <w:rsid w:val="00EE5DB7"/>
    <w:rsid w:val="00EF2A39"/>
    <w:rsid w:val="00EF376B"/>
    <w:rsid w:val="00EF494A"/>
    <w:rsid w:val="00F000DC"/>
    <w:rsid w:val="00F0033D"/>
    <w:rsid w:val="00F007DE"/>
    <w:rsid w:val="00F04146"/>
    <w:rsid w:val="00F07A5A"/>
    <w:rsid w:val="00F07E14"/>
    <w:rsid w:val="00F10ECD"/>
    <w:rsid w:val="00F12BB6"/>
    <w:rsid w:val="00F13891"/>
    <w:rsid w:val="00F1699A"/>
    <w:rsid w:val="00F17D40"/>
    <w:rsid w:val="00F23AF5"/>
    <w:rsid w:val="00F27D5C"/>
    <w:rsid w:val="00F37725"/>
    <w:rsid w:val="00F414CB"/>
    <w:rsid w:val="00F41E6B"/>
    <w:rsid w:val="00F439E6"/>
    <w:rsid w:val="00F46354"/>
    <w:rsid w:val="00F46F5C"/>
    <w:rsid w:val="00F520AB"/>
    <w:rsid w:val="00F5257F"/>
    <w:rsid w:val="00F6160A"/>
    <w:rsid w:val="00F6179F"/>
    <w:rsid w:val="00F618F5"/>
    <w:rsid w:val="00F713F8"/>
    <w:rsid w:val="00F73338"/>
    <w:rsid w:val="00F74CAA"/>
    <w:rsid w:val="00F74DAC"/>
    <w:rsid w:val="00F752DC"/>
    <w:rsid w:val="00F769FE"/>
    <w:rsid w:val="00F77CEE"/>
    <w:rsid w:val="00F81563"/>
    <w:rsid w:val="00F8627B"/>
    <w:rsid w:val="00F9015F"/>
    <w:rsid w:val="00F90926"/>
    <w:rsid w:val="00F90CEE"/>
    <w:rsid w:val="00F91543"/>
    <w:rsid w:val="00F918FF"/>
    <w:rsid w:val="00F92ED5"/>
    <w:rsid w:val="00F941D5"/>
    <w:rsid w:val="00F954C2"/>
    <w:rsid w:val="00F95961"/>
    <w:rsid w:val="00F97252"/>
    <w:rsid w:val="00FA18FD"/>
    <w:rsid w:val="00FA2A1A"/>
    <w:rsid w:val="00FA3433"/>
    <w:rsid w:val="00FA3891"/>
    <w:rsid w:val="00FA40D6"/>
    <w:rsid w:val="00FA6FE4"/>
    <w:rsid w:val="00FB0C68"/>
    <w:rsid w:val="00FB1278"/>
    <w:rsid w:val="00FB3386"/>
    <w:rsid w:val="00FB44C7"/>
    <w:rsid w:val="00FB7228"/>
    <w:rsid w:val="00FC3BB5"/>
    <w:rsid w:val="00FC3F93"/>
    <w:rsid w:val="00FC4BD2"/>
    <w:rsid w:val="00FC5517"/>
    <w:rsid w:val="00FD26D0"/>
    <w:rsid w:val="00FE1374"/>
    <w:rsid w:val="00FE3019"/>
    <w:rsid w:val="00FE43A2"/>
    <w:rsid w:val="00FE4AA3"/>
    <w:rsid w:val="00FE5968"/>
    <w:rsid w:val="00FF5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516DAD"/>
  <w15:docId w15:val="{8E894714-ED4D-44DE-90EA-3814A248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01D"/>
    <w:pPr>
      <w:spacing w:before="200"/>
    </w:pPr>
    <w:rPr>
      <w:rFonts w:eastAsiaTheme="minorEastAsia"/>
      <w:sz w:val="20"/>
      <w:szCs w:val="20"/>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B3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C21B6"/>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 Знак3 Знак,Знак,Знак3,Знак3 Знак"/>
    <w:basedOn w:val="a"/>
    <w:next w:val="a"/>
    <w:link w:val="30"/>
    <w:unhideWhenUsed/>
    <w:qFormat/>
    <w:rsid w:val="006B301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unhideWhenUsed/>
    <w:qFormat/>
    <w:rsid w:val="00AC21B6"/>
    <w:pPr>
      <w:keepNext/>
      <w:keepLines/>
      <w:spacing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 Знак Знак, Знак3 Знак1, Знак3 Знак Знак,Знак Знак,Знак3 Знак1,Знак3 Знак Знак"/>
    <w:basedOn w:val="a0"/>
    <w:link w:val="3"/>
    <w:rsid w:val="006B301D"/>
    <w:rPr>
      <w:rFonts w:eastAsiaTheme="minorEastAsia"/>
      <w:caps/>
      <w:color w:val="243F60" w:themeColor="accent1" w:themeShade="7F"/>
      <w:spacing w:val="15"/>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B301D"/>
    <w:rPr>
      <w:rFonts w:asciiTheme="majorHAnsi" w:eastAsiaTheme="majorEastAsia" w:hAnsiTheme="majorHAnsi" w:cstheme="majorBidi"/>
      <w:b/>
      <w:bCs/>
      <w:color w:val="365F91" w:themeColor="accent1" w:themeShade="BF"/>
      <w:sz w:val="28"/>
      <w:szCs w:val="28"/>
    </w:rPr>
  </w:style>
  <w:style w:type="paragraph" w:styleId="a3">
    <w:name w:val="TOC Heading"/>
    <w:basedOn w:val="a4"/>
    <w:next w:val="a5"/>
    <w:link w:val="a6"/>
    <w:uiPriority w:val="39"/>
    <w:unhideWhenUsed/>
    <w:qFormat/>
    <w:rsid w:val="0050415C"/>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a7">
    <w:name w:val="header"/>
    <w:aliases w:val="ВерхКолонтитул"/>
    <w:basedOn w:val="a"/>
    <w:link w:val="a8"/>
    <w:uiPriority w:val="99"/>
    <w:unhideWhenUsed/>
    <w:rsid w:val="006B301D"/>
    <w:pPr>
      <w:tabs>
        <w:tab w:val="center" w:pos="4677"/>
        <w:tab w:val="right" w:pos="9355"/>
      </w:tabs>
      <w:spacing w:before="0" w:after="0" w:line="240" w:lineRule="auto"/>
    </w:pPr>
  </w:style>
  <w:style w:type="character" w:customStyle="1" w:styleId="a8">
    <w:name w:val="Верхний колонтитул Знак"/>
    <w:aliases w:val="ВерхКолонтитул Знак"/>
    <w:basedOn w:val="a0"/>
    <w:link w:val="a7"/>
    <w:uiPriority w:val="99"/>
    <w:rsid w:val="006B301D"/>
    <w:rPr>
      <w:rFonts w:eastAsiaTheme="minorEastAsia"/>
      <w:sz w:val="20"/>
      <w:szCs w:val="20"/>
    </w:rPr>
  </w:style>
  <w:style w:type="paragraph" w:styleId="a9">
    <w:name w:val="footer"/>
    <w:basedOn w:val="a"/>
    <w:link w:val="aa"/>
    <w:uiPriority w:val="99"/>
    <w:unhideWhenUsed/>
    <w:rsid w:val="006B301D"/>
    <w:pPr>
      <w:tabs>
        <w:tab w:val="center" w:pos="4677"/>
        <w:tab w:val="right" w:pos="9355"/>
      </w:tabs>
      <w:spacing w:before="0" w:after="0" w:line="240" w:lineRule="auto"/>
    </w:pPr>
  </w:style>
  <w:style w:type="character" w:customStyle="1" w:styleId="aa">
    <w:name w:val="Нижний колонтитул Знак"/>
    <w:basedOn w:val="a0"/>
    <w:link w:val="a9"/>
    <w:uiPriority w:val="99"/>
    <w:rsid w:val="006B301D"/>
    <w:rPr>
      <w:rFonts w:eastAsiaTheme="minorEastAsia"/>
      <w:sz w:val="20"/>
      <w:szCs w:val="20"/>
    </w:rPr>
  </w:style>
  <w:style w:type="character" w:styleId="ab">
    <w:name w:val="Hyperlink"/>
    <w:basedOn w:val="10"/>
    <w:uiPriority w:val="99"/>
    <w:unhideWhenUsed/>
    <w:rsid w:val="00BB3AA3"/>
    <w:rPr>
      <w:rFonts w:asciiTheme="majorHAnsi" w:eastAsia="Times New Roman" w:hAnsiTheme="majorHAnsi" w:cstheme="majorBidi"/>
      <w:b/>
      <w:bCs/>
      <w:noProof/>
      <w:color w:val="BFBFBF" w:themeColor="background1" w:themeShade="BF"/>
      <w:sz w:val="28"/>
      <w:szCs w:val="28"/>
      <w:u w:val="single"/>
    </w:rPr>
  </w:style>
  <w:style w:type="paragraph" w:styleId="11">
    <w:name w:val="toc 1"/>
    <w:basedOn w:val="a"/>
    <w:next w:val="a"/>
    <w:autoRedefine/>
    <w:uiPriority w:val="39"/>
    <w:unhideWhenUsed/>
    <w:qFormat/>
    <w:rsid w:val="000B7B83"/>
    <w:pPr>
      <w:pBdr>
        <w:right w:val="single" w:sz="24" w:space="8" w:color="BFBFBF" w:themeColor="background1" w:themeShade="BF"/>
      </w:pBdr>
      <w:tabs>
        <w:tab w:val="right" w:leader="dot" w:pos="9345"/>
      </w:tabs>
      <w:spacing w:after="100"/>
      <w:ind w:left="-426" w:firstLine="426"/>
    </w:pPr>
  </w:style>
  <w:style w:type="paragraph" w:styleId="21">
    <w:name w:val="toc 2"/>
    <w:basedOn w:val="a"/>
    <w:next w:val="a"/>
    <w:link w:val="22"/>
    <w:autoRedefine/>
    <w:uiPriority w:val="39"/>
    <w:unhideWhenUsed/>
    <w:qFormat/>
    <w:rsid w:val="00E62222"/>
    <w:pPr>
      <w:pBdr>
        <w:right w:val="single" w:sz="24" w:space="1" w:color="BFBFBF" w:themeColor="background1" w:themeShade="BF"/>
      </w:pBdr>
      <w:tabs>
        <w:tab w:val="left" w:pos="709"/>
        <w:tab w:val="right" w:leader="dot" w:pos="9345"/>
      </w:tabs>
      <w:spacing w:after="100" w:line="360" w:lineRule="auto"/>
      <w:ind w:left="200"/>
    </w:pPr>
  </w:style>
  <w:style w:type="paragraph" w:styleId="31">
    <w:name w:val="toc 3"/>
    <w:aliases w:val="Оглавление 3 Знак"/>
    <w:basedOn w:val="a"/>
    <w:next w:val="a"/>
    <w:link w:val="310"/>
    <w:autoRedefine/>
    <w:uiPriority w:val="39"/>
    <w:unhideWhenUsed/>
    <w:qFormat/>
    <w:rsid w:val="006B301D"/>
    <w:pPr>
      <w:spacing w:after="100"/>
      <w:ind w:left="400"/>
    </w:pPr>
  </w:style>
  <w:style w:type="character" w:customStyle="1" w:styleId="22">
    <w:name w:val="Оглавление 2 Знак"/>
    <w:basedOn w:val="a0"/>
    <w:link w:val="21"/>
    <w:uiPriority w:val="39"/>
    <w:rsid w:val="00E62222"/>
    <w:rPr>
      <w:rFonts w:eastAsiaTheme="minorEastAsia"/>
      <w:sz w:val="20"/>
      <w:szCs w:val="20"/>
    </w:rPr>
  </w:style>
  <w:style w:type="character" w:customStyle="1" w:styleId="310">
    <w:name w:val="Оглавление 3 Знак1"/>
    <w:aliases w:val="Оглавление 3 Знак Знак"/>
    <w:basedOn w:val="a0"/>
    <w:link w:val="31"/>
    <w:uiPriority w:val="39"/>
    <w:rsid w:val="006B301D"/>
    <w:rPr>
      <w:rFonts w:eastAsiaTheme="minorEastAsia"/>
      <w:sz w:val="20"/>
      <w:szCs w:val="20"/>
    </w:rPr>
  </w:style>
  <w:style w:type="paragraph" w:styleId="ac">
    <w:name w:val="Balloon Text"/>
    <w:basedOn w:val="a"/>
    <w:link w:val="ad"/>
    <w:uiPriority w:val="99"/>
    <w:semiHidden/>
    <w:unhideWhenUsed/>
    <w:rsid w:val="00A1746B"/>
    <w:pPr>
      <w:spacing w:before="0"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1746B"/>
    <w:rPr>
      <w:rFonts w:ascii="Tahoma" w:eastAsiaTheme="minorEastAsia" w:hAnsi="Tahoma" w:cs="Tahoma"/>
      <w:sz w:val="16"/>
      <w:szCs w:val="16"/>
    </w:rPr>
  </w:style>
  <w:style w:type="paragraph" w:customStyle="1" w:styleId="ae">
    <w:name w:val="Основной"/>
    <w:basedOn w:val="af"/>
    <w:rsid w:val="00A1746B"/>
    <w:pPr>
      <w:spacing w:after="0"/>
      <w:ind w:left="0" w:firstLine="680"/>
      <w:jc w:val="both"/>
    </w:pPr>
    <w:rPr>
      <w:sz w:val="28"/>
      <w:lang w:val="x-none"/>
    </w:rPr>
  </w:style>
  <w:style w:type="paragraph" w:customStyle="1" w:styleId="af0">
    <w:name w:val="Стиль пункта схемы"/>
    <w:basedOn w:val="a"/>
    <w:link w:val="af1"/>
    <w:rsid w:val="00A1746B"/>
    <w:pPr>
      <w:autoSpaceDE w:val="0"/>
      <w:autoSpaceDN w:val="0"/>
      <w:adjustRightInd w:val="0"/>
      <w:spacing w:before="0" w:after="0" w:line="360" w:lineRule="auto"/>
      <w:ind w:firstLine="680"/>
      <w:jc w:val="both"/>
    </w:pPr>
    <w:rPr>
      <w:rFonts w:ascii="Times New Roman" w:eastAsia="Times New Roman" w:hAnsi="Times New Roman" w:cs="Times New Roman"/>
      <w:sz w:val="28"/>
      <w:szCs w:val="28"/>
      <w:lang w:val="x-none" w:eastAsia="ru-RU"/>
    </w:rPr>
  </w:style>
  <w:style w:type="character" w:customStyle="1" w:styleId="af1">
    <w:name w:val="Стиль пункта схемы Знак"/>
    <w:link w:val="af0"/>
    <w:rsid w:val="00A1746B"/>
    <w:rPr>
      <w:rFonts w:ascii="Times New Roman" w:eastAsia="Times New Roman" w:hAnsi="Times New Roman" w:cs="Times New Roman"/>
      <w:sz w:val="28"/>
      <w:szCs w:val="28"/>
      <w:lang w:val="x-none" w:eastAsia="ru-RU"/>
    </w:rPr>
  </w:style>
  <w:style w:type="paragraph" w:customStyle="1" w:styleId="a4">
    <w:name w:val="Стиль главы схемы"/>
    <w:basedOn w:val="a"/>
    <w:link w:val="af2"/>
    <w:rsid w:val="00A1746B"/>
    <w:pPr>
      <w:spacing w:before="240" w:after="240" w:line="240" w:lineRule="auto"/>
      <w:jc w:val="center"/>
      <w:outlineLvl w:val="0"/>
    </w:pPr>
    <w:rPr>
      <w:rFonts w:ascii="Times New Roman" w:eastAsia="Times New Roman" w:hAnsi="Times New Roman" w:cs="Times New Roman"/>
      <w:b/>
      <w:bCs/>
      <w:kern w:val="28"/>
      <w:sz w:val="28"/>
      <w:szCs w:val="28"/>
      <w:lang w:eastAsia="ru-RU"/>
    </w:rPr>
  </w:style>
  <w:style w:type="paragraph" w:styleId="af">
    <w:name w:val="Body Text Indent"/>
    <w:basedOn w:val="a"/>
    <w:link w:val="af3"/>
    <w:uiPriority w:val="99"/>
    <w:semiHidden/>
    <w:unhideWhenUsed/>
    <w:rsid w:val="00A1746B"/>
    <w:pPr>
      <w:spacing w:before="0"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
    <w:uiPriority w:val="99"/>
    <w:semiHidden/>
    <w:rsid w:val="00A1746B"/>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A1746B"/>
    <w:pPr>
      <w:spacing w:before="0" w:after="0" w:line="240" w:lineRule="auto"/>
      <w:ind w:left="720"/>
      <w:contextualSpacing/>
    </w:pPr>
    <w:rPr>
      <w:rFonts w:ascii="Times New Roman" w:eastAsia="Times New Roman" w:hAnsi="Times New Roman" w:cs="Times New Roman"/>
      <w:sz w:val="24"/>
      <w:szCs w:val="24"/>
      <w:lang w:eastAsia="ru-RU"/>
    </w:rPr>
  </w:style>
  <w:style w:type="character" w:styleId="af6">
    <w:name w:val="Placeholder Text"/>
    <w:basedOn w:val="a0"/>
    <w:uiPriority w:val="99"/>
    <w:semiHidden/>
    <w:rsid w:val="00A1746B"/>
    <w:rPr>
      <w:color w:val="808080"/>
    </w:rPr>
  </w:style>
  <w:style w:type="numbering" w:customStyle="1" w:styleId="12">
    <w:name w:val="Нет списка1"/>
    <w:next w:val="a2"/>
    <w:uiPriority w:val="99"/>
    <w:semiHidden/>
    <w:unhideWhenUsed/>
    <w:rsid w:val="00A1746B"/>
  </w:style>
  <w:style w:type="paragraph" w:styleId="af7">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
    <w:link w:val="af8"/>
    <w:uiPriority w:val="99"/>
    <w:unhideWhenUsed/>
    <w:rsid w:val="00AC21B6"/>
    <w:pPr>
      <w:spacing w:before="0" w:after="0" w:line="240" w:lineRule="auto"/>
    </w:pPr>
    <w:rPr>
      <w:rFonts w:eastAsiaTheme="minorHAnsi"/>
    </w:rPr>
  </w:style>
  <w:style w:type="character" w:customStyle="1" w:styleId="af8">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0"/>
    <w:link w:val="af7"/>
    <w:uiPriority w:val="99"/>
    <w:rsid w:val="00AC21B6"/>
    <w:rPr>
      <w:sz w:val="20"/>
      <w:szCs w:val="20"/>
    </w:rPr>
  </w:style>
  <w:style w:type="character" w:styleId="af9">
    <w:name w:val="footnote reference"/>
    <w:aliases w:val="Знак сноски-FN,Знак сноски 1"/>
    <w:basedOn w:val="a0"/>
    <w:uiPriority w:val="99"/>
    <w:unhideWhenUsed/>
    <w:rsid w:val="00AC21B6"/>
    <w:rPr>
      <w:vertAlign w:val="superscript"/>
    </w:rPr>
  </w:style>
  <w:style w:type="character" w:customStyle="1" w:styleId="af5">
    <w:name w:val="Абзац списка Знак"/>
    <w:link w:val="af4"/>
    <w:uiPriority w:val="34"/>
    <w:locked/>
    <w:rsid w:val="00AC21B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C21B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AC21B6"/>
    <w:rPr>
      <w:rFonts w:asciiTheme="majorHAnsi" w:eastAsiaTheme="majorEastAsia" w:hAnsiTheme="majorHAnsi" w:cstheme="majorBidi"/>
      <w:b/>
      <w:bCs/>
      <w:i/>
      <w:iCs/>
      <w:color w:val="4F81BD" w:themeColor="accent1"/>
      <w:sz w:val="20"/>
      <w:szCs w:val="20"/>
    </w:rPr>
  </w:style>
  <w:style w:type="table" w:styleId="afa">
    <w:name w:val="Table Grid"/>
    <w:basedOn w:val="a1"/>
    <w:rsid w:val="00AC21B6"/>
    <w:pPr>
      <w:spacing w:before="20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a"/>
    <w:rsid w:val="00AC21B6"/>
    <w:pPr>
      <w:spacing w:before="20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2446A"/>
    <w:pPr>
      <w:autoSpaceDE w:val="0"/>
      <w:autoSpaceDN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52446A"/>
    <w:pPr>
      <w:suppressAutoHyphens/>
      <w:spacing w:before="0" w:after="120" w:line="480" w:lineRule="auto"/>
      <w:ind w:left="283"/>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52446A"/>
    <w:rPr>
      <w:rFonts w:ascii="Arial" w:eastAsia="Times New Roman" w:hAnsi="Arial" w:cs="Arial"/>
      <w:sz w:val="20"/>
      <w:szCs w:val="20"/>
      <w:lang w:eastAsia="ru-RU"/>
    </w:rPr>
  </w:style>
  <w:style w:type="paragraph" w:customStyle="1" w:styleId="14">
    <w:name w:val="Текст1"/>
    <w:basedOn w:val="a"/>
    <w:rsid w:val="0052446A"/>
    <w:pPr>
      <w:suppressAutoHyphens/>
      <w:spacing w:before="0" w:after="0" w:line="240" w:lineRule="auto"/>
    </w:pPr>
    <w:rPr>
      <w:rFonts w:ascii="Courier New" w:eastAsia="Times New Roman" w:hAnsi="Courier New" w:cs="Courier New"/>
      <w:lang w:eastAsia="ar-SA"/>
    </w:rPr>
  </w:style>
  <w:style w:type="character" w:customStyle="1" w:styleId="100">
    <w:name w:val="10 Ж Знак"/>
    <w:link w:val="101"/>
    <w:locked/>
    <w:rsid w:val="0052446A"/>
    <w:rPr>
      <w:rFonts w:ascii="Calibri" w:eastAsia="Calibri" w:hAnsi="Calibri"/>
      <w:b/>
      <w:sz w:val="18"/>
      <w:lang w:val="x-none" w:eastAsia="ar-SA"/>
    </w:rPr>
  </w:style>
  <w:style w:type="paragraph" w:customStyle="1" w:styleId="101">
    <w:name w:val="10 Ж"/>
    <w:link w:val="100"/>
    <w:qFormat/>
    <w:rsid w:val="0052446A"/>
    <w:pPr>
      <w:spacing w:after="0" w:line="240" w:lineRule="auto"/>
      <w:jc w:val="both"/>
    </w:pPr>
    <w:rPr>
      <w:rFonts w:ascii="Calibri" w:eastAsia="Calibri" w:hAnsi="Calibri"/>
      <w:b/>
      <w:sz w:val="18"/>
      <w:lang w:val="x-none" w:eastAsia="ar-SA"/>
    </w:rPr>
  </w:style>
  <w:style w:type="table" w:styleId="afb">
    <w:name w:val="Colorful Grid"/>
    <w:basedOn w:val="a1"/>
    <w:uiPriority w:val="73"/>
    <w:rsid w:val="00BB3AA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5">
    <w:name w:val="Colorful List Accent 5"/>
    <w:basedOn w:val="a1"/>
    <w:uiPriority w:val="72"/>
    <w:rsid w:val="00BB3AA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
    <w:name w:val="Colorful List Accent 6"/>
    <w:basedOn w:val="a1"/>
    <w:uiPriority w:val="72"/>
    <w:rsid w:val="00BB3AA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af2">
    <w:name w:val="Стиль главы схемы Знак"/>
    <w:basedOn w:val="a0"/>
    <w:link w:val="a4"/>
    <w:rsid w:val="0050415C"/>
    <w:rPr>
      <w:rFonts w:ascii="Times New Roman" w:eastAsia="Times New Roman" w:hAnsi="Times New Roman" w:cs="Times New Roman"/>
      <w:b/>
      <w:bCs/>
      <w:kern w:val="28"/>
      <w:sz w:val="28"/>
      <w:szCs w:val="28"/>
      <w:lang w:eastAsia="ru-RU"/>
    </w:rPr>
  </w:style>
  <w:style w:type="paragraph" w:styleId="a5">
    <w:name w:val="No Spacing"/>
    <w:uiPriority w:val="1"/>
    <w:qFormat/>
    <w:rsid w:val="0050415C"/>
    <w:pPr>
      <w:spacing w:after="0" w:line="240" w:lineRule="auto"/>
    </w:pPr>
    <w:rPr>
      <w:rFonts w:eastAsiaTheme="minorEastAsia"/>
      <w:sz w:val="20"/>
      <w:szCs w:val="20"/>
    </w:rPr>
  </w:style>
  <w:style w:type="character" w:customStyle="1" w:styleId="a6">
    <w:name w:val="Заголовок оглавления Знак"/>
    <w:basedOn w:val="af2"/>
    <w:link w:val="a3"/>
    <w:uiPriority w:val="39"/>
    <w:rsid w:val="0050415C"/>
    <w:rPr>
      <w:rFonts w:ascii="Times New Roman" w:eastAsiaTheme="minorEastAsia" w:hAnsi="Times New Roman" w:cs="Times New Roman"/>
      <w:b/>
      <w:bCs/>
      <w:caps/>
      <w:color w:val="FFFFFF" w:themeColor="background1"/>
      <w:spacing w:val="15"/>
      <w:kern w:val="28"/>
      <w:sz w:val="28"/>
      <w:szCs w:val="28"/>
      <w:shd w:val="clear" w:color="auto" w:fill="BFBFBF" w:themeFill="background1" w:themeFillShade="BF"/>
      <w:lang w:eastAsia="ru-RU" w:bidi="en-US"/>
    </w:rPr>
  </w:style>
  <w:style w:type="character" w:styleId="afc">
    <w:name w:val="annotation reference"/>
    <w:basedOn w:val="a0"/>
    <w:uiPriority w:val="99"/>
    <w:semiHidden/>
    <w:unhideWhenUsed/>
    <w:rsid w:val="00001E9D"/>
    <w:rPr>
      <w:sz w:val="16"/>
      <w:szCs w:val="16"/>
    </w:rPr>
  </w:style>
  <w:style w:type="paragraph" w:styleId="afd">
    <w:name w:val="annotation text"/>
    <w:basedOn w:val="a"/>
    <w:link w:val="afe"/>
    <w:uiPriority w:val="99"/>
    <w:semiHidden/>
    <w:unhideWhenUsed/>
    <w:rsid w:val="00001E9D"/>
    <w:pPr>
      <w:spacing w:line="240" w:lineRule="auto"/>
    </w:pPr>
  </w:style>
  <w:style w:type="character" w:customStyle="1" w:styleId="afe">
    <w:name w:val="Текст примечания Знак"/>
    <w:basedOn w:val="a0"/>
    <w:link w:val="afd"/>
    <w:uiPriority w:val="99"/>
    <w:semiHidden/>
    <w:rsid w:val="00001E9D"/>
    <w:rPr>
      <w:rFonts w:eastAsiaTheme="minorEastAsia"/>
      <w:sz w:val="20"/>
      <w:szCs w:val="20"/>
    </w:rPr>
  </w:style>
  <w:style w:type="paragraph" w:styleId="aff">
    <w:name w:val="annotation subject"/>
    <w:basedOn w:val="afd"/>
    <w:next w:val="afd"/>
    <w:link w:val="aff0"/>
    <w:uiPriority w:val="99"/>
    <w:semiHidden/>
    <w:unhideWhenUsed/>
    <w:rsid w:val="00001E9D"/>
    <w:rPr>
      <w:b/>
      <w:bCs/>
    </w:rPr>
  </w:style>
  <w:style w:type="character" w:customStyle="1" w:styleId="aff0">
    <w:name w:val="Тема примечания Знак"/>
    <w:basedOn w:val="afe"/>
    <w:link w:val="aff"/>
    <w:uiPriority w:val="99"/>
    <w:semiHidden/>
    <w:rsid w:val="00001E9D"/>
    <w:rPr>
      <w:rFonts w:eastAsiaTheme="minorEastAsia"/>
      <w:b/>
      <w:bCs/>
      <w:sz w:val="20"/>
      <w:szCs w:val="20"/>
    </w:rPr>
  </w:style>
  <w:style w:type="character" w:styleId="aff1">
    <w:name w:val="Subtle Emphasis"/>
    <w:basedOn w:val="a0"/>
    <w:uiPriority w:val="19"/>
    <w:qFormat/>
    <w:rsid w:val="001E437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5795">
      <w:bodyDiv w:val="1"/>
      <w:marLeft w:val="0"/>
      <w:marRight w:val="0"/>
      <w:marTop w:val="0"/>
      <w:marBottom w:val="0"/>
      <w:divBdr>
        <w:top w:val="none" w:sz="0" w:space="0" w:color="auto"/>
        <w:left w:val="none" w:sz="0" w:space="0" w:color="auto"/>
        <w:bottom w:val="none" w:sz="0" w:space="0" w:color="auto"/>
        <w:right w:val="none" w:sz="0" w:space="0" w:color="auto"/>
      </w:divBdr>
    </w:div>
    <w:div w:id="502598163">
      <w:bodyDiv w:val="1"/>
      <w:marLeft w:val="0"/>
      <w:marRight w:val="0"/>
      <w:marTop w:val="0"/>
      <w:marBottom w:val="0"/>
      <w:divBdr>
        <w:top w:val="none" w:sz="0" w:space="0" w:color="auto"/>
        <w:left w:val="none" w:sz="0" w:space="0" w:color="auto"/>
        <w:bottom w:val="none" w:sz="0" w:space="0" w:color="auto"/>
        <w:right w:val="none" w:sz="0" w:space="0" w:color="auto"/>
      </w:divBdr>
    </w:div>
    <w:div w:id="77267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96B72-2BAB-4342-A795-0773321A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13</Pages>
  <Words>2787</Words>
  <Characters>15889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Стешенко Елизавета Сергеевна</cp:lastModifiedBy>
  <cp:revision>52</cp:revision>
  <cp:lastPrinted>2021-02-11T07:31:00Z</cp:lastPrinted>
  <dcterms:created xsi:type="dcterms:W3CDTF">2020-07-13T17:59:00Z</dcterms:created>
  <dcterms:modified xsi:type="dcterms:W3CDTF">2021-02-11T07:31:00Z</dcterms:modified>
</cp:coreProperties>
</file>