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80" w:rsidRPr="00280797" w:rsidRDefault="00037280" w:rsidP="0003728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637FF9" w:rsidP="00FF0CCC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0C1EA3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="000C1EA3">
        <w:rPr>
          <w:bCs/>
          <w:sz w:val="28"/>
          <w:szCs w:val="28"/>
        </w:rPr>
        <w:t>.</w:t>
      </w:r>
      <w:r w:rsidR="00FF0CC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="00FF0CCC">
        <w:rPr>
          <w:bCs/>
          <w:sz w:val="28"/>
          <w:szCs w:val="28"/>
        </w:rPr>
        <w:t xml:space="preserve">              </w:t>
      </w:r>
      <w:r w:rsidR="0069520B">
        <w:rPr>
          <w:bCs/>
          <w:sz w:val="28"/>
          <w:szCs w:val="28"/>
        </w:rPr>
        <w:t xml:space="preserve">                             № </w:t>
      </w:r>
      <w:r w:rsidR="000C1EA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54</w:t>
      </w:r>
      <w:r w:rsidR="00FF0CCC">
        <w:rPr>
          <w:bCs/>
          <w:sz w:val="28"/>
          <w:szCs w:val="28"/>
        </w:rPr>
        <w:t xml:space="preserve">                         346598, х. Болдыревка</w:t>
      </w:r>
    </w:p>
    <w:p w:rsidR="00FF0CCC" w:rsidRDefault="00FF0CCC" w:rsidP="00FF0C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FF0CCC" w:rsidRDefault="00FF0CCC" w:rsidP="00FF0C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31.10.2018 № 125</w:t>
      </w:r>
    </w:p>
    <w:p w:rsidR="00FF0CCC" w:rsidRDefault="00FF0CCC" w:rsidP="00FF0CCC">
      <w:pPr>
        <w:spacing w:line="276" w:lineRule="auto"/>
        <w:rPr>
          <w:sz w:val="28"/>
          <w:szCs w:val="28"/>
        </w:rPr>
      </w:pPr>
    </w:p>
    <w:p w:rsidR="00FF0CCC" w:rsidRDefault="00FF0CCC" w:rsidP="00FF0CCC">
      <w:pPr>
        <w:ind w:firstLine="567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28.09.2018 № 112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поселения», Администрация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F0CCC" w:rsidRDefault="00FF0CCC" w:rsidP="00FF0CCC">
      <w:pPr>
        <w:ind w:firstLine="540"/>
        <w:jc w:val="center"/>
        <w:rPr>
          <w:bCs/>
          <w:sz w:val="28"/>
          <w:szCs w:val="28"/>
        </w:rPr>
      </w:pPr>
    </w:p>
    <w:p w:rsidR="00FF0CCC" w:rsidRDefault="00FF0CCC" w:rsidP="00FF0CCC">
      <w:pPr>
        <w:widowControl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FF0CCC" w:rsidRDefault="00FF0CCC" w:rsidP="00FF0CCC">
      <w:pPr>
        <w:widowControl w:val="0"/>
        <w:ind w:firstLine="540"/>
        <w:jc w:val="center"/>
        <w:rPr>
          <w:bCs/>
          <w:sz w:val="28"/>
          <w:szCs w:val="28"/>
        </w:rPr>
      </w:pP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приложение к постано</w:t>
      </w:r>
      <w:r w:rsidR="00D804D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лению Администрации </w:t>
      </w:r>
      <w:proofErr w:type="spellStart"/>
      <w:r>
        <w:rPr>
          <w:bCs/>
          <w:sz w:val="28"/>
          <w:szCs w:val="28"/>
        </w:rPr>
        <w:t>Болдыревского</w:t>
      </w:r>
      <w:proofErr w:type="spellEnd"/>
      <w:r>
        <w:rPr>
          <w:bCs/>
          <w:sz w:val="28"/>
          <w:szCs w:val="28"/>
        </w:rPr>
        <w:t xml:space="preserve"> сельского поселения от 31.10.2018 № 125 "Об утверждении муниципальной программы </w:t>
      </w:r>
      <w:proofErr w:type="spellStart"/>
      <w:r>
        <w:rPr>
          <w:bCs/>
          <w:sz w:val="28"/>
          <w:szCs w:val="28"/>
        </w:rPr>
        <w:t>Болдыревского</w:t>
      </w:r>
      <w:proofErr w:type="spellEnd"/>
      <w:r>
        <w:rPr>
          <w:bCs/>
          <w:sz w:val="28"/>
          <w:szCs w:val="28"/>
        </w:rPr>
        <w:t xml:space="preserve"> сельского поселения «Управление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>» изменения согласно приложению.</w:t>
      </w: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FF0CCC" w:rsidRDefault="00FF0CCC" w:rsidP="00FF0CCC">
      <w:pPr>
        <w:outlineLvl w:val="0"/>
        <w:rPr>
          <w:rFonts w:cs="Times New (W1)"/>
          <w:bCs/>
          <w:color w:val="FF0000"/>
        </w:rPr>
      </w:pPr>
    </w:p>
    <w:p w:rsidR="00FF0CCC" w:rsidRDefault="00FF0CCC" w:rsidP="00FF0CCC">
      <w:pPr>
        <w:outlineLvl w:val="0"/>
        <w:rPr>
          <w:rFonts w:cs="Times New (W1)"/>
          <w:bCs/>
          <w:color w:val="FF0000"/>
        </w:rPr>
      </w:pPr>
    </w:p>
    <w:p w:rsidR="00FF0CCC" w:rsidRDefault="00FF0CCC" w:rsidP="00FF0CCC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 xml:space="preserve">Глава Администрации </w:t>
      </w:r>
      <w:proofErr w:type="spellStart"/>
      <w:r>
        <w:rPr>
          <w:rFonts w:cs="Times New (W1)"/>
          <w:bCs/>
          <w:sz w:val="28"/>
          <w:szCs w:val="28"/>
        </w:rPr>
        <w:t>Болдыревского</w:t>
      </w:r>
      <w:proofErr w:type="spellEnd"/>
    </w:p>
    <w:p w:rsidR="00FF0CCC" w:rsidRDefault="00FF0CCC" w:rsidP="00FF0CCC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rFonts w:cs="Times New (W1)"/>
          <w:bCs/>
          <w:sz w:val="28"/>
          <w:szCs w:val="28"/>
        </w:rPr>
        <w:t>А.В.Говоров</w:t>
      </w:r>
      <w:proofErr w:type="spellEnd"/>
    </w:p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>
      <w:r>
        <w:t>Постановление вносит</w:t>
      </w:r>
    </w:p>
    <w:p w:rsidR="00FF0CCC" w:rsidRDefault="00FF0CCC" w:rsidP="00FF0CCC">
      <w:pPr>
        <w:rPr>
          <w:sz w:val="28"/>
          <w:szCs w:val="28"/>
        </w:rPr>
      </w:pPr>
      <w:r>
        <w:t xml:space="preserve"> сектор экономики и финансов</w:t>
      </w:r>
      <w:r>
        <w:rPr>
          <w:sz w:val="28"/>
          <w:szCs w:val="28"/>
        </w:rPr>
        <w:t xml:space="preserve">              </w:t>
      </w:r>
    </w:p>
    <w:p w:rsidR="00FF0CCC" w:rsidRDefault="00FF0CCC" w:rsidP="00FF0CCC">
      <w:pPr>
        <w:pageBreakBefore/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FF0CCC" w:rsidRDefault="00FF0CCC" w:rsidP="00FF0CCC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Администрации </w:t>
      </w:r>
    </w:p>
    <w:p w:rsidR="00FF0CCC" w:rsidRDefault="00FF0CCC" w:rsidP="00FF0CCC">
      <w:pPr>
        <w:ind w:left="6237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Болдыревского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</w:p>
    <w:p w:rsidR="00FF0CCC" w:rsidRDefault="00FF0CCC" w:rsidP="000C1EA3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0C1EA3">
        <w:rPr>
          <w:kern w:val="2"/>
          <w:sz w:val="28"/>
          <w:szCs w:val="28"/>
        </w:rPr>
        <w:t>31.01.</w:t>
      </w:r>
      <w:r>
        <w:rPr>
          <w:kern w:val="2"/>
          <w:sz w:val="28"/>
          <w:szCs w:val="28"/>
        </w:rPr>
        <w:t>201</w:t>
      </w:r>
      <w:r w:rsidR="000C1EA3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№ </w:t>
      </w:r>
      <w:r w:rsidR="000C1EA3">
        <w:rPr>
          <w:kern w:val="2"/>
          <w:sz w:val="28"/>
          <w:szCs w:val="28"/>
        </w:rPr>
        <w:t>10</w:t>
      </w:r>
    </w:p>
    <w:p w:rsidR="000C1EA3" w:rsidRDefault="000C1EA3" w:rsidP="000C1EA3">
      <w:pPr>
        <w:ind w:left="6237"/>
        <w:rPr>
          <w:kern w:val="2"/>
          <w:sz w:val="28"/>
          <w:szCs w:val="28"/>
        </w:rPr>
      </w:pPr>
    </w:p>
    <w:p w:rsidR="00FF0CCC" w:rsidRDefault="00FF0CCC" w:rsidP="00FF0CC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FF0CCC" w:rsidRDefault="00FF0CCC" w:rsidP="00FF0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постановлению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31.10.2018 № 124 "Об утверждении муниципальной программы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"</w:t>
      </w:r>
      <w:r w:rsidRPr="00FF0C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 xml:space="preserve"> "</w:t>
      </w:r>
    </w:p>
    <w:p w:rsidR="00FF0CCC" w:rsidRDefault="00FF0CCC" w:rsidP="00FF0CCC">
      <w:pPr>
        <w:rPr>
          <w:sz w:val="28"/>
          <w:szCs w:val="28"/>
        </w:rPr>
      </w:pPr>
    </w:p>
    <w:p w:rsidR="00FF0CCC" w:rsidRDefault="00FF0CCC" w:rsidP="00FF0CCC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раздела  "Паспорт </w:t>
      </w:r>
      <w:r>
        <w:rPr>
          <w:kern w:val="2"/>
          <w:sz w:val="28"/>
          <w:szCs w:val="28"/>
        </w:rPr>
        <w:t xml:space="preserve">муниципальной программы </w:t>
      </w:r>
      <w:proofErr w:type="spellStart"/>
      <w:r>
        <w:rPr>
          <w:kern w:val="2"/>
          <w:sz w:val="28"/>
          <w:szCs w:val="28"/>
        </w:rPr>
        <w:t>Болдыревского</w:t>
      </w:r>
      <w:proofErr w:type="spellEnd"/>
      <w:r>
        <w:rPr>
          <w:kern w:val="2"/>
          <w:sz w:val="28"/>
          <w:szCs w:val="28"/>
        </w:rPr>
        <w:t xml:space="preserve"> сельского поселения «</w:t>
      </w:r>
      <w:r>
        <w:rPr>
          <w:bCs/>
          <w:sz w:val="28"/>
          <w:szCs w:val="28"/>
        </w:rPr>
        <w:t>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»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tbl>
      <w:tblPr>
        <w:tblStyle w:val="afffff2"/>
        <w:tblW w:w="4600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0"/>
        <w:gridCol w:w="5591"/>
      </w:tblGrid>
      <w:tr w:rsidR="00FF0CCC" w:rsidTr="00FF0CCC">
        <w:trPr>
          <w:trHeight w:val="2711"/>
        </w:trPr>
        <w:tc>
          <w:tcPr>
            <w:tcW w:w="3881" w:type="dxa"/>
          </w:tcPr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 Ресурсное обеспечение муниципальной программы</w:t>
            </w:r>
          </w:p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FF0CCC" w:rsidRDefault="00FF0C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>
              <w:rPr>
                <w:spacing w:val="-12"/>
                <w:sz w:val="28"/>
                <w:szCs w:val="28"/>
              </w:rPr>
              <w:t>составляет 3</w:t>
            </w:r>
            <w:r w:rsidR="00AD3BFB">
              <w:rPr>
                <w:spacing w:val="-12"/>
                <w:sz w:val="28"/>
                <w:szCs w:val="28"/>
              </w:rPr>
              <w:t>8</w:t>
            </w:r>
            <w:r w:rsidR="00637FF9">
              <w:rPr>
                <w:spacing w:val="-12"/>
                <w:sz w:val="28"/>
                <w:szCs w:val="28"/>
              </w:rPr>
              <w:t>9</w:t>
            </w:r>
            <w:r w:rsidR="00AD3BFB">
              <w:rPr>
                <w:spacing w:val="-12"/>
                <w:sz w:val="28"/>
                <w:szCs w:val="28"/>
              </w:rPr>
              <w:t>10</w:t>
            </w:r>
            <w:r>
              <w:rPr>
                <w:spacing w:val="-12"/>
                <w:sz w:val="28"/>
                <w:szCs w:val="28"/>
              </w:rPr>
              <w:t>,</w:t>
            </w:r>
            <w:r w:rsidR="00637FF9">
              <w:rPr>
                <w:spacing w:val="-12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</w:t>
            </w:r>
            <w:r w:rsidR="00637F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00,</w:t>
            </w:r>
            <w:r w:rsidR="00637F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3453,9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3138,3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–3157,5тыс.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3157,5 тыс. рублей</w:t>
            </w:r>
            <w:proofErr w:type="gramStart"/>
            <w:r>
              <w:rPr>
                <w:sz w:val="28"/>
                <w:szCs w:val="28"/>
              </w:rPr>
              <w:t>."</w:t>
            </w:r>
            <w:proofErr w:type="gramEnd"/>
          </w:p>
          <w:p w:rsidR="00FF0CCC" w:rsidRDefault="00FF0CCC" w:rsidP="00FF0CC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0CCC" w:rsidRDefault="00FF0CCC" w:rsidP="00FF0CCC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раздела  "Паспорт под</w:t>
      </w:r>
      <w:r>
        <w:rPr>
          <w:kern w:val="2"/>
          <w:sz w:val="28"/>
          <w:szCs w:val="28"/>
        </w:rPr>
        <w:t>программы «Нормативно-методическое, информационное обеспечение и организация бюджетного процесса»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tbl>
      <w:tblPr>
        <w:tblStyle w:val="afffff2"/>
        <w:tblW w:w="45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5"/>
        <w:gridCol w:w="5866"/>
      </w:tblGrid>
      <w:tr w:rsidR="00FF0CCC" w:rsidTr="00FF0CCC">
        <w:trPr>
          <w:trHeight w:val="708"/>
        </w:trPr>
        <w:tc>
          <w:tcPr>
            <w:tcW w:w="3451" w:type="dxa"/>
          </w:tcPr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"Ресурсное обеспечение подпрограммы</w:t>
            </w:r>
          </w:p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3" w:type="dxa"/>
          </w:tcPr>
          <w:p w:rsidR="00FF0CCC" w:rsidRDefault="00FF0C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объем бюджетных ассигнований на реализацию  подпрограммы из средств бюджета </w:t>
            </w:r>
            <w:r>
              <w:rPr>
                <w:spacing w:val="-12"/>
                <w:sz w:val="28"/>
                <w:szCs w:val="28"/>
              </w:rPr>
              <w:t>составляет 3</w:t>
            </w:r>
            <w:r w:rsidR="00AD3BFB">
              <w:rPr>
                <w:spacing w:val="-12"/>
                <w:sz w:val="28"/>
                <w:szCs w:val="28"/>
              </w:rPr>
              <w:t>8</w:t>
            </w:r>
            <w:r w:rsidR="00637FF9">
              <w:rPr>
                <w:spacing w:val="-12"/>
                <w:sz w:val="28"/>
                <w:szCs w:val="28"/>
              </w:rPr>
              <w:t>9</w:t>
            </w:r>
            <w:r w:rsidR="00AD3BFB">
              <w:rPr>
                <w:spacing w:val="-12"/>
                <w:sz w:val="28"/>
                <w:szCs w:val="28"/>
              </w:rPr>
              <w:t>10,</w:t>
            </w:r>
            <w:r w:rsidR="00637FF9">
              <w:rPr>
                <w:spacing w:val="-12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</w:t>
            </w:r>
            <w:r w:rsidR="00637F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00,</w:t>
            </w:r>
            <w:r w:rsidR="00637F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3453,9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3138,3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</w:t>
            </w:r>
            <w:r w:rsidR="00A121DB">
              <w:rPr>
                <w:sz w:val="28"/>
                <w:szCs w:val="28"/>
              </w:rPr>
              <w:t>3157,5</w:t>
            </w:r>
            <w:r>
              <w:rPr>
                <w:sz w:val="28"/>
                <w:szCs w:val="28"/>
              </w:rPr>
              <w:t>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A121DB">
              <w:rPr>
                <w:sz w:val="28"/>
                <w:szCs w:val="28"/>
              </w:rPr>
              <w:t>3157,5</w:t>
            </w:r>
            <w:r>
              <w:rPr>
                <w:sz w:val="28"/>
                <w:szCs w:val="28"/>
              </w:rPr>
              <w:t xml:space="preserve"> тыс. рублей</w:t>
            </w:r>
            <w:proofErr w:type="gramStart"/>
            <w:r w:rsidR="00A121DB">
              <w:rPr>
                <w:sz w:val="28"/>
                <w:szCs w:val="28"/>
              </w:rPr>
              <w:t>."</w:t>
            </w:r>
            <w:proofErr w:type="gramEnd"/>
          </w:p>
          <w:p w:rsidR="00FF0CCC" w:rsidRDefault="00FF0CCC" w:rsidP="00A121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0CCC" w:rsidRDefault="00FF0CCC" w:rsidP="00FF0CCC">
      <w:pPr>
        <w:jc w:val="both"/>
        <w:rPr>
          <w:rFonts w:eastAsia="Calibri"/>
          <w:sz w:val="28"/>
          <w:szCs w:val="28"/>
          <w:lang w:eastAsia="en-US"/>
        </w:rPr>
      </w:pPr>
    </w:p>
    <w:p w:rsidR="00FF0CCC" w:rsidRDefault="00FF0CCC" w:rsidP="00FF0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Приложение № 3 "Расходы бюджета поселения на реализацию муниципальной программы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"</w:t>
      </w:r>
      <w:r w:rsidR="00A121DB" w:rsidRPr="00A121DB">
        <w:rPr>
          <w:sz w:val="28"/>
          <w:szCs w:val="28"/>
        </w:rPr>
        <w:t xml:space="preserve"> </w:t>
      </w:r>
      <w:r w:rsidR="00A121DB">
        <w:rPr>
          <w:sz w:val="28"/>
          <w:szCs w:val="28"/>
        </w:rPr>
        <w:t xml:space="preserve">Управление муниципальными финансами и создание условий для эффективного управления муниципальными финансами </w:t>
      </w:r>
      <w:r>
        <w:rPr>
          <w:sz w:val="28"/>
          <w:szCs w:val="28"/>
        </w:rPr>
        <w:t xml:space="preserve">", приложение № 4  "Расходы на реализацию муниципальной программы </w:t>
      </w:r>
      <w:proofErr w:type="spellStart"/>
      <w:r w:rsidR="00A121DB">
        <w:rPr>
          <w:sz w:val="28"/>
          <w:szCs w:val="28"/>
        </w:rPr>
        <w:t>Болдыревского</w:t>
      </w:r>
      <w:proofErr w:type="spellEnd"/>
      <w:r w:rsidR="00A121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" </w:t>
      </w:r>
      <w:r w:rsidR="00A121DB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</w:rPr>
        <w:t xml:space="preserve"> "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FC0E1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bookmarkStart w:id="0" w:name="sub_1002"/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0151C7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FC0E11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Болдыревского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«Управление </w:t>
      </w:r>
    </w:p>
    <w:p w:rsidR="00744A7D" w:rsidRDefault="000151C7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:rsidR="007364F6" w:rsidRPr="000151C7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FC0E11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064068" w:rsidP="00D12A2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0151C7">
        <w:rPr>
          <w:kern w:val="2"/>
          <w:sz w:val="28"/>
          <w:szCs w:val="28"/>
        </w:rPr>
        <w:t xml:space="preserve"> </w:t>
      </w:r>
      <w:r w:rsidR="000312D0">
        <w:rPr>
          <w:kern w:val="2"/>
          <w:sz w:val="28"/>
          <w:szCs w:val="28"/>
        </w:rPr>
        <w:t xml:space="preserve">поселения </w:t>
      </w:r>
      <w:r w:rsidR="000151C7">
        <w:rPr>
          <w:kern w:val="2"/>
          <w:sz w:val="28"/>
          <w:szCs w:val="28"/>
        </w:rPr>
        <w:t>на реализацию 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Болдыревского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</w:t>
      </w:r>
      <w:r w:rsidR="000D6708" w:rsidRPr="006D2A71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7364F6" w:rsidRPr="00626CB3">
        <w:rPr>
          <w:kern w:val="2"/>
          <w:sz w:val="28"/>
          <w:szCs w:val="28"/>
        </w:rPr>
        <w:t>»</w:t>
      </w:r>
    </w:p>
    <w:p w:rsidR="00D12A2B" w:rsidRPr="00626CB3" w:rsidRDefault="00D12A2B" w:rsidP="00D12A2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BE173F">
        <w:trPr>
          <w:trHeight w:val="291"/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AD3BFB" w:rsidRPr="00214DCB" w:rsidTr="0054695F">
        <w:tc>
          <w:tcPr>
            <w:tcW w:w="2762" w:type="dxa"/>
            <w:vMerge w:val="restart"/>
            <w:hideMark/>
          </w:tcPr>
          <w:p w:rsidR="00AD3BFB" w:rsidRPr="00214DCB" w:rsidRDefault="00AD3BFB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 xml:space="preserve">муниципальными 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90" w:type="dxa"/>
            <w:hideMark/>
          </w:tcPr>
          <w:p w:rsidR="00AD3BFB" w:rsidRPr="00214DC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AD3BFB" w:rsidRPr="00214DC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AD3BFB" w:rsidRPr="004D72BF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AD3BFB" w:rsidRPr="004D72BF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AD3BFB" w:rsidRPr="004D72BF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D3BFB" w:rsidRPr="004D72BF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AD3BFB" w:rsidRDefault="00AD3BFB" w:rsidP="00637FF9">
            <w:r w:rsidRPr="00EB690C">
              <w:rPr>
                <w:spacing w:val="-10"/>
                <w:kern w:val="2"/>
                <w:sz w:val="22"/>
                <w:szCs w:val="22"/>
              </w:rPr>
              <w:t>38</w:t>
            </w:r>
            <w:r w:rsidR="00637FF9">
              <w:rPr>
                <w:spacing w:val="-10"/>
                <w:kern w:val="2"/>
                <w:sz w:val="22"/>
                <w:szCs w:val="22"/>
              </w:rPr>
              <w:t>9</w:t>
            </w:r>
            <w:r w:rsidRPr="00EB690C">
              <w:rPr>
                <w:spacing w:val="-10"/>
                <w:kern w:val="2"/>
                <w:sz w:val="22"/>
                <w:szCs w:val="22"/>
              </w:rPr>
              <w:t>10,</w:t>
            </w:r>
            <w:r w:rsidR="00637FF9">
              <w:rPr>
                <w:spacing w:val="-10"/>
                <w:kern w:val="2"/>
                <w:sz w:val="22"/>
                <w:szCs w:val="22"/>
              </w:rPr>
              <w:t>2</w:t>
            </w:r>
          </w:p>
        </w:tc>
        <w:tc>
          <w:tcPr>
            <w:tcW w:w="1136" w:type="dxa"/>
            <w:hideMark/>
          </w:tcPr>
          <w:p w:rsidR="00AD3BFB" w:rsidRPr="00E03783" w:rsidRDefault="00AD3BFB" w:rsidP="00637FF9">
            <w:pPr>
              <w:jc w:val="center"/>
            </w:pPr>
            <w:r>
              <w:t>3</w:t>
            </w:r>
            <w:r w:rsidR="00637FF9">
              <w:t>9</w:t>
            </w:r>
            <w:r>
              <w:t>00,</w:t>
            </w:r>
            <w:r w:rsidR="00637FF9">
              <w:t>5</w:t>
            </w:r>
          </w:p>
        </w:tc>
        <w:tc>
          <w:tcPr>
            <w:tcW w:w="1136" w:type="dxa"/>
            <w:hideMark/>
          </w:tcPr>
          <w:p w:rsidR="00AD3BFB" w:rsidRPr="00E03783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3453,9</w:t>
            </w:r>
          </w:p>
        </w:tc>
        <w:tc>
          <w:tcPr>
            <w:tcW w:w="1136" w:type="dxa"/>
            <w:hideMark/>
          </w:tcPr>
          <w:p w:rsidR="00AD3BFB" w:rsidRPr="00E03783" w:rsidRDefault="00AD3BFB" w:rsidP="00E03783">
            <w:pPr>
              <w:jc w:val="center"/>
            </w:pPr>
            <w:r>
              <w:t>3138,3</w:t>
            </w:r>
          </w:p>
        </w:tc>
        <w:tc>
          <w:tcPr>
            <w:tcW w:w="1132" w:type="dxa"/>
            <w:hideMark/>
          </w:tcPr>
          <w:p w:rsidR="00AD3BFB" w:rsidRPr="00E03783" w:rsidRDefault="00AD3BFB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AD3BFB" w:rsidRPr="00E03783" w:rsidRDefault="00AD3BFB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AD3BFB" w:rsidRPr="00E03783" w:rsidRDefault="00AD3BFB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AD3BFB" w:rsidRPr="00E03783" w:rsidRDefault="00AD3BFB" w:rsidP="00E03783">
            <w:pPr>
              <w:jc w:val="center"/>
            </w:pPr>
            <w:r>
              <w:t>3157,5</w:t>
            </w:r>
          </w:p>
        </w:tc>
        <w:tc>
          <w:tcPr>
            <w:tcW w:w="1132" w:type="dxa"/>
          </w:tcPr>
          <w:p w:rsidR="00AD3BFB" w:rsidRPr="00E03783" w:rsidRDefault="00AD3BFB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AD3BFB" w:rsidRPr="00E03783" w:rsidRDefault="00AD3BFB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AD3BFB" w:rsidRPr="00E03783" w:rsidRDefault="00AD3BFB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AD3BFB" w:rsidRPr="00E03783" w:rsidRDefault="00AD3BFB" w:rsidP="00E03783">
            <w:pPr>
              <w:jc w:val="center"/>
            </w:pPr>
            <w:r>
              <w:t>3157,5</w:t>
            </w:r>
          </w:p>
        </w:tc>
        <w:tc>
          <w:tcPr>
            <w:tcW w:w="1135" w:type="dxa"/>
          </w:tcPr>
          <w:p w:rsidR="00AD3BFB" w:rsidRPr="00E03783" w:rsidRDefault="00AD3BFB" w:rsidP="00E03783">
            <w:pPr>
              <w:jc w:val="center"/>
            </w:pPr>
            <w:r>
              <w:t>3157,5</w:t>
            </w:r>
          </w:p>
        </w:tc>
      </w:tr>
      <w:tr w:rsidR="00AD3BFB" w:rsidRPr="00214DCB" w:rsidTr="0054695F">
        <w:tc>
          <w:tcPr>
            <w:tcW w:w="2762" w:type="dxa"/>
            <w:vMerge/>
            <w:hideMark/>
          </w:tcPr>
          <w:p w:rsidR="00AD3BFB" w:rsidRPr="00214DC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AD3BFB" w:rsidRPr="00214DCB" w:rsidRDefault="00AD3BFB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Болдыревского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AD3BFB" w:rsidRPr="004D72BF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D3BFB" w:rsidRPr="004D72BF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AD3BFB" w:rsidRPr="004D72BF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D3BFB" w:rsidRPr="004D72BF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AD3BFB" w:rsidRDefault="00AD3BFB" w:rsidP="00637FF9">
            <w:r w:rsidRPr="00EB690C">
              <w:rPr>
                <w:spacing w:val="-10"/>
                <w:kern w:val="2"/>
                <w:sz w:val="22"/>
                <w:szCs w:val="22"/>
              </w:rPr>
              <w:t>38</w:t>
            </w:r>
            <w:r w:rsidR="00637FF9">
              <w:rPr>
                <w:spacing w:val="-10"/>
                <w:kern w:val="2"/>
                <w:sz w:val="22"/>
                <w:szCs w:val="22"/>
              </w:rPr>
              <w:t>9</w:t>
            </w:r>
            <w:r w:rsidRPr="00EB690C">
              <w:rPr>
                <w:spacing w:val="-10"/>
                <w:kern w:val="2"/>
                <w:sz w:val="22"/>
                <w:szCs w:val="22"/>
              </w:rPr>
              <w:t>10,</w:t>
            </w:r>
            <w:r w:rsidR="00637FF9">
              <w:rPr>
                <w:spacing w:val="-10"/>
                <w:kern w:val="2"/>
                <w:sz w:val="22"/>
                <w:szCs w:val="22"/>
              </w:rPr>
              <w:t>2</w:t>
            </w:r>
          </w:p>
        </w:tc>
        <w:tc>
          <w:tcPr>
            <w:tcW w:w="1136" w:type="dxa"/>
            <w:hideMark/>
          </w:tcPr>
          <w:p w:rsidR="00AD3BFB" w:rsidRPr="00E03783" w:rsidRDefault="00AD3BFB" w:rsidP="00637FF9">
            <w:pPr>
              <w:jc w:val="center"/>
            </w:pPr>
            <w:r>
              <w:t>3</w:t>
            </w:r>
            <w:r w:rsidR="00637FF9">
              <w:t>9</w:t>
            </w:r>
            <w:r>
              <w:t>00,</w:t>
            </w:r>
            <w:r w:rsidR="00637FF9">
              <w:t>5</w:t>
            </w:r>
          </w:p>
        </w:tc>
        <w:tc>
          <w:tcPr>
            <w:tcW w:w="1136" w:type="dxa"/>
            <w:hideMark/>
          </w:tcPr>
          <w:p w:rsidR="00AD3BFB" w:rsidRPr="00E03783" w:rsidRDefault="00AD3BFB" w:rsidP="006A31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3453,9</w:t>
            </w:r>
          </w:p>
        </w:tc>
        <w:tc>
          <w:tcPr>
            <w:tcW w:w="1136" w:type="dxa"/>
            <w:hideMark/>
          </w:tcPr>
          <w:p w:rsidR="00AD3BFB" w:rsidRPr="00E03783" w:rsidRDefault="00AD3BFB" w:rsidP="006A3127">
            <w:pPr>
              <w:jc w:val="center"/>
            </w:pPr>
            <w:r>
              <w:t>3138,3</w:t>
            </w:r>
          </w:p>
        </w:tc>
        <w:tc>
          <w:tcPr>
            <w:tcW w:w="1132" w:type="dxa"/>
            <w:hideMark/>
          </w:tcPr>
          <w:p w:rsidR="00AD3BFB" w:rsidRPr="00E03783" w:rsidRDefault="00AD3BF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AD3BFB" w:rsidRPr="00E03783" w:rsidRDefault="00AD3BF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AD3BFB" w:rsidRPr="00E03783" w:rsidRDefault="00AD3BF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AD3BFB" w:rsidRPr="00E03783" w:rsidRDefault="00AD3BFB" w:rsidP="00767603">
            <w:pPr>
              <w:jc w:val="center"/>
            </w:pPr>
            <w:r>
              <w:t>3157,5</w:t>
            </w:r>
          </w:p>
        </w:tc>
        <w:tc>
          <w:tcPr>
            <w:tcW w:w="1132" w:type="dxa"/>
          </w:tcPr>
          <w:p w:rsidR="00AD3BFB" w:rsidRPr="00E03783" w:rsidRDefault="00AD3BF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AD3BFB" w:rsidRPr="00E03783" w:rsidRDefault="00AD3BF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AD3BFB" w:rsidRPr="00E03783" w:rsidRDefault="00AD3BF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AD3BFB" w:rsidRPr="00E03783" w:rsidRDefault="00AD3BFB" w:rsidP="00767603">
            <w:pPr>
              <w:jc w:val="center"/>
            </w:pPr>
            <w:r>
              <w:t>3157,5</w:t>
            </w:r>
          </w:p>
        </w:tc>
        <w:tc>
          <w:tcPr>
            <w:tcW w:w="1135" w:type="dxa"/>
          </w:tcPr>
          <w:p w:rsidR="00AD3BFB" w:rsidRPr="00E03783" w:rsidRDefault="00AD3BFB" w:rsidP="00767603">
            <w:pPr>
              <w:jc w:val="center"/>
            </w:pPr>
            <w:r>
              <w:t>3157,5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214DCB" w:rsidRDefault="00064068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Болдыревского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1.1.</w:t>
            </w:r>
          </w:p>
          <w:p w:rsidR="00064068" w:rsidRPr="00DE261D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t xml:space="preserve">Реализация мероприятий по росту доходного потенциала  </w:t>
            </w:r>
            <w:proofErr w:type="spellStart"/>
            <w:r>
              <w:t>Болдыревского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Болдыревского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1.2.</w:t>
            </w:r>
          </w:p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 xml:space="preserve">Формирование расходов  бюджета </w:t>
            </w:r>
            <w:r>
              <w:rPr>
                <w:kern w:val="2"/>
              </w:rPr>
              <w:t>поселения</w:t>
            </w:r>
            <w:r w:rsidRPr="000D6708">
              <w:rPr>
                <w:kern w:val="2"/>
              </w:rPr>
              <w:t xml:space="preserve"> </w:t>
            </w:r>
          </w:p>
          <w:p w:rsidR="00064068" w:rsidRPr="00DE261D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в соответствии с муниципальными программами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Болдыревского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121DB" w:rsidRPr="00214DCB" w:rsidTr="0054695F">
        <w:tc>
          <w:tcPr>
            <w:tcW w:w="2762" w:type="dxa"/>
            <w:hideMark/>
          </w:tcPr>
          <w:p w:rsidR="00A121DB" w:rsidRPr="00214DCB" w:rsidRDefault="00A121DB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90" w:type="dxa"/>
            <w:hideMark/>
          </w:tcPr>
          <w:p w:rsidR="00A121DB" w:rsidRPr="00214DCB" w:rsidRDefault="00A121DB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Болдыревского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A121DB" w:rsidRDefault="00A121DB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121DB" w:rsidRPr="004D72BF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A121DB" w:rsidRPr="004D72BF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121DB" w:rsidRPr="004D72BF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A121DB" w:rsidRPr="00E03783" w:rsidRDefault="00AD3BFB" w:rsidP="00637F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</w:t>
            </w:r>
            <w:r w:rsidR="00637FF9">
              <w:rPr>
                <w:spacing w:val="-10"/>
                <w:kern w:val="2"/>
                <w:sz w:val="22"/>
                <w:szCs w:val="22"/>
              </w:rPr>
              <w:t>9</w:t>
            </w:r>
            <w:r>
              <w:rPr>
                <w:spacing w:val="-10"/>
                <w:kern w:val="2"/>
                <w:sz w:val="22"/>
                <w:szCs w:val="22"/>
              </w:rPr>
              <w:t>10,</w:t>
            </w:r>
            <w:r w:rsidR="00637FF9">
              <w:rPr>
                <w:spacing w:val="-10"/>
                <w:kern w:val="2"/>
                <w:sz w:val="22"/>
                <w:szCs w:val="22"/>
              </w:rPr>
              <w:t>2</w:t>
            </w:r>
          </w:p>
        </w:tc>
        <w:tc>
          <w:tcPr>
            <w:tcW w:w="1136" w:type="dxa"/>
            <w:hideMark/>
          </w:tcPr>
          <w:p w:rsidR="00A121DB" w:rsidRPr="00E03783" w:rsidRDefault="00A121DB" w:rsidP="00637FF9">
            <w:pPr>
              <w:jc w:val="center"/>
            </w:pPr>
            <w:r>
              <w:t>3</w:t>
            </w:r>
            <w:r w:rsidR="00637FF9">
              <w:t>9</w:t>
            </w:r>
            <w:r>
              <w:t>00,</w:t>
            </w:r>
            <w:r w:rsidR="00637FF9">
              <w:t>5</w:t>
            </w:r>
          </w:p>
        </w:tc>
        <w:tc>
          <w:tcPr>
            <w:tcW w:w="1136" w:type="dxa"/>
            <w:hideMark/>
          </w:tcPr>
          <w:p w:rsidR="00A121DB" w:rsidRPr="00E03783" w:rsidRDefault="00A121DB" w:rsidP="006A31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3453,9</w:t>
            </w:r>
          </w:p>
        </w:tc>
        <w:tc>
          <w:tcPr>
            <w:tcW w:w="1136" w:type="dxa"/>
            <w:hideMark/>
          </w:tcPr>
          <w:p w:rsidR="00A121DB" w:rsidRPr="00E03783" w:rsidRDefault="00A121DB" w:rsidP="006A3127">
            <w:pPr>
              <w:jc w:val="center"/>
            </w:pPr>
            <w:r>
              <w:t>3138,3</w:t>
            </w:r>
          </w:p>
        </w:tc>
        <w:tc>
          <w:tcPr>
            <w:tcW w:w="1132" w:type="dxa"/>
            <w:hideMark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2" w:type="dxa"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5" w:type="dxa"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2.1.</w:t>
            </w:r>
          </w:p>
          <w:p w:rsidR="00064068" w:rsidRPr="00214DCB" w:rsidRDefault="00064068" w:rsidP="000D670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D6708">
              <w:rPr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Болдыревского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121DB" w:rsidRPr="00214DCB" w:rsidTr="00A57431">
        <w:trPr>
          <w:trHeight w:val="557"/>
        </w:trPr>
        <w:tc>
          <w:tcPr>
            <w:tcW w:w="2762" w:type="dxa"/>
            <w:vMerge w:val="restart"/>
            <w:hideMark/>
          </w:tcPr>
          <w:p w:rsidR="00A121DB" w:rsidRPr="000D6708" w:rsidRDefault="00A121DB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2.2.</w:t>
            </w:r>
          </w:p>
          <w:p w:rsidR="00A121DB" w:rsidRPr="00214DCB" w:rsidRDefault="00A121DB" w:rsidP="0006406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D6708">
              <w:rPr>
                <w:kern w:val="2"/>
              </w:rPr>
              <w:t xml:space="preserve">Обеспечение деятельности Администрации </w:t>
            </w:r>
            <w:proofErr w:type="spellStart"/>
            <w:r>
              <w:rPr>
                <w:kern w:val="2"/>
              </w:rPr>
              <w:t>Болдыревского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90" w:type="dxa"/>
            <w:vMerge w:val="restart"/>
            <w:hideMark/>
          </w:tcPr>
          <w:p w:rsidR="00A121DB" w:rsidRPr="00214DCB" w:rsidRDefault="00A121DB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Болдыревского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A121DB" w:rsidRDefault="00A121DB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121DB" w:rsidRPr="004D72BF" w:rsidRDefault="00A121D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A121DB" w:rsidRPr="004D72BF" w:rsidRDefault="00A121D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121DB" w:rsidRPr="004D72BF" w:rsidRDefault="00A121D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A121DB" w:rsidRPr="00E03783" w:rsidRDefault="00AD3BFB" w:rsidP="00637F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</w:t>
            </w:r>
            <w:r w:rsidR="00637FF9">
              <w:rPr>
                <w:spacing w:val="-10"/>
                <w:kern w:val="2"/>
                <w:sz w:val="22"/>
                <w:szCs w:val="22"/>
              </w:rPr>
              <w:t>9</w:t>
            </w:r>
            <w:r>
              <w:rPr>
                <w:spacing w:val="-10"/>
                <w:kern w:val="2"/>
                <w:sz w:val="22"/>
                <w:szCs w:val="22"/>
              </w:rPr>
              <w:t>10,</w:t>
            </w:r>
            <w:r w:rsidR="00637FF9">
              <w:rPr>
                <w:spacing w:val="-10"/>
                <w:kern w:val="2"/>
                <w:sz w:val="22"/>
                <w:szCs w:val="22"/>
              </w:rPr>
              <w:t>2</w:t>
            </w:r>
          </w:p>
        </w:tc>
        <w:tc>
          <w:tcPr>
            <w:tcW w:w="1136" w:type="dxa"/>
            <w:hideMark/>
          </w:tcPr>
          <w:p w:rsidR="00A121DB" w:rsidRPr="00E03783" w:rsidRDefault="00A121DB" w:rsidP="00637FF9">
            <w:pPr>
              <w:jc w:val="center"/>
            </w:pPr>
            <w:r>
              <w:t>3</w:t>
            </w:r>
            <w:r w:rsidR="00637FF9">
              <w:t>9</w:t>
            </w:r>
            <w:r>
              <w:t>00,</w:t>
            </w:r>
            <w:r w:rsidR="00637FF9">
              <w:t>5</w:t>
            </w:r>
          </w:p>
        </w:tc>
        <w:tc>
          <w:tcPr>
            <w:tcW w:w="1136" w:type="dxa"/>
            <w:hideMark/>
          </w:tcPr>
          <w:p w:rsidR="00A121DB" w:rsidRPr="00E03783" w:rsidRDefault="00A121DB" w:rsidP="006A31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3453,9</w:t>
            </w:r>
          </w:p>
        </w:tc>
        <w:tc>
          <w:tcPr>
            <w:tcW w:w="1136" w:type="dxa"/>
            <w:hideMark/>
          </w:tcPr>
          <w:p w:rsidR="00A121DB" w:rsidRPr="00E03783" w:rsidRDefault="00A121DB" w:rsidP="006A3127">
            <w:pPr>
              <w:jc w:val="center"/>
            </w:pPr>
            <w:r>
              <w:t>3138,3</w:t>
            </w:r>
          </w:p>
        </w:tc>
        <w:tc>
          <w:tcPr>
            <w:tcW w:w="1132" w:type="dxa"/>
            <w:hideMark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2" w:type="dxa"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  <w:tc>
          <w:tcPr>
            <w:tcW w:w="1135" w:type="dxa"/>
          </w:tcPr>
          <w:p w:rsidR="00A121DB" w:rsidRPr="00E03783" w:rsidRDefault="00A121DB" w:rsidP="00767603">
            <w:pPr>
              <w:jc w:val="center"/>
            </w:pPr>
            <w:r>
              <w:t>3157,5</w:t>
            </w:r>
          </w:p>
        </w:tc>
      </w:tr>
      <w:tr w:rsidR="00A57431" w:rsidRPr="00214DCB" w:rsidTr="00A57431">
        <w:trPr>
          <w:trHeight w:val="589"/>
        </w:trPr>
        <w:tc>
          <w:tcPr>
            <w:tcW w:w="2762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7" w:type="dxa"/>
            <w:hideMark/>
          </w:tcPr>
          <w:p w:rsidR="00A57431" w:rsidRDefault="00A57431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57431" w:rsidRPr="004D72BF" w:rsidRDefault="00A57431" w:rsidP="00064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010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0820000110</w:t>
            </w:r>
          </w:p>
        </w:tc>
        <w:tc>
          <w:tcPr>
            <w:tcW w:w="424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120</w:t>
            </w:r>
          </w:p>
        </w:tc>
        <w:tc>
          <w:tcPr>
            <w:tcW w:w="1275" w:type="dxa"/>
            <w:hideMark/>
          </w:tcPr>
          <w:p w:rsidR="00BE173F" w:rsidRPr="00A57431" w:rsidRDefault="00A121DB" w:rsidP="00A121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35393,0</w:t>
            </w:r>
          </w:p>
        </w:tc>
        <w:tc>
          <w:tcPr>
            <w:tcW w:w="1136" w:type="dxa"/>
            <w:hideMark/>
          </w:tcPr>
          <w:p w:rsidR="00A57431" w:rsidRPr="00A57431" w:rsidRDefault="00A121D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3109,3</w:t>
            </w:r>
          </w:p>
        </w:tc>
        <w:tc>
          <w:tcPr>
            <w:tcW w:w="1136" w:type="dxa"/>
            <w:hideMark/>
          </w:tcPr>
          <w:p w:rsidR="00A57431" w:rsidRPr="00A57431" w:rsidRDefault="00A121DB" w:rsidP="00E03783">
            <w:pPr>
              <w:jc w:val="center"/>
            </w:pPr>
            <w:r>
              <w:t>3109,3</w:t>
            </w:r>
          </w:p>
        </w:tc>
        <w:tc>
          <w:tcPr>
            <w:tcW w:w="1136" w:type="dxa"/>
            <w:hideMark/>
          </w:tcPr>
          <w:p w:rsidR="00A57431" w:rsidRDefault="00A121DB">
            <w:r>
              <w:t>2879,1</w:t>
            </w:r>
          </w:p>
        </w:tc>
        <w:tc>
          <w:tcPr>
            <w:tcW w:w="1132" w:type="dxa"/>
            <w:hideMark/>
          </w:tcPr>
          <w:p w:rsidR="00A57431" w:rsidRDefault="00BE173F">
            <w:r>
              <w:t>2921,7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2921,7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2921,7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2921,7</w:t>
            </w:r>
          </w:p>
        </w:tc>
        <w:tc>
          <w:tcPr>
            <w:tcW w:w="1132" w:type="dxa"/>
          </w:tcPr>
          <w:p w:rsidR="00A57431" w:rsidRDefault="00BE173F">
            <w:r>
              <w:t>2921,7</w:t>
            </w:r>
          </w:p>
        </w:tc>
        <w:tc>
          <w:tcPr>
            <w:tcW w:w="1134" w:type="dxa"/>
          </w:tcPr>
          <w:p w:rsidR="00A57431" w:rsidRDefault="00BE173F">
            <w:r>
              <w:t>2921,7</w:t>
            </w:r>
          </w:p>
        </w:tc>
        <w:tc>
          <w:tcPr>
            <w:tcW w:w="1134" w:type="dxa"/>
          </w:tcPr>
          <w:p w:rsidR="00A57431" w:rsidRDefault="00BE173F">
            <w:r>
              <w:t>2921,7</w:t>
            </w:r>
          </w:p>
        </w:tc>
        <w:tc>
          <w:tcPr>
            <w:tcW w:w="1134" w:type="dxa"/>
          </w:tcPr>
          <w:p w:rsidR="00A57431" w:rsidRDefault="00BE173F">
            <w:r>
              <w:t>2921,7</w:t>
            </w:r>
          </w:p>
        </w:tc>
        <w:tc>
          <w:tcPr>
            <w:tcW w:w="1135" w:type="dxa"/>
          </w:tcPr>
          <w:p w:rsidR="00A57431" w:rsidRDefault="00BE173F">
            <w:r>
              <w:t>2921,7</w:t>
            </w:r>
          </w:p>
        </w:tc>
      </w:tr>
      <w:tr w:rsidR="00A57431" w:rsidRPr="00214DCB" w:rsidTr="0054695F">
        <w:tc>
          <w:tcPr>
            <w:tcW w:w="2762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7" w:type="dxa"/>
            <w:hideMark/>
          </w:tcPr>
          <w:p w:rsidR="00A57431" w:rsidRDefault="00A57431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3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0820000190</w:t>
            </w:r>
          </w:p>
        </w:tc>
        <w:tc>
          <w:tcPr>
            <w:tcW w:w="424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240</w:t>
            </w:r>
          </w:p>
        </w:tc>
        <w:tc>
          <w:tcPr>
            <w:tcW w:w="1275" w:type="dxa"/>
            <w:hideMark/>
          </w:tcPr>
          <w:p w:rsidR="00A57431" w:rsidRPr="00A57431" w:rsidRDefault="00AD3BFB" w:rsidP="00637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637FF9">
              <w:rPr>
                <w:spacing w:val="-10"/>
                <w:kern w:val="2"/>
                <w:sz w:val="22"/>
                <w:szCs w:val="22"/>
              </w:rPr>
              <w:t>5</w:t>
            </w:r>
            <w:r>
              <w:rPr>
                <w:spacing w:val="-10"/>
                <w:kern w:val="2"/>
                <w:sz w:val="22"/>
                <w:szCs w:val="22"/>
              </w:rPr>
              <w:t>17,</w:t>
            </w:r>
            <w:r w:rsidR="00637FF9">
              <w:rPr>
                <w:spacing w:val="-10"/>
                <w:kern w:val="2"/>
                <w:sz w:val="22"/>
                <w:szCs w:val="22"/>
              </w:rPr>
              <w:t>2</w:t>
            </w:r>
          </w:p>
        </w:tc>
        <w:tc>
          <w:tcPr>
            <w:tcW w:w="1136" w:type="dxa"/>
            <w:hideMark/>
          </w:tcPr>
          <w:p w:rsidR="00A57431" w:rsidRPr="00A57431" w:rsidRDefault="00637FF9" w:rsidP="00637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="0069520B">
              <w:rPr>
                <w:spacing w:val="-10"/>
                <w:kern w:val="2"/>
                <w:sz w:val="22"/>
                <w:szCs w:val="22"/>
              </w:rPr>
              <w:t>91,</w:t>
            </w:r>
            <w:r>
              <w:rPr>
                <w:spacing w:val="-10"/>
                <w:kern w:val="2"/>
                <w:sz w:val="22"/>
                <w:szCs w:val="22"/>
              </w:rPr>
              <w:t>2</w:t>
            </w:r>
          </w:p>
        </w:tc>
        <w:tc>
          <w:tcPr>
            <w:tcW w:w="1136" w:type="dxa"/>
            <w:hideMark/>
          </w:tcPr>
          <w:p w:rsidR="00A57431" w:rsidRDefault="00A121DB">
            <w:r>
              <w:t>344,6</w:t>
            </w:r>
          </w:p>
        </w:tc>
        <w:tc>
          <w:tcPr>
            <w:tcW w:w="1136" w:type="dxa"/>
            <w:hideMark/>
          </w:tcPr>
          <w:p w:rsidR="00A57431" w:rsidRDefault="00A121DB">
            <w:r>
              <w:t>259,2</w:t>
            </w:r>
          </w:p>
        </w:tc>
        <w:tc>
          <w:tcPr>
            <w:tcW w:w="1132" w:type="dxa"/>
            <w:hideMark/>
          </w:tcPr>
          <w:p w:rsidR="00A57431" w:rsidRDefault="00BE173F">
            <w:r>
              <w:t>235,8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235,8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235,8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235,8</w:t>
            </w:r>
          </w:p>
        </w:tc>
        <w:tc>
          <w:tcPr>
            <w:tcW w:w="1132" w:type="dxa"/>
          </w:tcPr>
          <w:p w:rsidR="00A57431" w:rsidRDefault="00BE173F">
            <w:r>
              <w:t>235,8</w:t>
            </w:r>
          </w:p>
        </w:tc>
        <w:tc>
          <w:tcPr>
            <w:tcW w:w="1134" w:type="dxa"/>
          </w:tcPr>
          <w:p w:rsidR="00A57431" w:rsidRDefault="00BE173F">
            <w:r>
              <w:t>235,8</w:t>
            </w:r>
          </w:p>
        </w:tc>
        <w:tc>
          <w:tcPr>
            <w:tcW w:w="1134" w:type="dxa"/>
          </w:tcPr>
          <w:p w:rsidR="00A57431" w:rsidRDefault="00BE173F">
            <w:r>
              <w:t>235,8</w:t>
            </w:r>
          </w:p>
        </w:tc>
        <w:tc>
          <w:tcPr>
            <w:tcW w:w="1134" w:type="dxa"/>
          </w:tcPr>
          <w:p w:rsidR="00A57431" w:rsidRDefault="00BE173F">
            <w:r>
              <w:t>235,8</w:t>
            </w:r>
          </w:p>
        </w:tc>
        <w:tc>
          <w:tcPr>
            <w:tcW w:w="1135" w:type="dxa"/>
          </w:tcPr>
          <w:p w:rsidR="00A57431" w:rsidRDefault="00BE173F">
            <w:r>
              <w:t>235,8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2.3.</w:t>
            </w:r>
          </w:p>
          <w:p w:rsidR="00064068" w:rsidRPr="00214DCB" w:rsidRDefault="00064068" w:rsidP="0006406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Организация планирования и исполнения</w:t>
            </w:r>
            <w:r>
              <w:rPr>
                <w:kern w:val="2"/>
              </w:rPr>
              <w:t xml:space="preserve"> расходов бюджета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</w:t>
            </w:r>
            <w:proofErr w:type="spellStart"/>
            <w:r>
              <w:rPr>
                <w:kern w:val="2"/>
              </w:rPr>
              <w:t>Болдыревского</w:t>
            </w:r>
            <w:proofErr w:type="spellEnd"/>
            <w:r>
              <w:rPr>
                <w:kern w:val="2"/>
              </w:rPr>
              <w:t xml:space="preserve"> сельского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214DC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proofErr w:type="spellStart"/>
            <w:r>
              <w:rPr>
                <w:kern w:val="2"/>
              </w:rPr>
              <w:t>Болдыревского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Болдыревского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8C2AA1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Основное мероприятие 3.1.</w:t>
            </w:r>
          </w:p>
          <w:p w:rsidR="00064068" w:rsidRPr="00214DC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Обеспечение проведения единой политики муниципальных заимствований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Болдыревского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8C2AA1">
              <w:rPr>
                <w:kern w:val="2"/>
              </w:rPr>
              <w:t xml:space="preserve">, управления муниципальным долгом </w:t>
            </w:r>
            <w:proofErr w:type="spellStart"/>
            <w:r>
              <w:rPr>
                <w:kern w:val="2"/>
              </w:rPr>
              <w:t>Болдыревского</w:t>
            </w:r>
            <w:proofErr w:type="spellEnd"/>
            <w:r>
              <w:rPr>
                <w:kern w:val="2"/>
              </w:rPr>
              <w:t xml:space="preserve"> сельского поселения </w:t>
            </w:r>
            <w:r w:rsidRPr="008C2AA1">
              <w:rPr>
                <w:kern w:val="2"/>
              </w:rPr>
              <w:t xml:space="preserve">в соответствии с </w:t>
            </w:r>
            <w:hyperlink r:id="rId10" w:history="1">
              <w:r w:rsidRPr="008C2AA1">
                <w:rPr>
                  <w:bCs/>
                  <w:kern w:val="2"/>
                </w:rPr>
                <w:t>Бюджетным кодексом</w:t>
              </w:r>
            </w:hyperlink>
            <w:r w:rsidRPr="008C2AA1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Болдыревского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8C2AA1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Основное мероприятие 3.2.</w:t>
            </w:r>
          </w:p>
          <w:p w:rsidR="00064068" w:rsidRPr="00214DC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 xml:space="preserve">Планирование бюджетных ассигнований на обслуживание муниципального долга </w:t>
            </w:r>
            <w:proofErr w:type="spellStart"/>
            <w:r>
              <w:rPr>
                <w:kern w:val="2"/>
              </w:rPr>
              <w:t>Болдыревского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Болдыревского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064068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1" w:name="sub_1005"/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t>Рз</w:t>
      </w:r>
      <w:proofErr w:type="spellEnd"/>
      <w:r w:rsidR="00CB6974"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7364F6" w:rsidRPr="00626CB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1"/>
    </w:p>
    <w:p w:rsidR="007364F6" w:rsidRPr="00626CB3" w:rsidRDefault="007364F6" w:rsidP="00064068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D782F" w:rsidRDefault="00064068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Болдыревского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="007D782F">
        <w:rPr>
          <w:bCs/>
          <w:kern w:val="2"/>
          <w:sz w:val="28"/>
          <w:szCs w:val="28"/>
        </w:rPr>
        <w:t xml:space="preserve"> </w:t>
      </w:r>
      <w:r w:rsidR="007D782F" w:rsidRPr="00626CB3">
        <w:rPr>
          <w:bCs/>
          <w:kern w:val="2"/>
          <w:sz w:val="28"/>
          <w:szCs w:val="28"/>
        </w:rPr>
        <w:t xml:space="preserve">«Управление 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и создание</w:t>
      </w:r>
      <w:r>
        <w:rPr>
          <w:bCs/>
          <w:kern w:val="2"/>
          <w:sz w:val="28"/>
          <w:szCs w:val="28"/>
        </w:rPr>
        <w:t xml:space="preserve"> </w:t>
      </w:r>
    </w:p>
    <w:p w:rsidR="007D782F" w:rsidRPr="000151C7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064068">
      <w:pPr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D782F" w:rsidRDefault="007D782F" w:rsidP="007D782F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 w:rsidR="00064068">
        <w:rPr>
          <w:kern w:val="2"/>
          <w:sz w:val="28"/>
          <w:szCs w:val="28"/>
        </w:rPr>
        <w:t>Болдыревского</w:t>
      </w:r>
      <w:proofErr w:type="spellEnd"/>
      <w:r w:rsidR="00064068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Pr="006D2A71">
        <w:rPr>
          <w:sz w:val="28"/>
          <w:szCs w:val="28"/>
        </w:rPr>
        <w:t xml:space="preserve">Управление </w:t>
      </w:r>
      <w:proofErr w:type="gramStart"/>
      <w:r w:rsidRPr="006D2A71">
        <w:rPr>
          <w:sz w:val="28"/>
          <w:szCs w:val="28"/>
        </w:rPr>
        <w:t>муниципальными</w:t>
      </w:r>
      <w:proofErr w:type="gramEnd"/>
      <w:r w:rsidRPr="006D2A71">
        <w:rPr>
          <w:sz w:val="28"/>
          <w:szCs w:val="28"/>
        </w:rPr>
        <w:t xml:space="preserve"> </w:t>
      </w:r>
    </w:p>
    <w:p w:rsidR="007364F6" w:rsidRPr="00626CB3" w:rsidRDefault="007D782F" w:rsidP="007D782F">
      <w:pPr>
        <w:jc w:val="center"/>
        <w:rPr>
          <w:kern w:val="2"/>
          <w:sz w:val="28"/>
          <w:szCs w:val="28"/>
        </w:rPr>
      </w:pPr>
      <w:r w:rsidRPr="006D2A71">
        <w:rPr>
          <w:sz w:val="28"/>
          <w:szCs w:val="28"/>
        </w:rPr>
        <w:t>финансами и создание условий для эффективного управления муниципальными финансами</w:t>
      </w:r>
      <w:r w:rsidRPr="00626CB3">
        <w:rPr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AD3BFB" w:rsidRPr="00214DC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AD3BFB" w:rsidRPr="007D782F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D782F">
              <w:rPr>
                <w:kern w:val="2"/>
                <w:sz w:val="24"/>
                <w:szCs w:val="24"/>
              </w:rPr>
              <w:t xml:space="preserve">Муниципальная  программа «Управление </w:t>
            </w:r>
            <w:r w:rsidRPr="007D782F">
              <w:rPr>
                <w:bCs/>
                <w:kern w:val="2"/>
                <w:sz w:val="24"/>
                <w:szCs w:val="24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AD3BFB" w:rsidRPr="00214DCB" w:rsidRDefault="00AD3B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AD3BFB" w:rsidRDefault="00AD3BFB" w:rsidP="00637FF9">
            <w:pPr>
              <w:jc w:val="center"/>
            </w:pPr>
            <w:r w:rsidRPr="00D86843">
              <w:rPr>
                <w:spacing w:val="-10"/>
                <w:kern w:val="2"/>
                <w:sz w:val="22"/>
                <w:szCs w:val="22"/>
              </w:rPr>
              <w:t>38</w:t>
            </w:r>
            <w:r w:rsidR="00637FF9">
              <w:rPr>
                <w:spacing w:val="-10"/>
                <w:kern w:val="2"/>
                <w:sz w:val="22"/>
                <w:szCs w:val="22"/>
              </w:rPr>
              <w:t>9</w:t>
            </w:r>
            <w:r w:rsidRPr="00D86843">
              <w:rPr>
                <w:spacing w:val="-10"/>
                <w:kern w:val="2"/>
                <w:sz w:val="22"/>
                <w:szCs w:val="22"/>
              </w:rPr>
              <w:t>10,</w:t>
            </w:r>
            <w:r w:rsidR="00637FF9">
              <w:rPr>
                <w:spacing w:val="-10"/>
                <w:kern w:val="2"/>
                <w:sz w:val="22"/>
                <w:szCs w:val="22"/>
              </w:rPr>
              <w:t>2</w:t>
            </w:r>
          </w:p>
        </w:tc>
        <w:tc>
          <w:tcPr>
            <w:tcW w:w="1277" w:type="dxa"/>
            <w:hideMark/>
          </w:tcPr>
          <w:p w:rsidR="00AD3BFB" w:rsidRDefault="00AD3BFB" w:rsidP="00637FF9">
            <w:pPr>
              <w:jc w:val="center"/>
            </w:pPr>
            <w:r>
              <w:t>3</w:t>
            </w:r>
            <w:r w:rsidR="00637FF9">
              <w:t>9</w:t>
            </w:r>
            <w:r>
              <w:t>00,</w:t>
            </w:r>
            <w:r w:rsidR="00637FF9">
              <w:t>5</w:t>
            </w:r>
          </w:p>
        </w:tc>
        <w:tc>
          <w:tcPr>
            <w:tcW w:w="1277" w:type="dxa"/>
            <w:hideMark/>
          </w:tcPr>
          <w:p w:rsidR="00AD3BFB" w:rsidRDefault="00AD3BFB">
            <w:r>
              <w:t>3453,9</w:t>
            </w:r>
          </w:p>
        </w:tc>
        <w:tc>
          <w:tcPr>
            <w:tcW w:w="1277" w:type="dxa"/>
            <w:hideMark/>
          </w:tcPr>
          <w:p w:rsidR="00AD3BFB" w:rsidRDefault="00AD3BFB">
            <w:r>
              <w:t>3138,3</w:t>
            </w:r>
          </w:p>
        </w:tc>
        <w:tc>
          <w:tcPr>
            <w:tcW w:w="1136" w:type="dxa"/>
            <w:hideMark/>
          </w:tcPr>
          <w:p w:rsidR="00AD3BFB" w:rsidRDefault="00AD3BFB">
            <w:r>
              <w:t>3157,5</w:t>
            </w:r>
          </w:p>
        </w:tc>
        <w:tc>
          <w:tcPr>
            <w:tcW w:w="1274" w:type="dxa"/>
            <w:hideMark/>
          </w:tcPr>
          <w:p w:rsidR="00AD3BFB" w:rsidRDefault="00AD3BFB">
            <w:r>
              <w:t>3157,5</w:t>
            </w:r>
          </w:p>
        </w:tc>
        <w:tc>
          <w:tcPr>
            <w:tcW w:w="1276" w:type="dxa"/>
            <w:hideMark/>
          </w:tcPr>
          <w:p w:rsidR="00AD3BFB" w:rsidRDefault="00AD3BFB">
            <w:r>
              <w:t>3157,5</w:t>
            </w:r>
          </w:p>
        </w:tc>
        <w:tc>
          <w:tcPr>
            <w:tcW w:w="1273" w:type="dxa"/>
            <w:hideMark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</w:tr>
      <w:tr w:rsidR="00AD3BFB" w:rsidRPr="00214DCB" w:rsidTr="007D782F">
        <w:trPr>
          <w:trHeight w:val="415"/>
        </w:trPr>
        <w:tc>
          <w:tcPr>
            <w:tcW w:w="2751" w:type="dxa"/>
            <w:vMerge/>
            <w:hideMark/>
          </w:tcPr>
          <w:p w:rsidR="00AD3BFB" w:rsidRPr="00214DCB" w:rsidRDefault="00AD3B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AD3BFB" w:rsidRPr="00214DCB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AD3BFB" w:rsidRDefault="00AD3BFB" w:rsidP="00637FF9">
            <w:pPr>
              <w:jc w:val="center"/>
            </w:pPr>
            <w:r w:rsidRPr="00D86843">
              <w:rPr>
                <w:spacing w:val="-10"/>
                <w:kern w:val="2"/>
                <w:sz w:val="22"/>
                <w:szCs w:val="22"/>
              </w:rPr>
              <w:t>38</w:t>
            </w:r>
            <w:r w:rsidR="00637FF9">
              <w:rPr>
                <w:spacing w:val="-10"/>
                <w:kern w:val="2"/>
                <w:sz w:val="22"/>
                <w:szCs w:val="22"/>
              </w:rPr>
              <w:t>9</w:t>
            </w:r>
            <w:r w:rsidRPr="00D86843">
              <w:rPr>
                <w:spacing w:val="-10"/>
                <w:kern w:val="2"/>
                <w:sz w:val="22"/>
                <w:szCs w:val="22"/>
              </w:rPr>
              <w:t>10,</w:t>
            </w:r>
            <w:r w:rsidR="00637FF9">
              <w:rPr>
                <w:spacing w:val="-10"/>
                <w:kern w:val="2"/>
                <w:sz w:val="22"/>
                <w:szCs w:val="22"/>
              </w:rPr>
              <w:t>2</w:t>
            </w:r>
          </w:p>
        </w:tc>
        <w:tc>
          <w:tcPr>
            <w:tcW w:w="1277" w:type="dxa"/>
            <w:hideMark/>
          </w:tcPr>
          <w:p w:rsidR="00AD3BFB" w:rsidRDefault="00AD3BFB" w:rsidP="00637FF9">
            <w:pPr>
              <w:jc w:val="center"/>
            </w:pPr>
            <w:r>
              <w:t>3</w:t>
            </w:r>
            <w:r w:rsidR="00637FF9">
              <w:t>9</w:t>
            </w:r>
            <w:r>
              <w:t>00,</w:t>
            </w:r>
            <w:r w:rsidR="00637FF9">
              <w:t>5</w:t>
            </w:r>
            <w:bookmarkStart w:id="2" w:name="_GoBack"/>
            <w:bookmarkEnd w:id="2"/>
          </w:p>
        </w:tc>
        <w:tc>
          <w:tcPr>
            <w:tcW w:w="1277" w:type="dxa"/>
            <w:hideMark/>
          </w:tcPr>
          <w:p w:rsidR="00AD3BFB" w:rsidRDefault="00AD3BFB" w:rsidP="006A3127">
            <w:r>
              <w:t>3453,9</w:t>
            </w:r>
          </w:p>
        </w:tc>
        <w:tc>
          <w:tcPr>
            <w:tcW w:w="1277" w:type="dxa"/>
            <w:hideMark/>
          </w:tcPr>
          <w:p w:rsidR="00AD3BFB" w:rsidRDefault="00AD3BFB" w:rsidP="006A3127">
            <w:r>
              <w:t>3138,3</w:t>
            </w:r>
          </w:p>
        </w:tc>
        <w:tc>
          <w:tcPr>
            <w:tcW w:w="1136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4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6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5C0ED4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D782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B13D29" w:rsidRPr="00214DCB" w:rsidRDefault="00B13D29" w:rsidP="00D01E9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3BFB" w:rsidRPr="00214DCB" w:rsidTr="00B13D29">
        <w:trPr>
          <w:trHeight w:val="361"/>
        </w:trPr>
        <w:tc>
          <w:tcPr>
            <w:tcW w:w="2751" w:type="dxa"/>
            <w:vMerge w:val="restart"/>
            <w:hideMark/>
          </w:tcPr>
          <w:p w:rsidR="00AD3BFB" w:rsidRPr="00214DCB" w:rsidRDefault="00AD3BFB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AD3BFB" w:rsidRPr="001E49D7" w:rsidRDefault="00AD3BFB" w:rsidP="00D01E9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552" w:type="dxa"/>
            <w:hideMark/>
          </w:tcPr>
          <w:p w:rsidR="00AD3BFB" w:rsidRPr="00214DCB" w:rsidRDefault="00AD3BFB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AD3BFB" w:rsidRDefault="00AD3BFB" w:rsidP="00637FF9">
            <w:pPr>
              <w:jc w:val="center"/>
            </w:pPr>
            <w:r w:rsidRPr="006A7B58">
              <w:rPr>
                <w:spacing w:val="-10"/>
                <w:kern w:val="2"/>
                <w:sz w:val="22"/>
                <w:szCs w:val="22"/>
              </w:rPr>
              <w:t>38</w:t>
            </w:r>
            <w:r w:rsidR="00637FF9">
              <w:rPr>
                <w:spacing w:val="-10"/>
                <w:kern w:val="2"/>
                <w:sz w:val="22"/>
                <w:szCs w:val="22"/>
              </w:rPr>
              <w:t>9</w:t>
            </w:r>
            <w:r w:rsidRPr="006A7B58">
              <w:rPr>
                <w:spacing w:val="-10"/>
                <w:kern w:val="2"/>
                <w:sz w:val="22"/>
                <w:szCs w:val="22"/>
              </w:rPr>
              <w:t>10,</w:t>
            </w:r>
            <w:r w:rsidR="00637FF9">
              <w:rPr>
                <w:spacing w:val="-10"/>
                <w:kern w:val="2"/>
                <w:sz w:val="22"/>
                <w:szCs w:val="22"/>
              </w:rPr>
              <w:t>2</w:t>
            </w:r>
          </w:p>
        </w:tc>
        <w:tc>
          <w:tcPr>
            <w:tcW w:w="1277" w:type="dxa"/>
            <w:hideMark/>
          </w:tcPr>
          <w:p w:rsidR="00AD3BFB" w:rsidRDefault="00AD3BFB" w:rsidP="00637FF9">
            <w:pPr>
              <w:jc w:val="center"/>
            </w:pPr>
            <w:r>
              <w:t>3</w:t>
            </w:r>
            <w:r w:rsidR="00637FF9">
              <w:t>9</w:t>
            </w:r>
            <w:r>
              <w:t>00,</w:t>
            </w:r>
            <w:r w:rsidR="00637FF9">
              <w:t>5</w:t>
            </w:r>
          </w:p>
        </w:tc>
        <w:tc>
          <w:tcPr>
            <w:tcW w:w="1277" w:type="dxa"/>
            <w:hideMark/>
          </w:tcPr>
          <w:p w:rsidR="00AD3BFB" w:rsidRDefault="00AD3BFB" w:rsidP="006A3127">
            <w:r>
              <w:t>3453,9</w:t>
            </w:r>
          </w:p>
        </w:tc>
        <w:tc>
          <w:tcPr>
            <w:tcW w:w="1277" w:type="dxa"/>
            <w:hideMark/>
          </w:tcPr>
          <w:p w:rsidR="00AD3BFB" w:rsidRDefault="00AD3BFB" w:rsidP="006A3127">
            <w:r>
              <w:t>3138,3</w:t>
            </w:r>
          </w:p>
        </w:tc>
        <w:tc>
          <w:tcPr>
            <w:tcW w:w="1136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4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6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AD3BFB" w:rsidRPr="00214DCB" w:rsidTr="00B13D29">
        <w:trPr>
          <w:trHeight w:val="411"/>
        </w:trPr>
        <w:tc>
          <w:tcPr>
            <w:tcW w:w="2751" w:type="dxa"/>
            <w:vMerge/>
            <w:hideMark/>
          </w:tcPr>
          <w:p w:rsidR="00AD3BFB" w:rsidRPr="00214DCB" w:rsidRDefault="00AD3BFB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AD3BFB" w:rsidRPr="00214DCB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AD3BFB" w:rsidRDefault="00AD3BFB" w:rsidP="00637FF9">
            <w:pPr>
              <w:jc w:val="center"/>
            </w:pPr>
            <w:r w:rsidRPr="006A7B58">
              <w:rPr>
                <w:spacing w:val="-10"/>
                <w:kern w:val="2"/>
                <w:sz w:val="22"/>
                <w:szCs w:val="22"/>
              </w:rPr>
              <w:t>38</w:t>
            </w:r>
            <w:r w:rsidR="00637FF9">
              <w:rPr>
                <w:spacing w:val="-10"/>
                <w:kern w:val="2"/>
                <w:sz w:val="22"/>
                <w:szCs w:val="22"/>
              </w:rPr>
              <w:t>9</w:t>
            </w:r>
            <w:r w:rsidRPr="006A7B58">
              <w:rPr>
                <w:spacing w:val="-10"/>
                <w:kern w:val="2"/>
                <w:sz w:val="22"/>
                <w:szCs w:val="22"/>
              </w:rPr>
              <w:t>10,</w:t>
            </w:r>
            <w:r w:rsidR="00637FF9">
              <w:rPr>
                <w:spacing w:val="-10"/>
                <w:kern w:val="2"/>
                <w:sz w:val="22"/>
                <w:szCs w:val="22"/>
              </w:rPr>
              <w:t>2</w:t>
            </w:r>
          </w:p>
        </w:tc>
        <w:tc>
          <w:tcPr>
            <w:tcW w:w="1277" w:type="dxa"/>
            <w:hideMark/>
          </w:tcPr>
          <w:p w:rsidR="00AD3BFB" w:rsidRDefault="00AD3BFB" w:rsidP="00637FF9">
            <w:pPr>
              <w:jc w:val="center"/>
            </w:pPr>
            <w:r>
              <w:t>3</w:t>
            </w:r>
            <w:r w:rsidR="00637FF9">
              <w:t>9</w:t>
            </w:r>
            <w:r>
              <w:t>00,</w:t>
            </w:r>
            <w:r w:rsidR="00637FF9">
              <w:t>5</w:t>
            </w:r>
          </w:p>
        </w:tc>
        <w:tc>
          <w:tcPr>
            <w:tcW w:w="1277" w:type="dxa"/>
            <w:hideMark/>
          </w:tcPr>
          <w:p w:rsidR="00AD3BFB" w:rsidRDefault="00AD3BFB" w:rsidP="006A3127">
            <w:r>
              <w:t>3453,9</w:t>
            </w:r>
          </w:p>
        </w:tc>
        <w:tc>
          <w:tcPr>
            <w:tcW w:w="1277" w:type="dxa"/>
            <w:hideMark/>
          </w:tcPr>
          <w:p w:rsidR="00AD3BFB" w:rsidRDefault="00AD3BFB" w:rsidP="006A3127">
            <w:r>
              <w:t>3138,3</w:t>
            </w:r>
          </w:p>
        </w:tc>
        <w:tc>
          <w:tcPr>
            <w:tcW w:w="1136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4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6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EC25CC" w:rsidRPr="00214DC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14DC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0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B13D29" w:rsidRPr="00214DCB" w:rsidRDefault="00B13D29" w:rsidP="005C0ED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EC25CC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5C0ED4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="005C0ED4">
              <w:rPr>
                <w:bCs/>
                <w:kern w:val="2"/>
                <w:sz w:val="24"/>
                <w:szCs w:val="24"/>
              </w:rPr>
              <w:t>Болдыревского</w:t>
            </w:r>
            <w:proofErr w:type="spellEnd"/>
            <w:r w:rsidR="005C0ED4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4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12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Default="00C712CE" w:rsidP="005C0ED4">
      <w:pPr>
        <w:suppressAutoHyphens/>
        <w:jc w:val="right"/>
        <w:rPr>
          <w:kern w:val="2"/>
          <w:sz w:val="28"/>
          <w:szCs w:val="28"/>
        </w:rPr>
      </w:pPr>
    </w:p>
    <w:p w:rsidR="00D12A2B" w:rsidRPr="00626CB3" w:rsidRDefault="00D12A2B" w:rsidP="00C712CE">
      <w:pPr>
        <w:suppressAutoHyphens/>
        <w:jc w:val="center"/>
        <w:rPr>
          <w:kern w:val="2"/>
          <w:sz w:val="28"/>
          <w:szCs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712CE" w:rsidRDefault="00C712CE" w:rsidP="00C712CE">
      <w:pPr>
        <w:ind w:firstLine="709"/>
        <w:jc w:val="both"/>
        <w:rPr>
          <w:sz w:val="28"/>
        </w:rPr>
      </w:pPr>
    </w:p>
    <w:p w:rsidR="00C712CE" w:rsidRDefault="00C712CE" w:rsidP="00C712CE">
      <w:pPr>
        <w:rPr>
          <w:sz w:val="28"/>
        </w:rPr>
      </w:pPr>
    </w:p>
    <w:p w:rsidR="00C712CE" w:rsidRDefault="00C712CE" w:rsidP="00C712CE">
      <w:pPr>
        <w:rPr>
          <w:sz w:val="28"/>
        </w:rPr>
      </w:pPr>
    </w:p>
    <w:p w:rsidR="00C712CE" w:rsidRPr="00DB621B" w:rsidRDefault="00C712CE" w:rsidP="00C712CE">
      <w:pPr>
        <w:ind w:right="55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</w:p>
    <w:sectPr w:rsidR="00C712CE" w:rsidRPr="00DB621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92" w:rsidRDefault="006F0F92">
      <w:r>
        <w:separator/>
      </w:r>
    </w:p>
  </w:endnote>
  <w:endnote w:type="continuationSeparator" w:id="0">
    <w:p w:rsidR="006F0F92" w:rsidRDefault="006F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6"/>
      <w:docPartObj>
        <w:docPartGallery w:val="Page Numbers (Bottom of Page)"/>
        <w:docPartUnique/>
      </w:docPartObj>
    </w:sdtPr>
    <w:sdtEndPr/>
    <w:sdtContent>
      <w:p w:rsidR="00FF0CCC" w:rsidRDefault="006F0F9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F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0CCC" w:rsidRPr="002B3DC9" w:rsidRDefault="00FF0CCC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CC" w:rsidRDefault="00DC027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F0C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F0CCC" w:rsidRDefault="00FF0CC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CC" w:rsidRDefault="00DC027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F0CC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7FF9">
      <w:rPr>
        <w:rStyle w:val="ab"/>
        <w:noProof/>
      </w:rPr>
      <w:t>8</w:t>
    </w:r>
    <w:r>
      <w:rPr>
        <w:rStyle w:val="ab"/>
      </w:rPr>
      <w:fldChar w:fldCharType="end"/>
    </w:r>
  </w:p>
  <w:p w:rsidR="00FF0CCC" w:rsidRPr="002B3DC9" w:rsidRDefault="00FF0CCC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92" w:rsidRDefault="006F0F92">
      <w:r>
        <w:separator/>
      </w:r>
    </w:p>
  </w:footnote>
  <w:footnote w:type="continuationSeparator" w:id="0">
    <w:p w:rsidR="006F0F92" w:rsidRDefault="006F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51C7"/>
    <w:rsid w:val="00021E2B"/>
    <w:rsid w:val="000265FF"/>
    <w:rsid w:val="00030514"/>
    <w:rsid w:val="000312D0"/>
    <w:rsid w:val="00037280"/>
    <w:rsid w:val="00050C68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1EA3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16D6D"/>
    <w:rsid w:val="00121413"/>
    <w:rsid w:val="00125DE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436F"/>
    <w:rsid w:val="001C1D98"/>
    <w:rsid w:val="001D0810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2114A6"/>
    <w:rsid w:val="00211EEB"/>
    <w:rsid w:val="00213BD3"/>
    <w:rsid w:val="002144FE"/>
    <w:rsid w:val="00214DCB"/>
    <w:rsid w:val="00224100"/>
    <w:rsid w:val="002339F9"/>
    <w:rsid w:val="0023498F"/>
    <w:rsid w:val="002447FB"/>
    <w:rsid w:val="00247968"/>
    <w:rsid w:val="002504E8"/>
    <w:rsid w:val="00252B10"/>
    <w:rsid w:val="00254382"/>
    <w:rsid w:val="00256C8C"/>
    <w:rsid w:val="00263ADF"/>
    <w:rsid w:val="0027031E"/>
    <w:rsid w:val="0027047D"/>
    <w:rsid w:val="00272513"/>
    <w:rsid w:val="002854D4"/>
    <w:rsid w:val="0028703B"/>
    <w:rsid w:val="00287329"/>
    <w:rsid w:val="0029031D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35791"/>
    <w:rsid w:val="00341FC1"/>
    <w:rsid w:val="003463B9"/>
    <w:rsid w:val="00352F88"/>
    <w:rsid w:val="00361161"/>
    <w:rsid w:val="00363F35"/>
    <w:rsid w:val="003643AA"/>
    <w:rsid w:val="0036483D"/>
    <w:rsid w:val="00366D0D"/>
    <w:rsid w:val="0037040B"/>
    <w:rsid w:val="00382701"/>
    <w:rsid w:val="00384904"/>
    <w:rsid w:val="003921D8"/>
    <w:rsid w:val="003A09B9"/>
    <w:rsid w:val="003A53A6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E6E9F"/>
    <w:rsid w:val="003F6DC3"/>
    <w:rsid w:val="0040308F"/>
    <w:rsid w:val="00403874"/>
    <w:rsid w:val="00407B71"/>
    <w:rsid w:val="0041128B"/>
    <w:rsid w:val="0041221F"/>
    <w:rsid w:val="00414B0C"/>
    <w:rsid w:val="00414B6F"/>
    <w:rsid w:val="00414CAA"/>
    <w:rsid w:val="00416264"/>
    <w:rsid w:val="00425061"/>
    <w:rsid w:val="0043686A"/>
    <w:rsid w:val="00437CCB"/>
    <w:rsid w:val="00437E5E"/>
    <w:rsid w:val="00441069"/>
    <w:rsid w:val="00444636"/>
    <w:rsid w:val="004537E4"/>
    <w:rsid w:val="00453869"/>
    <w:rsid w:val="00461091"/>
    <w:rsid w:val="00462938"/>
    <w:rsid w:val="00467B53"/>
    <w:rsid w:val="004711EC"/>
    <w:rsid w:val="0047127A"/>
    <w:rsid w:val="00471EAE"/>
    <w:rsid w:val="00472D72"/>
    <w:rsid w:val="00480BC7"/>
    <w:rsid w:val="004871AA"/>
    <w:rsid w:val="004922AC"/>
    <w:rsid w:val="004B5F90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098E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5FDF"/>
    <w:rsid w:val="00626CB3"/>
    <w:rsid w:val="00637FF9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9520B"/>
    <w:rsid w:val="006A296E"/>
    <w:rsid w:val="006A3046"/>
    <w:rsid w:val="006A473A"/>
    <w:rsid w:val="006A4E6C"/>
    <w:rsid w:val="006B1045"/>
    <w:rsid w:val="006B1A14"/>
    <w:rsid w:val="006B50FB"/>
    <w:rsid w:val="006B7460"/>
    <w:rsid w:val="006C04BA"/>
    <w:rsid w:val="006C7014"/>
    <w:rsid w:val="006D2A71"/>
    <w:rsid w:val="006D2F48"/>
    <w:rsid w:val="006D35A2"/>
    <w:rsid w:val="006D72A7"/>
    <w:rsid w:val="006E3051"/>
    <w:rsid w:val="006F0F92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7B5"/>
    <w:rsid w:val="007219F0"/>
    <w:rsid w:val="00721A0B"/>
    <w:rsid w:val="00731312"/>
    <w:rsid w:val="00732442"/>
    <w:rsid w:val="007364F6"/>
    <w:rsid w:val="00740953"/>
    <w:rsid w:val="00740EE8"/>
    <w:rsid w:val="00744A7D"/>
    <w:rsid w:val="00746012"/>
    <w:rsid w:val="00746C62"/>
    <w:rsid w:val="00752F16"/>
    <w:rsid w:val="00757953"/>
    <w:rsid w:val="00760C3C"/>
    <w:rsid w:val="00767603"/>
    <w:rsid w:val="007730B1"/>
    <w:rsid w:val="007755D1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529DD"/>
    <w:rsid w:val="008569F6"/>
    <w:rsid w:val="00860612"/>
    <w:rsid w:val="00860E5A"/>
    <w:rsid w:val="00867AB6"/>
    <w:rsid w:val="00873CFE"/>
    <w:rsid w:val="00873F49"/>
    <w:rsid w:val="008758A5"/>
    <w:rsid w:val="00884908"/>
    <w:rsid w:val="00885DF3"/>
    <w:rsid w:val="008A26EE"/>
    <w:rsid w:val="008A49C5"/>
    <w:rsid w:val="008B185B"/>
    <w:rsid w:val="008B6AD3"/>
    <w:rsid w:val="008C2AA1"/>
    <w:rsid w:val="008C5EEF"/>
    <w:rsid w:val="008C7BFF"/>
    <w:rsid w:val="008C7C60"/>
    <w:rsid w:val="008D514E"/>
    <w:rsid w:val="008E2A01"/>
    <w:rsid w:val="008E304C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6B77"/>
    <w:rsid w:val="00917C70"/>
    <w:rsid w:val="009212CC"/>
    <w:rsid w:val="009228DF"/>
    <w:rsid w:val="00924E84"/>
    <w:rsid w:val="009273FF"/>
    <w:rsid w:val="00947FCC"/>
    <w:rsid w:val="00956E3F"/>
    <w:rsid w:val="00961073"/>
    <w:rsid w:val="00965A19"/>
    <w:rsid w:val="00973609"/>
    <w:rsid w:val="00973FDE"/>
    <w:rsid w:val="00976437"/>
    <w:rsid w:val="00976535"/>
    <w:rsid w:val="00977B4D"/>
    <w:rsid w:val="009845E8"/>
    <w:rsid w:val="009851F0"/>
    <w:rsid w:val="00985A10"/>
    <w:rsid w:val="0099007E"/>
    <w:rsid w:val="00996919"/>
    <w:rsid w:val="009A3B80"/>
    <w:rsid w:val="009A543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61D7"/>
    <w:rsid w:val="00A121DB"/>
    <w:rsid w:val="00A15ED7"/>
    <w:rsid w:val="00A1638D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9A9"/>
    <w:rsid w:val="00A941CF"/>
    <w:rsid w:val="00AA4938"/>
    <w:rsid w:val="00AA692C"/>
    <w:rsid w:val="00AB015C"/>
    <w:rsid w:val="00AB434F"/>
    <w:rsid w:val="00AB4D2F"/>
    <w:rsid w:val="00AB6285"/>
    <w:rsid w:val="00AD293B"/>
    <w:rsid w:val="00AD3BF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31A"/>
    <w:rsid w:val="00B84709"/>
    <w:rsid w:val="00B90855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D45E5"/>
    <w:rsid w:val="00BD7190"/>
    <w:rsid w:val="00BE145C"/>
    <w:rsid w:val="00BE173F"/>
    <w:rsid w:val="00BE78E4"/>
    <w:rsid w:val="00BF32BB"/>
    <w:rsid w:val="00BF3433"/>
    <w:rsid w:val="00BF38A2"/>
    <w:rsid w:val="00BF39F0"/>
    <w:rsid w:val="00BF73AB"/>
    <w:rsid w:val="00C03B69"/>
    <w:rsid w:val="00C064E2"/>
    <w:rsid w:val="00C06EC7"/>
    <w:rsid w:val="00C11FDF"/>
    <w:rsid w:val="00C1234A"/>
    <w:rsid w:val="00C147DB"/>
    <w:rsid w:val="00C24928"/>
    <w:rsid w:val="00C2735A"/>
    <w:rsid w:val="00C3002A"/>
    <w:rsid w:val="00C34212"/>
    <w:rsid w:val="00C35563"/>
    <w:rsid w:val="00C572C4"/>
    <w:rsid w:val="00C57D92"/>
    <w:rsid w:val="00C62FD9"/>
    <w:rsid w:val="00C636AB"/>
    <w:rsid w:val="00C64EC3"/>
    <w:rsid w:val="00C712CE"/>
    <w:rsid w:val="00C731BB"/>
    <w:rsid w:val="00C81919"/>
    <w:rsid w:val="00C84722"/>
    <w:rsid w:val="00C86B1A"/>
    <w:rsid w:val="00C87047"/>
    <w:rsid w:val="00C94803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47BE"/>
    <w:rsid w:val="00D654E3"/>
    <w:rsid w:val="00D73323"/>
    <w:rsid w:val="00D74124"/>
    <w:rsid w:val="00D769D4"/>
    <w:rsid w:val="00D7711C"/>
    <w:rsid w:val="00D80024"/>
    <w:rsid w:val="00D804D6"/>
    <w:rsid w:val="00D917D4"/>
    <w:rsid w:val="00DA0F8B"/>
    <w:rsid w:val="00DA108F"/>
    <w:rsid w:val="00DA201C"/>
    <w:rsid w:val="00DB02F9"/>
    <w:rsid w:val="00DB0360"/>
    <w:rsid w:val="00DB4D6B"/>
    <w:rsid w:val="00DB621B"/>
    <w:rsid w:val="00DC0271"/>
    <w:rsid w:val="00DC2302"/>
    <w:rsid w:val="00DC5E09"/>
    <w:rsid w:val="00DD3FCB"/>
    <w:rsid w:val="00DD7022"/>
    <w:rsid w:val="00DE261D"/>
    <w:rsid w:val="00DE50C1"/>
    <w:rsid w:val="00E03783"/>
    <w:rsid w:val="00E04378"/>
    <w:rsid w:val="00E138E0"/>
    <w:rsid w:val="00E3132E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21CA"/>
    <w:rsid w:val="00E85006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B7F3F"/>
    <w:rsid w:val="00EC04CA"/>
    <w:rsid w:val="00EC25CC"/>
    <w:rsid w:val="00EC385A"/>
    <w:rsid w:val="00EC40AD"/>
    <w:rsid w:val="00EC5D7D"/>
    <w:rsid w:val="00EC71E1"/>
    <w:rsid w:val="00ED1E8A"/>
    <w:rsid w:val="00ED666A"/>
    <w:rsid w:val="00ED714E"/>
    <w:rsid w:val="00ED72D3"/>
    <w:rsid w:val="00EE2FE6"/>
    <w:rsid w:val="00EE7BD5"/>
    <w:rsid w:val="00EF29AB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30D40"/>
    <w:rsid w:val="00F404A5"/>
    <w:rsid w:val="00F410DF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6EF5"/>
    <w:rsid w:val="00F97BF9"/>
    <w:rsid w:val="00FA6611"/>
    <w:rsid w:val="00FA6B6F"/>
    <w:rsid w:val="00FC0E11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0CCC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FF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DE3F7-3C3F-4A58-B8CB-2F8748B1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242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9969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BUX</cp:lastModifiedBy>
  <cp:revision>30</cp:revision>
  <cp:lastPrinted>2019-01-31T07:50:00Z</cp:lastPrinted>
  <dcterms:created xsi:type="dcterms:W3CDTF">2018-10-05T15:15:00Z</dcterms:created>
  <dcterms:modified xsi:type="dcterms:W3CDTF">2019-09-24T08:53:00Z</dcterms:modified>
</cp:coreProperties>
</file>