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1C" w:rsidRPr="0049071C" w:rsidRDefault="0049071C" w:rsidP="0049071C">
      <w:pPr>
        <w:pStyle w:val="3"/>
        <w:jc w:val="center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 xml:space="preserve">Доклад об осуществлении муниципального земельного контроля за 2015  год </w:t>
      </w:r>
      <w:r w:rsidRPr="0049071C">
        <w:rPr>
          <w:color w:val="333333"/>
          <w:sz w:val="28"/>
          <w:szCs w:val="28"/>
          <w:u w:val="single"/>
        </w:rPr>
        <w:t xml:space="preserve">в </w:t>
      </w:r>
      <w:proofErr w:type="spellStart"/>
      <w:r w:rsidRPr="0049071C">
        <w:rPr>
          <w:color w:val="333333"/>
          <w:sz w:val="28"/>
          <w:szCs w:val="28"/>
          <w:u w:val="single"/>
        </w:rPr>
        <w:t>Болдыревском</w:t>
      </w:r>
      <w:proofErr w:type="spellEnd"/>
      <w:r w:rsidRPr="0049071C">
        <w:rPr>
          <w:color w:val="333333"/>
          <w:sz w:val="28"/>
          <w:szCs w:val="28"/>
          <w:u w:val="single"/>
        </w:rPr>
        <w:t xml:space="preserve"> сельском поселении</w:t>
      </w:r>
      <w:r w:rsidRPr="0049071C">
        <w:rPr>
          <w:color w:val="333333"/>
          <w:sz w:val="28"/>
          <w:szCs w:val="28"/>
        </w:rPr>
        <w:t xml:space="preserve"> </w:t>
      </w:r>
    </w:p>
    <w:p w:rsidR="0049071C" w:rsidRPr="0049071C" w:rsidRDefault="0049071C" w:rsidP="0049071C">
      <w:pPr>
        <w:pStyle w:val="3"/>
        <w:jc w:val="center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>Родионово-Несветайского района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Раздел 1.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49071C">
        <w:rPr>
          <w:sz w:val="28"/>
          <w:szCs w:val="28"/>
        </w:rPr>
        <w:t>в</w:t>
      </w:r>
      <w:proofErr w:type="gramEnd"/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соответствующей сфере деятельности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  <w:proofErr w:type="gramStart"/>
      <w:r w:rsidRPr="0049071C">
        <w:rPr>
          <w:color w:val="333333"/>
          <w:sz w:val="28"/>
          <w:szCs w:val="28"/>
        </w:rPr>
        <w:t xml:space="preserve">Исполнение муниципальной функции осуществляется в соответствии с: </w:t>
      </w:r>
      <w:r w:rsidRPr="0049071C">
        <w:rPr>
          <w:color w:val="333333"/>
          <w:sz w:val="28"/>
          <w:szCs w:val="28"/>
        </w:rPr>
        <w:br/>
        <w:t xml:space="preserve">1) Конституцией Российской Федерации; </w:t>
      </w:r>
      <w:r w:rsidRPr="0049071C">
        <w:rPr>
          <w:color w:val="333333"/>
          <w:sz w:val="28"/>
          <w:szCs w:val="28"/>
        </w:rPr>
        <w:br/>
        <w:t xml:space="preserve">2) Земельным кодексом Российской Федерации; </w:t>
      </w:r>
      <w:r w:rsidRPr="0049071C">
        <w:rPr>
          <w:color w:val="333333"/>
          <w:sz w:val="28"/>
          <w:szCs w:val="28"/>
        </w:rPr>
        <w:br/>
        <w:t xml:space="preserve">3) Кодексом Российской Федерации об административно-правовых нарушениях; </w:t>
      </w:r>
      <w:r w:rsidRPr="0049071C">
        <w:rPr>
          <w:color w:val="333333"/>
          <w:sz w:val="28"/>
          <w:szCs w:val="28"/>
        </w:rPr>
        <w:br/>
        <w:t xml:space="preserve">4) Федеральным законом от 06.10.2003 г. № 131-ФЗ «Об общих принципах организации местного самоуправления в Российской Федерации»; </w:t>
      </w:r>
      <w:r w:rsidRPr="0049071C">
        <w:rPr>
          <w:color w:val="333333"/>
          <w:sz w:val="28"/>
          <w:szCs w:val="28"/>
        </w:rPr>
        <w:br/>
        <w:t>5) Постановлением Правительства Российской Федерации № 689 от 15.11.2006 г. «О государственном земельном контроле»;</w:t>
      </w:r>
      <w:proofErr w:type="gramEnd"/>
      <w:r w:rsidRPr="0049071C">
        <w:rPr>
          <w:color w:val="333333"/>
          <w:sz w:val="28"/>
          <w:szCs w:val="28"/>
        </w:rPr>
        <w:t xml:space="preserve"> </w:t>
      </w:r>
      <w:r w:rsidRPr="0049071C">
        <w:rPr>
          <w:color w:val="333333"/>
          <w:sz w:val="28"/>
          <w:szCs w:val="28"/>
        </w:rPr>
        <w:br/>
        <w:t xml:space="preserve">6)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49071C">
        <w:rPr>
          <w:color w:val="333333"/>
          <w:sz w:val="28"/>
          <w:szCs w:val="28"/>
        </w:rPr>
        <w:br/>
        <w:t xml:space="preserve">7) Уставом Болдыревского сельского поселения; </w:t>
      </w:r>
      <w:r w:rsidRPr="0049071C">
        <w:rPr>
          <w:color w:val="333333"/>
          <w:sz w:val="28"/>
          <w:szCs w:val="28"/>
        </w:rPr>
        <w:br/>
        <w:t xml:space="preserve">8) Положением о Муниципальном земельном контроле на территории Болдыревского сельского поселения, </w:t>
      </w:r>
      <w:proofErr w:type="gramStart"/>
      <w:r w:rsidRPr="0049071C">
        <w:rPr>
          <w:color w:val="333333"/>
          <w:sz w:val="28"/>
          <w:szCs w:val="28"/>
        </w:rPr>
        <w:t>утвержденное</w:t>
      </w:r>
      <w:proofErr w:type="gramEnd"/>
      <w:r w:rsidRPr="0049071C">
        <w:rPr>
          <w:color w:val="333333"/>
          <w:sz w:val="28"/>
          <w:szCs w:val="28"/>
        </w:rPr>
        <w:t xml:space="preserve"> Решением Собрания депутатов Болдыревского сельского поселения № 55 от 26.10.2007г.                                                                                                                                         9) Постановлением  «Об утверждении административного регламента исполнения функции по муниципальному земельному контролю на территории Болдыревского сельского поселения </w:t>
      </w:r>
      <w:r w:rsidRPr="0049071C">
        <w:rPr>
          <w:sz w:val="28"/>
          <w:szCs w:val="28"/>
        </w:rPr>
        <w:t>№ 121 от 22.09.2014 г.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Раздел 2.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Организация государственного контроля (надзора),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муниципального контроля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color w:val="333333"/>
          <w:sz w:val="28"/>
          <w:szCs w:val="28"/>
        </w:rPr>
        <w:t>За период с 01.01.201</w:t>
      </w:r>
      <w:r>
        <w:rPr>
          <w:color w:val="333333"/>
          <w:sz w:val="28"/>
          <w:szCs w:val="28"/>
        </w:rPr>
        <w:t>5</w:t>
      </w:r>
      <w:r w:rsidRPr="0049071C">
        <w:rPr>
          <w:color w:val="333333"/>
          <w:sz w:val="28"/>
          <w:szCs w:val="28"/>
        </w:rPr>
        <w:t xml:space="preserve"> г. до 31.12.201</w:t>
      </w:r>
      <w:r>
        <w:rPr>
          <w:color w:val="333333"/>
          <w:sz w:val="28"/>
          <w:szCs w:val="28"/>
        </w:rPr>
        <w:t>5</w:t>
      </w:r>
      <w:r w:rsidRPr="0049071C">
        <w:rPr>
          <w:color w:val="333333"/>
          <w:sz w:val="28"/>
          <w:szCs w:val="28"/>
        </w:rPr>
        <w:t xml:space="preserve">г. </w:t>
      </w:r>
      <w:r w:rsidRPr="0049071C">
        <w:rPr>
          <w:sz w:val="28"/>
          <w:szCs w:val="28"/>
        </w:rPr>
        <w:t xml:space="preserve"> обязанности по проведению проверок соблюдения земельного законодательства возложены на  специалиста 1 категории по  земельным и имущественным отношениям Администрации Болдыревского сельского поселения </w:t>
      </w:r>
      <w:proofErr w:type="spellStart"/>
      <w:r w:rsidRPr="0049071C">
        <w:rPr>
          <w:sz w:val="28"/>
          <w:szCs w:val="28"/>
        </w:rPr>
        <w:t>Будченко</w:t>
      </w:r>
      <w:proofErr w:type="spellEnd"/>
      <w:r w:rsidRPr="0049071C">
        <w:rPr>
          <w:sz w:val="28"/>
          <w:szCs w:val="28"/>
        </w:rPr>
        <w:t xml:space="preserve"> Татьяну Викторовну.</w:t>
      </w: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sz w:val="28"/>
          <w:szCs w:val="28"/>
        </w:rPr>
        <w:lastRenderedPageBreak/>
        <w:t>Муниципальный земельный контроль осуществляется в форме плановых и внеплановых проверок. В 201</w:t>
      </w:r>
      <w:r>
        <w:rPr>
          <w:sz w:val="28"/>
          <w:szCs w:val="28"/>
        </w:rPr>
        <w:t>5</w:t>
      </w:r>
      <w:r w:rsidRPr="0049071C">
        <w:rPr>
          <w:sz w:val="28"/>
          <w:szCs w:val="28"/>
        </w:rPr>
        <w:t xml:space="preserve"> году Администрацией Болдыревского сельского поселения проводились плановые проверки.</w:t>
      </w: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sz w:val="28"/>
          <w:szCs w:val="28"/>
        </w:rPr>
        <w:t>Плановые проверки проводятся на основании ежегодных планов, на основании распоряжения Болдыревского сельского поселения.   Проект плана проверок был предоставлен в прокуратуру района для согласования.</w:t>
      </w: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sz w:val="28"/>
          <w:szCs w:val="28"/>
        </w:rPr>
        <w:t>Плановая проверка проводилась в форме документарной проверки и (или) выездной проверки в порядке, установленном Федеральным Законом № 294 -ФЗ.</w:t>
      </w: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sz w:val="28"/>
          <w:szCs w:val="28"/>
        </w:rPr>
        <w:t>Внеплановых проверок не проводилось.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Раздел 3.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>В 201</w:t>
      </w:r>
      <w:r>
        <w:rPr>
          <w:color w:val="333333"/>
          <w:sz w:val="28"/>
          <w:szCs w:val="28"/>
        </w:rPr>
        <w:t>5</w:t>
      </w:r>
      <w:r w:rsidRPr="0049071C">
        <w:rPr>
          <w:color w:val="333333"/>
          <w:sz w:val="28"/>
          <w:szCs w:val="28"/>
        </w:rPr>
        <w:t xml:space="preserve"> году финансовые средства на мероприятия по проведению муниципального земельного контроля не выделялись.</w:t>
      </w: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>Штатные единицы по должностям, предусматривающим выполнение функций только по муниципальному земельному контролю, отсутствуют.</w:t>
      </w: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 xml:space="preserve">Эксперты и представители экспертных организаций не привлекались к проведению мероприятий по муниципальному контролю за отчётный период. 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Раздел 4.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Проведение государственного контроля (надзора),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муниципального контроля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>В ежегодный план проведения плановых проверок за 201</w:t>
      </w:r>
      <w:r>
        <w:rPr>
          <w:color w:val="333333"/>
          <w:sz w:val="28"/>
          <w:szCs w:val="28"/>
        </w:rPr>
        <w:t>5</w:t>
      </w:r>
      <w:r w:rsidRPr="0049071C">
        <w:rPr>
          <w:color w:val="333333"/>
          <w:sz w:val="28"/>
          <w:szCs w:val="28"/>
        </w:rPr>
        <w:t xml:space="preserve"> год в рамках муниципального земельного контроля был</w:t>
      </w:r>
      <w:r>
        <w:rPr>
          <w:color w:val="333333"/>
          <w:sz w:val="28"/>
          <w:szCs w:val="28"/>
        </w:rPr>
        <w:t>о</w:t>
      </w:r>
      <w:r w:rsidRPr="0049071C">
        <w:rPr>
          <w:color w:val="333333"/>
          <w:sz w:val="28"/>
          <w:szCs w:val="28"/>
        </w:rPr>
        <w:t xml:space="preserve"> включен</w:t>
      </w:r>
      <w:r>
        <w:rPr>
          <w:color w:val="333333"/>
          <w:sz w:val="28"/>
          <w:szCs w:val="28"/>
        </w:rPr>
        <w:t>о</w:t>
      </w:r>
      <w:r w:rsidRPr="0049071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 w:rsidRPr="0049071C">
        <w:rPr>
          <w:color w:val="333333"/>
          <w:sz w:val="28"/>
          <w:szCs w:val="28"/>
        </w:rPr>
        <w:t xml:space="preserve"> юридическ</w:t>
      </w:r>
      <w:r>
        <w:rPr>
          <w:color w:val="333333"/>
          <w:sz w:val="28"/>
          <w:szCs w:val="28"/>
        </w:rPr>
        <w:t>ое</w:t>
      </w:r>
      <w:r w:rsidRPr="0049071C">
        <w:rPr>
          <w:color w:val="333333"/>
          <w:sz w:val="28"/>
          <w:szCs w:val="28"/>
        </w:rPr>
        <w:t xml:space="preserve"> лиц</w:t>
      </w:r>
      <w:r>
        <w:rPr>
          <w:color w:val="333333"/>
          <w:sz w:val="28"/>
          <w:szCs w:val="28"/>
        </w:rPr>
        <w:t>о</w:t>
      </w:r>
      <w:r w:rsidRPr="0049071C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3</w:t>
      </w:r>
      <w:r w:rsidRPr="0049071C">
        <w:rPr>
          <w:color w:val="333333"/>
          <w:sz w:val="28"/>
          <w:szCs w:val="28"/>
        </w:rPr>
        <w:t xml:space="preserve"> физических лиц. За указанный период было проведено 4 провер</w:t>
      </w:r>
      <w:r>
        <w:rPr>
          <w:color w:val="333333"/>
          <w:sz w:val="28"/>
          <w:szCs w:val="28"/>
        </w:rPr>
        <w:t>ки</w:t>
      </w:r>
      <w:r w:rsidRPr="0049071C">
        <w:rPr>
          <w:color w:val="333333"/>
          <w:sz w:val="28"/>
          <w:szCs w:val="28"/>
        </w:rPr>
        <w:t>, в том числе 4 плановых проверок, внеплановые проверки не проводились.</w:t>
      </w: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>В 201</w:t>
      </w:r>
      <w:r>
        <w:rPr>
          <w:color w:val="333333"/>
          <w:sz w:val="28"/>
          <w:szCs w:val="28"/>
        </w:rPr>
        <w:t>5</w:t>
      </w:r>
      <w:r w:rsidRPr="0049071C">
        <w:rPr>
          <w:color w:val="333333"/>
          <w:sz w:val="28"/>
          <w:szCs w:val="28"/>
        </w:rPr>
        <w:t xml:space="preserve"> году </w:t>
      </w:r>
      <w:r>
        <w:rPr>
          <w:color w:val="333333"/>
          <w:sz w:val="28"/>
          <w:szCs w:val="28"/>
        </w:rPr>
        <w:t xml:space="preserve"> не </w:t>
      </w:r>
      <w:r w:rsidRPr="0049071C">
        <w:rPr>
          <w:color w:val="333333"/>
          <w:sz w:val="28"/>
          <w:szCs w:val="28"/>
        </w:rPr>
        <w:t>проводились</w:t>
      </w:r>
      <w:r>
        <w:rPr>
          <w:color w:val="333333"/>
          <w:sz w:val="28"/>
          <w:szCs w:val="28"/>
        </w:rPr>
        <w:t xml:space="preserve"> </w:t>
      </w:r>
      <w:r w:rsidRPr="0049071C">
        <w:rPr>
          <w:color w:val="333333"/>
          <w:sz w:val="28"/>
          <w:szCs w:val="28"/>
        </w:rPr>
        <w:t>совместные проверки Администрации Болдыревского сельского поселения с другими органами государственного контроля (надзора)</w:t>
      </w:r>
      <w:proofErr w:type="gramStart"/>
      <w:r w:rsidRPr="0049071C">
        <w:rPr>
          <w:color w:val="333333"/>
          <w:sz w:val="28"/>
          <w:szCs w:val="28"/>
        </w:rPr>
        <w:t xml:space="preserve">  .</w:t>
      </w:r>
      <w:proofErr w:type="gramEnd"/>
      <w:r w:rsidRPr="0049071C">
        <w:rPr>
          <w:color w:val="333333"/>
          <w:sz w:val="28"/>
          <w:szCs w:val="28"/>
        </w:rPr>
        <w:t xml:space="preserve"> 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Раздел 5.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Действия органов государственного контроля (надзора),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 xml:space="preserve">В ходе проведения плановых проверок в отношении юридических лиц, индивидуальных предпринимателей за отчетный период нарушений не выявлено, в отношении физических лиц было выявлено </w:t>
      </w:r>
      <w:r>
        <w:rPr>
          <w:color w:val="333333"/>
          <w:sz w:val="28"/>
          <w:szCs w:val="28"/>
        </w:rPr>
        <w:t>2</w:t>
      </w:r>
      <w:r w:rsidRPr="0049071C">
        <w:rPr>
          <w:color w:val="333333"/>
          <w:sz w:val="28"/>
          <w:szCs w:val="28"/>
        </w:rPr>
        <w:t xml:space="preserve"> нарушени</w:t>
      </w:r>
      <w:r>
        <w:rPr>
          <w:color w:val="333333"/>
          <w:sz w:val="28"/>
          <w:szCs w:val="28"/>
        </w:rPr>
        <w:t>я</w:t>
      </w:r>
      <w:r w:rsidRPr="0049071C">
        <w:rPr>
          <w:color w:val="333333"/>
          <w:sz w:val="28"/>
          <w:szCs w:val="28"/>
        </w:rPr>
        <w:t xml:space="preserve"> земельного законодательства ст.7.1 использование земельного участка без оформленных в установленном порядке правоустанавливающих документов</w:t>
      </w:r>
      <w:r>
        <w:rPr>
          <w:color w:val="333333"/>
          <w:sz w:val="28"/>
          <w:szCs w:val="28"/>
        </w:rPr>
        <w:t>.</w:t>
      </w:r>
      <w:r w:rsidRPr="0049071C">
        <w:rPr>
          <w:sz w:val="28"/>
          <w:szCs w:val="28"/>
        </w:rPr>
        <w:t xml:space="preserve"> Для рассмотрения дела и назначения админи</w:t>
      </w:r>
      <w:r>
        <w:rPr>
          <w:sz w:val="28"/>
          <w:szCs w:val="28"/>
        </w:rPr>
        <w:t>стративного наказания, дела</w:t>
      </w:r>
      <w:r w:rsidRPr="0049071C">
        <w:rPr>
          <w:sz w:val="28"/>
          <w:szCs w:val="28"/>
        </w:rPr>
        <w:t xml:space="preserve"> были направлены начальнику Родионово-Несветайского отдела Управления Федеральной службы государственной регистрации, кадастра и картографии по Ростовской области.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Раздел 6.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 xml:space="preserve">Анализ и оценка эффективности </w:t>
      </w:r>
      <w:proofErr w:type="gramStart"/>
      <w:r w:rsidRPr="0049071C">
        <w:rPr>
          <w:sz w:val="28"/>
          <w:szCs w:val="28"/>
        </w:rPr>
        <w:t>государственного</w:t>
      </w:r>
      <w:proofErr w:type="gramEnd"/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контроля (надзора), муниципального контроля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sz w:val="28"/>
          <w:szCs w:val="28"/>
        </w:rPr>
        <w:t>Администрация Болдыревского сельского поселения</w:t>
      </w:r>
      <w:r w:rsidRPr="0049071C">
        <w:rPr>
          <w:rStyle w:val="a9"/>
          <w:sz w:val="28"/>
          <w:szCs w:val="28"/>
        </w:rPr>
        <w:t xml:space="preserve"> </w:t>
      </w:r>
      <w:r w:rsidRPr="0049071C">
        <w:rPr>
          <w:sz w:val="28"/>
          <w:szCs w:val="28"/>
        </w:rPr>
        <w:t>считает работу по осуществлению муниципального контроля эффективной, так как после проведения проверок в 201</w:t>
      </w:r>
      <w:r>
        <w:rPr>
          <w:sz w:val="28"/>
          <w:szCs w:val="28"/>
        </w:rPr>
        <w:t>5</w:t>
      </w:r>
      <w:r w:rsidRPr="0049071C">
        <w:rPr>
          <w:sz w:val="28"/>
          <w:szCs w:val="28"/>
        </w:rPr>
        <w:t xml:space="preserve"> году  физические лица  активизировали оформление прав собственности на земельные участки. </w:t>
      </w: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sz w:val="28"/>
          <w:szCs w:val="28"/>
        </w:rPr>
        <w:t>Продолжение работы по организации муниципального земельного контроля позволит увеличить доходную часть бюджета Болдыревского сельского поселения за счет увеличения налогоплательщиков земельного налога после оформления права собственности на земельные участки.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Раздел 7.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Выводы и предложения по результатам государственного</w:t>
      </w: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контроля (надзора), муниципального контроля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color w:val="333333"/>
          <w:sz w:val="28"/>
          <w:szCs w:val="28"/>
        </w:rPr>
        <w:t>План проведения плановых проверок юридических лиц, индивидуальных предпринимателей и физических лиц за 201</w:t>
      </w:r>
      <w:r>
        <w:rPr>
          <w:color w:val="333333"/>
          <w:sz w:val="28"/>
          <w:szCs w:val="28"/>
        </w:rPr>
        <w:t>5</w:t>
      </w:r>
      <w:r w:rsidRPr="0049071C">
        <w:rPr>
          <w:color w:val="333333"/>
          <w:sz w:val="28"/>
          <w:szCs w:val="28"/>
        </w:rPr>
        <w:t xml:space="preserve"> год выполнен на 100 %. </w:t>
      </w:r>
    </w:p>
    <w:p w:rsidR="0049071C" w:rsidRPr="0049071C" w:rsidRDefault="0049071C" w:rsidP="0049071C">
      <w:pPr>
        <w:pStyle w:val="a8"/>
        <w:rPr>
          <w:color w:val="333333"/>
          <w:sz w:val="28"/>
          <w:szCs w:val="28"/>
        </w:rPr>
      </w:pPr>
      <w:r w:rsidRPr="0049071C">
        <w:rPr>
          <w:bCs/>
          <w:sz w:val="28"/>
          <w:szCs w:val="28"/>
        </w:rPr>
        <w:lastRenderedPageBreak/>
        <w:t>Количество проверок незначительно, так как должностные лица, осуществляющие муниципальный контроль, совмещают выполнение данной функции с основными должностными обязанностями</w:t>
      </w:r>
      <w:r w:rsidRPr="0049071C">
        <w:rPr>
          <w:color w:val="333333"/>
          <w:sz w:val="28"/>
          <w:szCs w:val="28"/>
        </w:rPr>
        <w:t xml:space="preserve">  </w:t>
      </w:r>
    </w:p>
    <w:p w:rsidR="0049071C" w:rsidRPr="0049071C" w:rsidRDefault="0049071C" w:rsidP="0049071C">
      <w:pPr>
        <w:pStyle w:val="a8"/>
        <w:rPr>
          <w:sz w:val="28"/>
          <w:szCs w:val="28"/>
        </w:rPr>
      </w:pPr>
      <w:r w:rsidRPr="0049071C">
        <w:rPr>
          <w:sz w:val="28"/>
          <w:szCs w:val="28"/>
        </w:rPr>
        <w:t>Анализ деятельности Администрации Болдыревского сельского поселения по исполнению функции муниципального земельного контроля позволяет сделать следующие выводы и предложения по совершенствованию нормативно-правового регулирования и осуществления муниципального земельного контроля в области земельного законодательства:</w:t>
      </w:r>
    </w:p>
    <w:p w:rsidR="0049071C" w:rsidRPr="0049071C" w:rsidRDefault="0049071C" w:rsidP="0049071C">
      <w:pPr>
        <w:rPr>
          <w:color w:val="333333"/>
          <w:sz w:val="28"/>
          <w:szCs w:val="28"/>
        </w:rPr>
      </w:pPr>
      <w:r w:rsidRPr="0049071C">
        <w:rPr>
          <w:sz w:val="28"/>
          <w:szCs w:val="28"/>
        </w:rPr>
        <w:t>Считаем необходимым для повышения эффективности муниципального земельного контроля разработку нормативно-правовых актов, регулирующих взаимоотношения органов муниципального земельного контроля и государственного земельного контроля;</w:t>
      </w:r>
      <w:r w:rsidRPr="0049071C">
        <w:rPr>
          <w:bCs/>
          <w:sz w:val="28"/>
          <w:szCs w:val="28"/>
        </w:rPr>
        <w:t xml:space="preserve"> </w:t>
      </w:r>
    </w:p>
    <w:p w:rsidR="0049071C" w:rsidRPr="0049071C" w:rsidRDefault="0049071C" w:rsidP="0049071C">
      <w:pPr>
        <w:rPr>
          <w:rStyle w:val="style81"/>
          <w:sz w:val="28"/>
          <w:szCs w:val="28"/>
        </w:rPr>
      </w:pPr>
      <w:r w:rsidRPr="0049071C">
        <w:rPr>
          <w:rStyle w:val="style81"/>
          <w:sz w:val="28"/>
          <w:szCs w:val="28"/>
        </w:rPr>
        <w:t xml:space="preserve"> </w:t>
      </w:r>
    </w:p>
    <w:p w:rsidR="0049071C" w:rsidRPr="0049071C" w:rsidRDefault="0049071C" w:rsidP="0049071C">
      <w:pPr>
        <w:rPr>
          <w:rStyle w:val="style81"/>
          <w:sz w:val="28"/>
          <w:szCs w:val="28"/>
        </w:rPr>
      </w:pPr>
      <w:r w:rsidRPr="0049071C">
        <w:rPr>
          <w:rStyle w:val="style81"/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 контроля.</w:t>
      </w:r>
    </w:p>
    <w:p w:rsidR="0049071C" w:rsidRPr="0049071C" w:rsidRDefault="0049071C" w:rsidP="0049071C">
      <w:pPr>
        <w:rPr>
          <w:rStyle w:val="style81"/>
          <w:sz w:val="28"/>
          <w:szCs w:val="28"/>
        </w:rPr>
      </w:pPr>
    </w:p>
    <w:p w:rsidR="0049071C" w:rsidRPr="0049071C" w:rsidRDefault="0049071C" w:rsidP="0049071C">
      <w:pPr>
        <w:rPr>
          <w:rStyle w:val="style81"/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9071C">
        <w:rPr>
          <w:sz w:val="28"/>
          <w:szCs w:val="28"/>
        </w:rPr>
        <w:t>Приложения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Default="0049071C" w:rsidP="0049071C">
      <w:pPr>
        <w:rPr>
          <w:sz w:val="28"/>
          <w:szCs w:val="28"/>
        </w:rPr>
      </w:pPr>
      <w:r w:rsidRPr="0049071C">
        <w:rPr>
          <w:sz w:val="28"/>
          <w:szCs w:val="28"/>
        </w:rPr>
        <w:t>Глава Болдыревского</w:t>
      </w:r>
    </w:p>
    <w:p w:rsidR="0049071C" w:rsidRPr="0049071C" w:rsidRDefault="0049071C" w:rsidP="0049071C">
      <w:pPr>
        <w:rPr>
          <w:sz w:val="28"/>
          <w:szCs w:val="28"/>
        </w:rPr>
      </w:pPr>
      <w:r w:rsidRPr="0049071C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</w:t>
      </w:r>
      <w:r w:rsidRPr="0049071C">
        <w:rPr>
          <w:sz w:val="28"/>
          <w:szCs w:val="28"/>
        </w:rPr>
        <w:t xml:space="preserve">                А.В.Говоров</w:t>
      </w: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Pr="0049071C" w:rsidRDefault="0049071C" w:rsidP="0049071C">
      <w:pPr>
        <w:rPr>
          <w:sz w:val="28"/>
          <w:szCs w:val="28"/>
        </w:rPr>
      </w:pPr>
    </w:p>
    <w:p w:rsidR="0049071C" w:rsidRDefault="0049071C" w:rsidP="0049071C"/>
    <w:p w:rsidR="0049071C" w:rsidRDefault="0049071C" w:rsidP="0049071C"/>
    <w:p w:rsidR="0049071C" w:rsidRDefault="0049071C" w:rsidP="0049071C"/>
    <w:p w:rsidR="0049071C" w:rsidRDefault="0049071C" w:rsidP="004907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Исп.Будченко</w:t>
      </w:r>
      <w:proofErr w:type="spellEnd"/>
      <w:r>
        <w:rPr>
          <w:sz w:val="20"/>
          <w:szCs w:val="20"/>
        </w:rPr>
        <w:t xml:space="preserve"> Т.В.</w:t>
      </w:r>
    </w:p>
    <w:p w:rsidR="0049071C" w:rsidRPr="000C674B" w:rsidRDefault="0049071C" w:rsidP="0049071C">
      <w:pPr>
        <w:rPr>
          <w:sz w:val="20"/>
          <w:szCs w:val="20"/>
        </w:rPr>
      </w:pPr>
      <w:r>
        <w:rPr>
          <w:sz w:val="20"/>
          <w:szCs w:val="20"/>
        </w:rPr>
        <w:t>25-3-24</w:t>
      </w:r>
    </w:p>
    <w:p w:rsidR="0049071C" w:rsidRDefault="0049071C" w:rsidP="0049071C"/>
    <w:p w:rsidR="00564402" w:rsidRDefault="00564402"/>
    <w:sectPr w:rsidR="00564402" w:rsidSect="00886888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907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04177" w:rsidRDefault="0049071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9071C" w:rsidP="00404177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1C"/>
    <w:rsid w:val="0049071C"/>
    <w:rsid w:val="005608CC"/>
    <w:rsid w:val="00564402"/>
    <w:rsid w:val="00E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071C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9071C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4">
    <w:name w:val="header"/>
    <w:basedOn w:val="a"/>
    <w:link w:val="a5"/>
    <w:uiPriority w:val="99"/>
    <w:unhideWhenUsed/>
    <w:rsid w:val="004907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07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9071C"/>
    <w:pPr>
      <w:spacing w:before="100" w:beforeAutospacing="1" w:after="100" w:afterAutospacing="1"/>
    </w:pPr>
  </w:style>
  <w:style w:type="character" w:styleId="a9">
    <w:name w:val="Strong"/>
    <w:basedOn w:val="a0"/>
    <w:qFormat/>
    <w:rsid w:val="0049071C"/>
    <w:rPr>
      <w:b/>
      <w:bCs/>
    </w:rPr>
  </w:style>
  <w:style w:type="character" w:customStyle="1" w:styleId="style81">
    <w:name w:val="style81"/>
    <w:basedOn w:val="a0"/>
    <w:rsid w:val="0049071C"/>
    <w:rPr>
      <w:color w:val="4646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895</Words>
  <Characters>5107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2016-01-18T05:00:00Z</dcterms:created>
  <dcterms:modified xsi:type="dcterms:W3CDTF">2016-01-18T05:07:00Z</dcterms:modified>
</cp:coreProperties>
</file>