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E9" w:rsidRDefault="00CF2CE9" w:rsidP="008D1B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F2CE9" w:rsidRDefault="00960550" w:rsidP="00CF2C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«Скажи наркотикам – НЕТ!»</w:t>
      </w:r>
    </w:p>
    <w:p w:rsidR="00960550" w:rsidRDefault="00960550" w:rsidP="00CF2C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F2CE9" w:rsidRPr="00960550" w:rsidRDefault="00CF2CE9" w:rsidP="009605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0550">
        <w:rPr>
          <w:rFonts w:ascii="Times New Roman" w:hAnsi="Times New Roman"/>
          <w:sz w:val="28"/>
          <w:szCs w:val="28"/>
        </w:rPr>
        <w:t xml:space="preserve">Одной из наиболее острых и тревожных социальных проблем современности является наркомания и вовлечение все большего количества людей в потребление наркотиков. Противодействие наркомании и </w:t>
      </w:r>
      <w:proofErr w:type="spellStart"/>
      <w:r w:rsidRPr="00960550">
        <w:rPr>
          <w:rFonts w:ascii="Times New Roman" w:hAnsi="Times New Roman"/>
          <w:sz w:val="28"/>
          <w:szCs w:val="28"/>
        </w:rPr>
        <w:t>наркопреступности</w:t>
      </w:r>
      <w:proofErr w:type="spellEnd"/>
      <w:r w:rsidRPr="00960550">
        <w:rPr>
          <w:rFonts w:ascii="Times New Roman" w:hAnsi="Times New Roman"/>
          <w:sz w:val="28"/>
          <w:szCs w:val="28"/>
        </w:rPr>
        <w:t xml:space="preserve"> в последнее время приобретает все большую актуальность. Негативные последствия распространения этого зла вынуждают рассматривать данную проблему не только как уголовно-правовую, но и как </w:t>
      </w:r>
      <w:proofErr w:type="spellStart"/>
      <w:r w:rsidRPr="00960550">
        <w:rPr>
          <w:rFonts w:ascii="Times New Roman" w:hAnsi="Times New Roman"/>
          <w:sz w:val="28"/>
          <w:szCs w:val="28"/>
        </w:rPr>
        <w:t>общесоциальную</w:t>
      </w:r>
      <w:proofErr w:type="spellEnd"/>
      <w:r w:rsidRPr="00960550">
        <w:rPr>
          <w:rFonts w:ascii="Times New Roman" w:hAnsi="Times New Roman"/>
          <w:sz w:val="28"/>
          <w:szCs w:val="28"/>
        </w:rPr>
        <w:t>.</w:t>
      </w:r>
    </w:p>
    <w:p w:rsidR="00CF2CE9" w:rsidRPr="00960550" w:rsidRDefault="00CF2CE9" w:rsidP="009605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0550">
        <w:rPr>
          <w:rFonts w:ascii="Times New Roman" w:hAnsi="Times New Roman"/>
          <w:sz w:val="28"/>
          <w:szCs w:val="28"/>
        </w:rPr>
        <w:t>Употребление наркотических средств и психотропные веществ вызывают тяжелые поражения головного мозга, пищевода, желудка, кишечника, печени, почек, сердца и нервной системы. Кроме того, продолжительность жизни человека, употребляющего наркотики сокращается в среднем на 20 лет, а также в семьях, где один или оба родителя потребляют наркотики, в 4 раза чаще рождаются дети с отклонениями в психическом и физическом развитии в сравнении со здоровыми семьями.</w:t>
      </w:r>
    </w:p>
    <w:p w:rsidR="00CF2CE9" w:rsidRPr="00960550" w:rsidRDefault="00CF2CE9" w:rsidP="009605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0550">
        <w:rPr>
          <w:rFonts w:ascii="Times New Roman" w:hAnsi="Times New Roman"/>
          <w:sz w:val="28"/>
          <w:szCs w:val="28"/>
        </w:rPr>
        <w:t xml:space="preserve"> При этом многие забывают, что за незаконный оборот наркотических средств и психотропным веществ законодательством нашей страны предусмотрена административная и уголовная ответственность.    </w:t>
      </w:r>
    </w:p>
    <w:p w:rsidR="00CF2CE9" w:rsidRPr="00960550" w:rsidRDefault="00CF2CE9" w:rsidP="00960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550">
        <w:rPr>
          <w:rFonts w:ascii="Times New Roman" w:hAnsi="Times New Roman"/>
          <w:sz w:val="28"/>
          <w:szCs w:val="28"/>
        </w:rPr>
        <w:t xml:space="preserve">  Так, статья 6.8 Кодекса РФ об административных правонарушениях предусматривает ответственность за незаконный оборот наркотических средств, психотропных веществ или их аналогов. Санкция статьи предусматривает наложение </w:t>
      </w:r>
      <w:r w:rsidR="00960550" w:rsidRPr="00960550">
        <w:rPr>
          <w:rFonts w:ascii="Times New Roman" w:hAnsi="Times New Roman"/>
          <w:sz w:val="28"/>
          <w:szCs w:val="28"/>
        </w:rPr>
        <w:t>административного штрафа в размере от 4 тысяч до 5 тысяч рублей или административный арест на срок до 15 суток</w:t>
      </w:r>
      <w:r w:rsidRPr="00960550">
        <w:rPr>
          <w:rFonts w:ascii="Times New Roman" w:hAnsi="Times New Roman"/>
          <w:sz w:val="28"/>
          <w:szCs w:val="28"/>
        </w:rPr>
        <w:t>.</w:t>
      </w:r>
    </w:p>
    <w:p w:rsidR="00CF2CE9" w:rsidRPr="00960550" w:rsidRDefault="00CF2CE9" w:rsidP="009605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0550">
        <w:rPr>
          <w:rFonts w:ascii="Times New Roman" w:hAnsi="Times New Roman"/>
          <w:sz w:val="28"/>
          <w:szCs w:val="28"/>
        </w:rPr>
        <w:t xml:space="preserve">  Статья 6.9 Кодекса РФ об административных правонарушениях предусматривает ответственность в виде штрафа или ареста за незаконное потребление наркотических средств или психотропных веществ без назначения врача.</w:t>
      </w:r>
    </w:p>
    <w:p w:rsidR="00CF2CE9" w:rsidRPr="00960550" w:rsidRDefault="00CF2CE9" w:rsidP="009605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0550">
        <w:rPr>
          <w:rFonts w:ascii="Times New Roman" w:hAnsi="Times New Roman"/>
          <w:sz w:val="28"/>
          <w:szCs w:val="28"/>
        </w:rPr>
        <w:t>Уголовным Кодексом РФ предусмотрена уголовная ответственность за незаконный оборот наркотических средств, при этом наказание уже довольно серьёзное, вплоть до лишения свободы.</w:t>
      </w:r>
    </w:p>
    <w:p w:rsidR="00CF2CE9" w:rsidRPr="00960550" w:rsidRDefault="00CF2CE9" w:rsidP="009605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0550">
        <w:rPr>
          <w:rFonts w:ascii="Times New Roman" w:hAnsi="Times New Roman"/>
          <w:sz w:val="28"/>
          <w:szCs w:val="28"/>
        </w:rPr>
        <w:t>Так, согласно ст. 228 УК РФ за незаконное приобретение, хранение, перевозку, изготовление, переработку наркотических средств, психотропных веществ или их аналогов, растений, содержащих наркотические средства или психотропные вещества, в крупном размере предусмотрено наказание в виде лишения свободы до трех лет. Если указанные деяния совершены в особо крупном размере, то срок лишения свободы составит уже до 15 лет.</w:t>
      </w:r>
    </w:p>
    <w:p w:rsidR="00CF2CE9" w:rsidRPr="00960550" w:rsidRDefault="00CF2CE9" w:rsidP="009605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0550">
        <w:rPr>
          <w:rFonts w:ascii="Times New Roman" w:hAnsi="Times New Roman"/>
          <w:sz w:val="28"/>
          <w:szCs w:val="28"/>
        </w:rPr>
        <w:t xml:space="preserve">Статья 228.1 РФ УК предусматривает </w:t>
      </w:r>
      <w:proofErr w:type="gramStart"/>
      <w:r w:rsidRPr="00960550">
        <w:rPr>
          <w:rFonts w:ascii="Times New Roman" w:hAnsi="Times New Roman"/>
          <w:sz w:val="28"/>
          <w:szCs w:val="28"/>
        </w:rPr>
        <w:t>ответственность  за</w:t>
      </w:r>
      <w:proofErr w:type="gramEnd"/>
      <w:r w:rsidRPr="00960550">
        <w:rPr>
          <w:rFonts w:ascii="Times New Roman" w:hAnsi="Times New Roman"/>
          <w:sz w:val="28"/>
          <w:szCs w:val="28"/>
        </w:rPr>
        <w:t xml:space="preserve">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вещества. За совершение указанного преступления, в зависимости от квалификации признаков, может быть назначено наказание от 4 до 20 лет лишения свободы.</w:t>
      </w:r>
    </w:p>
    <w:p w:rsidR="00CF2CE9" w:rsidRDefault="00CF2CE9" w:rsidP="00CF2CE9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31B1" w:rsidRDefault="00BB31B1"/>
    <w:sectPr w:rsidR="00BB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ED"/>
    <w:rsid w:val="008D1BD7"/>
    <w:rsid w:val="0092116A"/>
    <w:rsid w:val="00960550"/>
    <w:rsid w:val="00BB31B1"/>
    <w:rsid w:val="00CF2CE9"/>
    <w:rsid w:val="00D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3A13"/>
  <w15:docId w15:val="{B66C98EA-357A-42A6-B241-01D2FD6B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C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Рассказова Валерия Андреевна</cp:lastModifiedBy>
  <cp:revision>3</cp:revision>
  <dcterms:created xsi:type="dcterms:W3CDTF">2022-07-01T00:05:00Z</dcterms:created>
  <dcterms:modified xsi:type="dcterms:W3CDTF">2022-07-01T02:06:00Z</dcterms:modified>
</cp:coreProperties>
</file>